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DF53B" w14:textId="77777777" w:rsidR="00826828" w:rsidRDefault="00826828" w:rsidP="00A25F76">
      <w:pPr>
        <w:pStyle w:val="Title"/>
        <w:contextualSpacing/>
      </w:pPr>
      <w:bookmarkStart w:id="0" w:name="_Toc205632711"/>
      <w:r>
        <w:t>Dep</w:t>
      </w:r>
      <w:r w:rsidR="00B666A1">
        <w:t>artment of Veterans Affairs</w:t>
      </w:r>
    </w:p>
    <w:p w14:paraId="04F5A17E" w14:textId="1AB62AB9" w:rsidR="00A25F76" w:rsidRDefault="00A25F76" w:rsidP="00A25F76">
      <w:pPr>
        <w:pStyle w:val="Title"/>
        <w:contextualSpacing/>
      </w:pPr>
      <w:r>
        <w:t>Veterans Health Administration</w:t>
      </w:r>
      <w:r w:rsidR="00116162">
        <w:t xml:space="preserve"> (VHA)</w:t>
      </w:r>
    </w:p>
    <w:p w14:paraId="5E411612" w14:textId="2475E0BD" w:rsidR="00826828" w:rsidRDefault="00A25F76" w:rsidP="00826828">
      <w:pPr>
        <w:pStyle w:val="Title"/>
        <w:contextualSpacing/>
      </w:pPr>
      <w:r>
        <w:t xml:space="preserve">Office of </w:t>
      </w:r>
      <w:r w:rsidR="00B666A1">
        <w:t>Informatics and Analytics</w:t>
      </w:r>
    </w:p>
    <w:p w14:paraId="01F88C55" w14:textId="77777777" w:rsidR="00A25F76" w:rsidRDefault="00A25F76" w:rsidP="00A25F76">
      <w:pPr>
        <w:pStyle w:val="Title"/>
      </w:pPr>
      <w:r>
        <w:t>Innovation Program</w:t>
      </w:r>
    </w:p>
    <w:p w14:paraId="1BD37393" w14:textId="19320B4F" w:rsidR="00F15F8E" w:rsidRPr="001E0363" w:rsidRDefault="00F15F8E" w:rsidP="003B6411">
      <w:pPr>
        <w:pStyle w:val="Title"/>
      </w:pPr>
      <w:r w:rsidRPr="001E0363">
        <w:t>OneVA Pharmacy</w:t>
      </w:r>
    </w:p>
    <w:p w14:paraId="3E2C4E83" w14:textId="47A18E0D" w:rsidR="003B6411" w:rsidRPr="00B666A1" w:rsidRDefault="003B6411" w:rsidP="003B6411">
      <w:pPr>
        <w:pStyle w:val="Title"/>
      </w:pPr>
      <w:r>
        <w:t>System Design Document (SSD)</w:t>
      </w:r>
    </w:p>
    <w:p w14:paraId="7D95FCB2" w14:textId="78CF6257" w:rsidR="00A25F76" w:rsidRPr="004921F1" w:rsidRDefault="00A25F76" w:rsidP="00A25F76">
      <w:pPr>
        <w:pStyle w:val="Title"/>
        <w:spacing w:before="960" w:after="960"/>
        <w:rPr>
          <w:rFonts w:ascii="Times New Roman" w:hAnsi="Times New Roman" w:cs="Times New Roman"/>
          <w:b w:val="0"/>
          <w:sz w:val="24"/>
          <w:szCs w:val="24"/>
        </w:rPr>
      </w:pPr>
      <w:r>
        <w:rPr>
          <w:noProof/>
        </w:rPr>
        <w:drawing>
          <wp:inline distT="0" distB="0" distL="0" distR="0" wp14:anchorId="7F435B7E" wp14:editId="5619F878">
            <wp:extent cx="2114550" cy="2057400"/>
            <wp:effectExtent l="0" t="0" r="0" b="0"/>
            <wp:docPr id="23" name="Picture 2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2F3486F5" w14:textId="77777777" w:rsidR="00416C5A" w:rsidRPr="00416C5A" w:rsidRDefault="00416C5A" w:rsidP="00416C5A">
      <w:pPr>
        <w:spacing w:before="0" w:after="60"/>
        <w:jc w:val="center"/>
        <w:rPr>
          <w:rFonts w:ascii="Arial" w:hAnsi="Arial" w:cs="Arial"/>
          <w:b/>
          <w:color w:val="FF0000"/>
          <w:sz w:val="28"/>
          <w:szCs w:val="28"/>
        </w:rPr>
      </w:pPr>
      <w:bookmarkStart w:id="1" w:name="ContractNo"/>
      <w:bookmarkStart w:id="2" w:name="_Toc451522953"/>
      <w:bookmarkStart w:id="3" w:name="_Toc448405870"/>
      <w:bookmarkStart w:id="4" w:name="_Toc433180662"/>
      <w:r w:rsidRPr="00416C5A">
        <w:rPr>
          <w:rFonts w:ascii="Arial" w:hAnsi="Arial" w:cs="Arial"/>
          <w:b/>
          <w:sz w:val="28"/>
          <w:szCs w:val="28"/>
        </w:rPr>
        <w:t xml:space="preserve">Contract No: VA118-16-D-1009 </w:t>
      </w:r>
      <w:bookmarkEnd w:id="1"/>
      <w:bookmarkEnd w:id="2"/>
    </w:p>
    <w:p w14:paraId="0D2A3149" w14:textId="77777777" w:rsidR="00416C5A" w:rsidRPr="00416C5A" w:rsidRDefault="00416C5A" w:rsidP="00416C5A">
      <w:pPr>
        <w:spacing w:before="0" w:after="60"/>
        <w:jc w:val="center"/>
        <w:rPr>
          <w:rFonts w:ascii="Arial" w:hAnsi="Arial" w:cs="Arial"/>
          <w:b/>
          <w:color w:val="FF0000"/>
          <w:sz w:val="28"/>
          <w:szCs w:val="28"/>
        </w:rPr>
      </w:pPr>
      <w:bookmarkStart w:id="5" w:name="TONo"/>
      <w:bookmarkStart w:id="6" w:name="_Toc451522954"/>
      <w:r w:rsidRPr="00416C5A">
        <w:rPr>
          <w:rFonts w:ascii="Arial" w:hAnsi="Arial" w:cs="Arial"/>
          <w:b/>
          <w:sz w:val="28"/>
          <w:szCs w:val="28"/>
        </w:rPr>
        <w:t xml:space="preserve">Task Order: </w:t>
      </w:r>
      <w:bookmarkEnd w:id="5"/>
      <w:bookmarkEnd w:id="6"/>
      <w:r w:rsidRPr="00416C5A">
        <w:rPr>
          <w:rFonts w:ascii="Arial" w:hAnsi="Arial" w:cs="Arial"/>
          <w:b/>
          <w:sz w:val="28"/>
          <w:szCs w:val="28"/>
        </w:rPr>
        <w:t>VA11817F10090006</w:t>
      </w:r>
    </w:p>
    <w:p w14:paraId="26B16D8D" w14:textId="48C5A950" w:rsidR="00416C5A" w:rsidRPr="00416C5A" w:rsidRDefault="00416C5A" w:rsidP="00416C5A">
      <w:pPr>
        <w:spacing w:before="0" w:after="60"/>
        <w:jc w:val="center"/>
        <w:rPr>
          <w:rFonts w:ascii="Arial" w:hAnsi="Arial" w:cs="Arial"/>
          <w:b/>
          <w:sz w:val="28"/>
          <w:szCs w:val="28"/>
        </w:rPr>
      </w:pPr>
      <w:r w:rsidRPr="00416C5A">
        <w:rPr>
          <w:rFonts w:ascii="Arial" w:hAnsi="Arial" w:cs="Arial"/>
          <w:b/>
          <w:sz w:val="28"/>
          <w:szCs w:val="28"/>
        </w:rPr>
        <w:t>CLIN: 000</w:t>
      </w:r>
      <w:r w:rsidR="00B139BC">
        <w:rPr>
          <w:rFonts w:ascii="Arial" w:hAnsi="Arial" w:cs="Arial"/>
          <w:b/>
          <w:sz w:val="28"/>
          <w:szCs w:val="28"/>
        </w:rPr>
        <w:t>2</w:t>
      </w:r>
      <w:r w:rsidRPr="00416C5A">
        <w:rPr>
          <w:rFonts w:ascii="Arial" w:hAnsi="Arial" w:cs="Arial"/>
          <w:b/>
          <w:sz w:val="28"/>
          <w:szCs w:val="28"/>
        </w:rPr>
        <w:t>A</w:t>
      </w:r>
      <w:r w:rsidR="00B139BC">
        <w:rPr>
          <w:rFonts w:ascii="Arial" w:hAnsi="Arial" w:cs="Arial"/>
          <w:b/>
          <w:sz w:val="28"/>
          <w:szCs w:val="28"/>
        </w:rPr>
        <w:t>C</w:t>
      </w:r>
    </w:p>
    <w:bookmarkEnd w:id="3"/>
    <w:p w14:paraId="2826EA10" w14:textId="77777777" w:rsidR="00416C5A" w:rsidRDefault="00416C5A" w:rsidP="006A63F0">
      <w:pPr>
        <w:pStyle w:val="Title2"/>
      </w:pPr>
    </w:p>
    <w:p w14:paraId="07FDD081" w14:textId="77777777" w:rsidR="00416C5A" w:rsidRDefault="00416C5A" w:rsidP="00416C5A">
      <w:pPr>
        <w:pStyle w:val="Title2"/>
        <w:jc w:val="left"/>
      </w:pPr>
    </w:p>
    <w:p w14:paraId="7E0C30FC" w14:textId="61FD4245" w:rsidR="00A25F76" w:rsidRPr="00826828" w:rsidRDefault="00D772B1" w:rsidP="006A63F0">
      <w:pPr>
        <w:pStyle w:val="Title2"/>
      </w:pPr>
      <w:r>
        <w:t xml:space="preserve">Version </w:t>
      </w:r>
      <w:r w:rsidR="00764E5E">
        <w:t>3.</w:t>
      </w:r>
      <w:r w:rsidR="00354F52">
        <w:t>2</w:t>
      </w:r>
    </w:p>
    <w:p w14:paraId="4E658949" w14:textId="0C9C48F4" w:rsidR="00AD4E85" w:rsidRDefault="00416C5A" w:rsidP="006A63F0">
      <w:pPr>
        <w:pStyle w:val="Title2"/>
        <w:sectPr w:rsidR="00AD4E85"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bookmarkStart w:id="7" w:name="_Toc433181274"/>
      <w:r>
        <w:t>June</w:t>
      </w:r>
      <w:r w:rsidR="00A25F76" w:rsidRPr="00826828">
        <w:t xml:space="preserve"> </w:t>
      </w:r>
      <w:bookmarkEnd w:id="4"/>
      <w:bookmarkEnd w:id="7"/>
      <w:r w:rsidR="00FC49C5">
        <w:t>20</w:t>
      </w:r>
      <w:r w:rsidR="00F15F8E">
        <w:t>1</w:t>
      </w:r>
      <w:r>
        <w:t>7</w:t>
      </w:r>
    </w:p>
    <w:p w14:paraId="2850A491" w14:textId="77777777" w:rsidR="00A25F76" w:rsidRDefault="00A25F76" w:rsidP="00A25F76">
      <w:pPr>
        <w:pStyle w:val="Title2"/>
      </w:pPr>
      <w:r>
        <w:lastRenderedPageBreak/>
        <w:t>Revision History</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Revision History"/>
        <w:tblDescription w:val="Revision History showing date artifact was created or revised, version number, description, and author."/>
      </w:tblPr>
      <w:tblGrid>
        <w:gridCol w:w="1698"/>
        <w:gridCol w:w="1061"/>
        <w:gridCol w:w="4315"/>
        <w:gridCol w:w="2286"/>
      </w:tblGrid>
      <w:tr w:rsidR="00F15F8E" w:rsidRPr="005068FD" w14:paraId="373730F0" w14:textId="77777777" w:rsidTr="00A25F76">
        <w:trPr>
          <w:cantSplit/>
          <w:tblHeader/>
          <w:jc w:val="center"/>
        </w:trPr>
        <w:tc>
          <w:tcPr>
            <w:tcW w:w="907" w:type="pct"/>
            <w:shd w:val="clear" w:color="auto" w:fill="F2F2F2"/>
          </w:tcPr>
          <w:p w14:paraId="2183EADE" w14:textId="77777777" w:rsidR="00F15F8E" w:rsidRPr="00F15F8E" w:rsidRDefault="00F15F8E" w:rsidP="002C191D">
            <w:pPr>
              <w:pStyle w:val="TableHeading"/>
              <w:jc w:val="center"/>
              <w:rPr>
                <w:bCs/>
              </w:rPr>
            </w:pPr>
            <w:r w:rsidRPr="00F15F8E">
              <w:rPr>
                <w:bCs/>
              </w:rPr>
              <w:t>Date</w:t>
            </w:r>
          </w:p>
        </w:tc>
        <w:tc>
          <w:tcPr>
            <w:tcW w:w="567" w:type="pct"/>
            <w:shd w:val="clear" w:color="auto" w:fill="F2F2F2"/>
          </w:tcPr>
          <w:p w14:paraId="5CD612C6" w14:textId="77777777" w:rsidR="00F15F8E" w:rsidRPr="00F15F8E" w:rsidRDefault="00F15F8E" w:rsidP="002C191D">
            <w:pPr>
              <w:pStyle w:val="TableHeading"/>
              <w:jc w:val="center"/>
              <w:rPr>
                <w:bCs/>
              </w:rPr>
            </w:pPr>
            <w:r w:rsidRPr="00F15F8E">
              <w:rPr>
                <w:bCs/>
              </w:rPr>
              <w:t>Version</w:t>
            </w:r>
          </w:p>
        </w:tc>
        <w:tc>
          <w:tcPr>
            <w:tcW w:w="2305" w:type="pct"/>
            <w:shd w:val="clear" w:color="auto" w:fill="F2F2F2"/>
          </w:tcPr>
          <w:p w14:paraId="1B9B24C0" w14:textId="77777777" w:rsidR="00F15F8E" w:rsidRPr="00F15F8E" w:rsidRDefault="00F15F8E" w:rsidP="002C191D">
            <w:pPr>
              <w:pStyle w:val="TableHeading"/>
              <w:jc w:val="center"/>
            </w:pPr>
            <w:r w:rsidRPr="00F15F8E">
              <w:t>Description</w:t>
            </w:r>
          </w:p>
        </w:tc>
        <w:tc>
          <w:tcPr>
            <w:tcW w:w="1221" w:type="pct"/>
            <w:shd w:val="clear" w:color="auto" w:fill="F2F2F2"/>
          </w:tcPr>
          <w:p w14:paraId="29DDA607" w14:textId="77777777" w:rsidR="00F15F8E" w:rsidRPr="00F15F8E" w:rsidRDefault="00F15F8E" w:rsidP="002C191D">
            <w:pPr>
              <w:pStyle w:val="TableHeading"/>
              <w:jc w:val="center"/>
            </w:pPr>
            <w:r w:rsidRPr="00F15F8E">
              <w:t>Author</w:t>
            </w:r>
          </w:p>
        </w:tc>
      </w:tr>
      <w:tr w:rsidR="00354F52" w14:paraId="0EA4F7D0" w14:textId="77777777" w:rsidTr="00A25F76">
        <w:trPr>
          <w:cantSplit/>
          <w:jc w:val="center"/>
        </w:trPr>
        <w:tc>
          <w:tcPr>
            <w:tcW w:w="907" w:type="pct"/>
          </w:tcPr>
          <w:p w14:paraId="7662973C" w14:textId="69C39072" w:rsidR="00354F52" w:rsidRDefault="00354F52" w:rsidP="00936DA4">
            <w:pPr>
              <w:pStyle w:val="TableText"/>
              <w:rPr>
                <w:sz w:val="20"/>
              </w:rPr>
            </w:pPr>
            <w:r>
              <w:rPr>
                <w:sz w:val="20"/>
              </w:rPr>
              <w:t>06/30/2017</w:t>
            </w:r>
          </w:p>
        </w:tc>
        <w:tc>
          <w:tcPr>
            <w:tcW w:w="567" w:type="pct"/>
          </w:tcPr>
          <w:p w14:paraId="3F50DE9F" w14:textId="0E8953DD" w:rsidR="00354F52" w:rsidRDefault="00354F52" w:rsidP="00D772B1">
            <w:pPr>
              <w:pStyle w:val="TableText"/>
              <w:rPr>
                <w:sz w:val="20"/>
              </w:rPr>
            </w:pPr>
            <w:r>
              <w:rPr>
                <w:sz w:val="20"/>
              </w:rPr>
              <w:t>3.2</w:t>
            </w:r>
          </w:p>
        </w:tc>
        <w:tc>
          <w:tcPr>
            <w:tcW w:w="2305" w:type="pct"/>
          </w:tcPr>
          <w:p w14:paraId="1C793CFA" w14:textId="122C1F85" w:rsidR="00354F52" w:rsidRDefault="00354F52" w:rsidP="00D772B1">
            <w:pPr>
              <w:pStyle w:val="TableText"/>
              <w:rPr>
                <w:sz w:val="20"/>
              </w:rPr>
            </w:pPr>
            <w:proofErr w:type="spellStart"/>
            <w:r>
              <w:rPr>
                <w:sz w:val="20"/>
              </w:rPr>
              <w:t>Upated</w:t>
            </w:r>
            <w:proofErr w:type="spellEnd"/>
            <w:r>
              <w:rPr>
                <w:sz w:val="20"/>
              </w:rPr>
              <w:t xml:space="preserve"> Section 3.1.2.2 Use Case Name: Dispense Local Order with PSORPH.  Update Use Case Name: Dispense Another VA Pharmacy order </w:t>
            </w:r>
            <w:proofErr w:type="spellStart"/>
            <w:r>
              <w:rPr>
                <w:sz w:val="20"/>
              </w:rPr>
              <w:t>wiyth</w:t>
            </w:r>
            <w:proofErr w:type="spellEnd"/>
            <w:r>
              <w:rPr>
                <w:sz w:val="20"/>
              </w:rPr>
              <w:t xml:space="preserve"> “</w:t>
            </w:r>
            <w:proofErr w:type="spellStart"/>
            <w:r>
              <w:rPr>
                <w:sz w:val="20"/>
              </w:rPr>
              <w:t>Can not</w:t>
            </w:r>
            <w:proofErr w:type="spellEnd"/>
            <w:r>
              <w:rPr>
                <w:sz w:val="20"/>
              </w:rPr>
              <w:t xml:space="preserve"> refill instructions”.</w:t>
            </w:r>
          </w:p>
        </w:tc>
        <w:tc>
          <w:tcPr>
            <w:tcW w:w="1221" w:type="pct"/>
          </w:tcPr>
          <w:p w14:paraId="7224F3AC" w14:textId="763B744F" w:rsidR="00354F52" w:rsidRDefault="00354F52" w:rsidP="00D772B1">
            <w:pPr>
              <w:pStyle w:val="TableText"/>
              <w:rPr>
                <w:sz w:val="20"/>
              </w:rPr>
            </w:pPr>
            <w:r>
              <w:rPr>
                <w:sz w:val="20"/>
              </w:rPr>
              <w:t>Brad Fisher</w:t>
            </w:r>
          </w:p>
        </w:tc>
      </w:tr>
      <w:tr w:rsidR="00764E5E" w14:paraId="462E9482" w14:textId="77777777" w:rsidTr="00A25F76">
        <w:trPr>
          <w:cantSplit/>
          <w:jc w:val="center"/>
        </w:trPr>
        <w:tc>
          <w:tcPr>
            <w:tcW w:w="907" w:type="pct"/>
          </w:tcPr>
          <w:p w14:paraId="11E771C8" w14:textId="642EBFB0" w:rsidR="00764E5E" w:rsidRDefault="00764E5E" w:rsidP="00936DA4">
            <w:pPr>
              <w:pStyle w:val="TableText"/>
              <w:rPr>
                <w:sz w:val="20"/>
              </w:rPr>
            </w:pPr>
            <w:r>
              <w:rPr>
                <w:sz w:val="20"/>
              </w:rPr>
              <w:t>10/19/16</w:t>
            </w:r>
          </w:p>
        </w:tc>
        <w:tc>
          <w:tcPr>
            <w:tcW w:w="567" w:type="pct"/>
          </w:tcPr>
          <w:p w14:paraId="7704C33F" w14:textId="56CB8EFD" w:rsidR="00764E5E" w:rsidRPr="00F15F8E" w:rsidRDefault="00764E5E" w:rsidP="00D772B1">
            <w:pPr>
              <w:pStyle w:val="TableText"/>
              <w:rPr>
                <w:sz w:val="20"/>
              </w:rPr>
            </w:pPr>
            <w:r>
              <w:rPr>
                <w:sz w:val="20"/>
              </w:rPr>
              <w:t>3.1</w:t>
            </w:r>
          </w:p>
        </w:tc>
        <w:tc>
          <w:tcPr>
            <w:tcW w:w="2305" w:type="pct"/>
          </w:tcPr>
          <w:p w14:paraId="0CC32D91" w14:textId="40E625E7" w:rsidR="00764E5E" w:rsidRPr="00F15F8E" w:rsidRDefault="00764E5E" w:rsidP="00D772B1">
            <w:pPr>
              <w:pStyle w:val="TableText"/>
              <w:rPr>
                <w:sz w:val="20"/>
              </w:rPr>
            </w:pPr>
            <w:r>
              <w:rPr>
                <w:sz w:val="20"/>
              </w:rPr>
              <w:t>Added routines for the new OneVA Pharmacy label software</w:t>
            </w:r>
            <w:r w:rsidR="00F26E61">
              <w:rPr>
                <w:sz w:val="20"/>
              </w:rPr>
              <w:t>; updated the description of how OneVA Pharmacy labels are created</w:t>
            </w:r>
            <w:r w:rsidR="003C5B49">
              <w:rPr>
                <w:sz w:val="20"/>
              </w:rPr>
              <w:t xml:space="preserve">; HL7 </w:t>
            </w:r>
            <w:r w:rsidR="00F10625">
              <w:rPr>
                <w:sz w:val="20"/>
              </w:rPr>
              <w:t>protocol</w:t>
            </w:r>
            <w:r w:rsidR="003C5B49">
              <w:rPr>
                <w:sz w:val="20"/>
              </w:rPr>
              <w:t xml:space="preserve"> performance requirements updated;</w:t>
            </w:r>
          </w:p>
        </w:tc>
        <w:tc>
          <w:tcPr>
            <w:tcW w:w="1221" w:type="pct"/>
          </w:tcPr>
          <w:p w14:paraId="36B7D9E2" w14:textId="64383E02" w:rsidR="00764E5E" w:rsidRPr="00F15F8E" w:rsidRDefault="00764E5E" w:rsidP="00D772B1">
            <w:pPr>
              <w:pStyle w:val="TableText"/>
              <w:rPr>
                <w:sz w:val="20"/>
              </w:rPr>
            </w:pPr>
            <w:r>
              <w:rPr>
                <w:sz w:val="20"/>
              </w:rPr>
              <w:t xml:space="preserve">Kathy </w:t>
            </w:r>
            <w:proofErr w:type="spellStart"/>
            <w:r>
              <w:rPr>
                <w:sz w:val="20"/>
              </w:rPr>
              <w:t>Coupland</w:t>
            </w:r>
            <w:proofErr w:type="spellEnd"/>
          </w:p>
        </w:tc>
      </w:tr>
      <w:tr w:rsidR="00F15F8E" w14:paraId="418939DE" w14:textId="77777777" w:rsidTr="00A25F76">
        <w:trPr>
          <w:cantSplit/>
          <w:jc w:val="center"/>
        </w:trPr>
        <w:tc>
          <w:tcPr>
            <w:tcW w:w="907" w:type="pct"/>
          </w:tcPr>
          <w:p w14:paraId="40891941" w14:textId="12B6EC68" w:rsidR="00F15F8E" w:rsidRPr="00F15F8E" w:rsidRDefault="00DC0F64" w:rsidP="00936DA4">
            <w:pPr>
              <w:pStyle w:val="TableText"/>
              <w:rPr>
                <w:sz w:val="20"/>
              </w:rPr>
            </w:pPr>
            <w:r>
              <w:rPr>
                <w:sz w:val="20"/>
              </w:rPr>
              <w:t>08/22</w:t>
            </w:r>
            <w:r w:rsidR="00F15F8E" w:rsidRPr="00F15F8E">
              <w:rPr>
                <w:sz w:val="20"/>
              </w:rPr>
              <w:t>/16</w:t>
            </w:r>
          </w:p>
        </w:tc>
        <w:tc>
          <w:tcPr>
            <w:tcW w:w="567" w:type="pct"/>
          </w:tcPr>
          <w:p w14:paraId="669AAC73" w14:textId="38EFDCE3" w:rsidR="00F15F8E" w:rsidRPr="00F15F8E" w:rsidRDefault="00F15F8E" w:rsidP="00D772B1">
            <w:pPr>
              <w:pStyle w:val="TableText"/>
              <w:rPr>
                <w:sz w:val="20"/>
              </w:rPr>
            </w:pPr>
            <w:r w:rsidRPr="00F15F8E">
              <w:rPr>
                <w:sz w:val="20"/>
              </w:rPr>
              <w:t>3.0</w:t>
            </w:r>
          </w:p>
        </w:tc>
        <w:tc>
          <w:tcPr>
            <w:tcW w:w="2305" w:type="pct"/>
          </w:tcPr>
          <w:p w14:paraId="56D6AFD0" w14:textId="375990E5" w:rsidR="00F15F8E" w:rsidRPr="00F15F8E" w:rsidRDefault="00F15F8E" w:rsidP="00D772B1">
            <w:pPr>
              <w:pStyle w:val="TableText"/>
              <w:rPr>
                <w:sz w:val="20"/>
              </w:rPr>
            </w:pPr>
            <w:r w:rsidRPr="00F15F8E">
              <w:rPr>
                <w:sz w:val="20"/>
              </w:rPr>
              <w:t>Modified to include Final Sprints; Technical edit to follow new VA Style Guides</w:t>
            </w:r>
            <w:r w:rsidR="00250EA3">
              <w:rPr>
                <w:sz w:val="20"/>
              </w:rPr>
              <w:t>; Updates to OneVA Pharmacy Reporting Menu</w:t>
            </w:r>
            <w:r w:rsidR="00F365DC">
              <w:rPr>
                <w:sz w:val="20"/>
              </w:rPr>
              <w:t xml:space="preserve">; Updates to identify items found in the OneVA Pharmacy ICD document and refer the user to the LINK. Added </w:t>
            </w:r>
            <w:proofErr w:type="spellStart"/>
            <w:r w:rsidR="00F365DC">
              <w:rPr>
                <w:sz w:val="20"/>
              </w:rPr>
              <w:t>eMI</w:t>
            </w:r>
            <w:proofErr w:type="spellEnd"/>
            <w:r w:rsidR="00F365DC">
              <w:rPr>
                <w:sz w:val="20"/>
              </w:rPr>
              <w:t xml:space="preserve"> and HDR/CDS Repository project documentation links.</w:t>
            </w:r>
          </w:p>
        </w:tc>
        <w:tc>
          <w:tcPr>
            <w:tcW w:w="1221" w:type="pct"/>
          </w:tcPr>
          <w:p w14:paraId="052397F5" w14:textId="2147D9A1"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567114ED" w14:textId="77777777" w:rsidTr="00A25F76">
        <w:trPr>
          <w:cantSplit/>
          <w:jc w:val="center"/>
        </w:trPr>
        <w:tc>
          <w:tcPr>
            <w:tcW w:w="907" w:type="pct"/>
          </w:tcPr>
          <w:p w14:paraId="71BA9423" w14:textId="55B40CD7" w:rsidR="00F15F8E" w:rsidRPr="00F15F8E" w:rsidRDefault="00F15F8E" w:rsidP="00936DA4">
            <w:pPr>
              <w:pStyle w:val="TableText"/>
              <w:rPr>
                <w:sz w:val="20"/>
              </w:rPr>
            </w:pPr>
            <w:r>
              <w:rPr>
                <w:sz w:val="20"/>
              </w:rPr>
              <w:t>07/25/16</w:t>
            </w:r>
          </w:p>
        </w:tc>
        <w:tc>
          <w:tcPr>
            <w:tcW w:w="567" w:type="pct"/>
          </w:tcPr>
          <w:p w14:paraId="1DD1EE8A" w14:textId="7ECB4436" w:rsidR="00F15F8E" w:rsidRPr="00F15F8E" w:rsidRDefault="00F15F8E" w:rsidP="00D772B1">
            <w:pPr>
              <w:pStyle w:val="TableText"/>
              <w:rPr>
                <w:sz w:val="20"/>
              </w:rPr>
            </w:pPr>
            <w:r>
              <w:rPr>
                <w:sz w:val="20"/>
              </w:rPr>
              <w:t>2.7</w:t>
            </w:r>
          </w:p>
        </w:tc>
        <w:tc>
          <w:tcPr>
            <w:tcW w:w="2305" w:type="pct"/>
          </w:tcPr>
          <w:p w14:paraId="19B8E64C" w14:textId="3D17C6D3" w:rsidR="00F15F8E" w:rsidRPr="00F15F8E" w:rsidRDefault="00F15F8E" w:rsidP="00D772B1">
            <w:pPr>
              <w:pStyle w:val="TableText"/>
              <w:rPr>
                <w:sz w:val="20"/>
              </w:rPr>
            </w:pPr>
            <w:r>
              <w:rPr>
                <w:sz w:val="20"/>
              </w:rPr>
              <w:t>Updated for MUMPS Routines and HL7 messages</w:t>
            </w:r>
          </w:p>
        </w:tc>
        <w:tc>
          <w:tcPr>
            <w:tcW w:w="1221" w:type="pct"/>
          </w:tcPr>
          <w:p w14:paraId="6567B3FE" w14:textId="2ED1ED4B" w:rsidR="00F15F8E" w:rsidRPr="00F15F8E" w:rsidRDefault="00F15F8E" w:rsidP="00D772B1">
            <w:pPr>
              <w:pStyle w:val="TableText"/>
              <w:rPr>
                <w:sz w:val="20"/>
              </w:rPr>
            </w:pPr>
            <w:r>
              <w:rPr>
                <w:sz w:val="20"/>
              </w:rPr>
              <w:t>Brad Fisher</w:t>
            </w:r>
          </w:p>
        </w:tc>
      </w:tr>
      <w:tr w:rsidR="00F15F8E" w14:paraId="002B660A" w14:textId="77777777" w:rsidTr="00A25F76">
        <w:trPr>
          <w:cantSplit/>
          <w:jc w:val="center"/>
        </w:trPr>
        <w:tc>
          <w:tcPr>
            <w:tcW w:w="907" w:type="pct"/>
          </w:tcPr>
          <w:p w14:paraId="5B5D2B39" w14:textId="1FCC3A3B" w:rsidR="00F15F8E" w:rsidRPr="00F15F8E" w:rsidRDefault="00F15F8E" w:rsidP="00936DA4">
            <w:pPr>
              <w:pStyle w:val="TableText"/>
              <w:rPr>
                <w:sz w:val="20"/>
              </w:rPr>
            </w:pPr>
            <w:r w:rsidRPr="00F15F8E">
              <w:rPr>
                <w:sz w:val="20"/>
              </w:rPr>
              <w:t>05/19/16</w:t>
            </w:r>
          </w:p>
        </w:tc>
        <w:tc>
          <w:tcPr>
            <w:tcW w:w="567" w:type="pct"/>
          </w:tcPr>
          <w:p w14:paraId="205000DA" w14:textId="77777777" w:rsidR="00F15F8E" w:rsidRPr="00F15F8E" w:rsidRDefault="00F15F8E" w:rsidP="00D772B1">
            <w:pPr>
              <w:pStyle w:val="TableText"/>
              <w:rPr>
                <w:sz w:val="20"/>
              </w:rPr>
            </w:pPr>
            <w:r w:rsidRPr="00F15F8E">
              <w:rPr>
                <w:sz w:val="20"/>
              </w:rPr>
              <w:t>2.6</w:t>
            </w:r>
          </w:p>
        </w:tc>
        <w:tc>
          <w:tcPr>
            <w:tcW w:w="2305" w:type="pct"/>
          </w:tcPr>
          <w:p w14:paraId="383D6830" w14:textId="77777777" w:rsidR="00F15F8E" w:rsidRPr="00F15F8E" w:rsidRDefault="00F15F8E" w:rsidP="00D772B1">
            <w:pPr>
              <w:pStyle w:val="TableText"/>
              <w:rPr>
                <w:sz w:val="20"/>
              </w:rPr>
            </w:pPr>
            <w:r w:rsidRPr="00F15F8E">
              <w:rPr>
                <w:sz w:val="20"/>
              </w:rPr>
              <w:t>Updated Report 3 name per Rob Silverman’s feedback</w:t>
            </w:r>
          </w:p>
        </w:tc>
        <w:tc>
          <w:tcPr>
            <w:tcW w:w="1221" w:type="pct"/>
          </w:tcPr>
          <w:p w14:paraId="26D2CDBC"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3AC639C2" w14:textId="77777777" w:rsidTr="00A25F76">
        <w:trPr>
          <w:cantSplit/>
          <w:jc w:val="center"/>
        </w:trPr>
        <w:tc>
          <w:tcPr>
            <w:tcW w:w="907" w:type="pct"/>
          </w:tcPr>
          <w:p w14:paraId="1BF63EB7" w14:textId="2C144101" w:rsidR="00F15F8E" w:rsidRPr="00F15F8E" w:rsidRDefault="00F15F8E" w:rsidP="00936DA4">
            <w:pPr>
              <w:pStyle w:val="TableText"/>
              <w:rPr>
                <w:sz w:val="20"/>
              </w:rPr>
            </w:pPr>
            <w:r w:rsidRPr="00F15F8E">
              <w:rPr>
                <w:sz w:val="20"/>
              </w:rPr>
              <w:t>05/17/16</w:t>
            </w:r>
          </w:p>
        </w:tc>
        <w:tc>
          <w:tcPr>
            <w:tcW w:w="567" w:type="pct"/>
          </w:tcPr>
          <w:p w14:paraId="50D0A4FC" w14:textId="77777777" w:rsidR="00F15F8E" w:rsidRPr="00F15F8E" w:rsidRDefault="00F15F8E" w:rsidP="00D772B1">
            <w:pPr>
              <w:pStyle w:val="TableText"/>
              <w:rPr>
                <w:sz w:val="20"/>
              </w:rPr>
            </w:pPr>
            <w:r w:rsidRPr="00F15F8E">
              <w:rPr>
                <w:sz w:val="20"/>
              </w:rPr>
              <w:t>2.5</w:t>
            </w:r>
          </w:p>
        </w:tc>
        <w:tc>
          <w:tcPr>
            <w:tcW w:w="2305" w:type="pct"/>
          </w:tcPr>
          <w:p w14:paraId="6F5629BE" w14:textId="77777777" w:rsidR="00F15F8E" w:rsidRPr="00F15F8E" w:rsidRDefault="00F15F8E" w:rsidP="00D772B1">
            <w:pPr>
              <w:pStyle w:val="TableText"/>
              <w:rPr>
                <w:sz w:val="20"/>
              </w:rPr>
            </w:pPr>
            <w:r w:rsidRPr="00F15F8E">
              <w:rPr>
                <w:sz w:val="20"/>
              </w:rPr>
              <w:t xml:space="preserve">Modify for </w:t>
            </w:r>
            <w:proofErr w:type="spellStart"/>
            <w:r w:rsidRPr="00F15F8E">
              <w:rPr>
                <w:sz w:val="20"/>
              </w:rPr>
              <w:t>eMI</w:t>
            </w:r>
            <w:proofErr w:type="spellEnd"/>
            <w:r w:rsidRPr="00F15F8E">
              <w:rPr>
                <w:sz w:val="20"/>
              </w:rPr>
              <w:t xml:space="preserve"> full service integration. Updated Component Diagrams (feedback Rob Silverman); Updated Business Rules Section to contain programing logic for Discontinued Section; added FQDN and Port to RDT Segment; updated the source for VA Product ID; Modified Medication Instructions section to include first instance only. Added report layouts.</w:t>
            </w:r>
          </w:p>
        </w:tc>
        <w:tc>
          <w:tcPr>
            <w:tcW w:w="1221" w:type="pct"/>
          </w:tcPr>
          <w:p w14:paraId="578C41D4"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3980E15F" w14:textId="77777777" w:rsidTr="00A25F76">
        <w:trPr>
          <w:cantSplit/>
          <w:jc w:val="center"/>
        </w:trPr>
        <w:tc>
          <w:tcPr>
            <w:tcW w:w="907" w:type="pct"/>
          </w:tcPr>
          <w:p w14:paraId="61A295DA" w14:textId="67E05188" w:rsidR="00F15F8E" w:rsidRPr="00F15F8E" w:rsidRDefault="00F15F8E" w:rsidP="00936DA4">
            <w:pPr>
              <w:pStyle w:val="TableText"/>
              <w:rPr>
                <w:sz w:val="20"/>
              </w:rPr>
            </w:pPr>
            <w:r w:rsidRPr="00F15F8E">
              <w:rPr>
                <w:sz w:val="20"/>
              </w:rPr>
              <w:t>04/10/16</w:t>
            </w:r>
          </w:p>
        </w:tc>
        <w:tc>
          <w:tcPr>
            <w:tcW w:w="567" w:type="pct"/>
          </w:tcPr>
          <w:p w14:paraId="355BA5E3" w14:textId="77777777" w:rsidR="00F15F8E" w:rsidRPr="00F15F8E" w:rsidRDefault="00F15F8E" w:rsidP="00D772B1">
            <w:pPr>
              <w:pStyle w:val="TableText"/>
              <w:rPr>
                <w:sz w:val="20"/>
              </w:rPr>
            </w:pPr>
            <w:r w:rsidRPr="00F15F8E">
              <w:rPr>
                <w:sz w:val="20"/>
              </w:rPr>
              <w:t>2.4</w:t>
            </w:r>
          </w:p>
        </w:tc>
        <w:tc>
          <w:tcPr>
            <w:tcW w:w="2305" w:type="pct"/>
          </w:tcPr>
          <w:p w14:paraId="17F7B934" w14:textId="0AD49D8F" w:rsidR="00F15F8E" w:rsidRPr="00F15F8E" w:rsidRDefault="00F15F8E" w:rsidP="00D772B1">
            <w:pPr>
              <w:pStyle w:val="TableText"/>
              <w:rPr>
                <w:sz w:val="20"/>
              </w:rPr>
            </w:pPr>
            <w:proofErr w:type="gramStart"/>
            <w:r w:rsidRPr="00F15F8E">
              <w:rPr>
                <w:sz w:val="20"/>
              </w:rPr>
              <w:t>Adding missing HL7 messaging and addressing AERB items.</w:t>
            </w:r>
            <w:proofErr w:type="gramEnd"/>
            <w:r w:rsidRPr="00F15F8E">
              <w:rPr>
                <w:sz w:val="20"/>
              </w:rPr>
              <w:t xml:space="preserve"> Add HDR/CDS </w:t>
            </w:r>
            <w:r w:rsidR="00F365DC">
              <w:rPr>
                <w:sz w:val="20"/>
              </w:rPr>
              <w:t xml:space="preserve">Repository </w:t>
            </w:r>
            <w:r w:rsidRPr="00F15F8E">
              <w:rPr>
                <w:sz w:val="20"/>
              </w:rPr>
              <w:t>to VistA Status Code Mapping</w:t>
            </w:r>
          </w:p>
        </w:tc>
        <w:tc>
          <w:tcPr>
            <w:tcW w:w="1221" w:type="pct"/>
          </w:tcPr>
          <w:p w14:paraId="1588BB29"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702CFC7C" w14:textId="77777777" w:rsidTr="00A25F76">
        <w:trPr>
          <w:cantSplit/>
          <w:jc w:val="center"/>
        </w:trPr>
        <w:tc>
          <w:tcPr>
            <w:tcW w:w="907" w:type="pct"/>
          </w:tcPr>
          <w:p w14:paraId="2052CC4F" w14:textId="01C868AE" w:rsidR="00F15F8E" w:rsidRPr="00F15F8E" w:rsidRDefault="00F15F8E" w:rsidP="00936DA4">
            <w:pPr>
              <w:pStyle w:val="TableText"/>
              <w:rPr>
                <w:sz w:val="20"/>
              </w:rPr>
            </w:pPr>
            <w:r w:rsidRPr="00F15F8E">
              <w:rPr>
                <w:sz w:val="20"/>
              </w:rPr>
              <w:t>03/25/16</w:t>
            </w:r>
          </w:p>
        </w:tc>
        <w:tc>
          <w:tcPr>
            <w:tcW w:w="567" w:type="pct"/>
          </w:tcPr>
          <w:p w14:paraId="2374C187" w14:textId="77777777" w:rsidR="00F15F8E" w:rsidRPr="00F15F8E" w:rsidRDefault="00F15F8E" w:rsidP="00D772B1">
            <w:pPr>
              <w:pStyle w:val="TableText"/>
              <w:rPr>
                <w:sz w:val="20"/>
              </w:rPr>
            </w:pPr>
            <w:r w:rsidRPr="00F15F8E">
              <w:rPr>
                <w:sz w:val="20"/>
              </w:rPr>
              <w:t>2.3</w:t>
            </w:r>
          </w:p>
        </w:tc>
        <w:tc>
          <w:tcPr>
            <w:tcW w:w="2305" w:type="pct"/>
          </w:tcPr>
          <w:p w14:paraId="51310ED1" w14:textId="2BDCD1F6" w:rsidR="00F15F8E" w:rsidRPr="00F15F8E" w:rsidRDefault="00F15F8E" w:rsidP="00D772B1">
            <w:pPr>
              <w:pStyle w:val="TableText"/>
              <w:rPr>
                <w:sz w:val="20"/>
              </w:rPr>
            </w:pPr>
            <w:r w:rsidRPr="00F15F8E">
              <w:rPr>
                <w:sz w:val="20"/>
              </w:rPr>
              <w:t xml:space="preserve">Change terminology to include host site and dispensing site; Include as reference the Essential Medication Directive publication; Modify status values to use VistA status values; Remove Section 508 Self-Certification document as a deliverable; Modified requirements based on the in-depth discussion conducted on 3/14/16 during the Weekly Informatics &amp; Analytics Section Meeting. </w:t>
            </w:r>
            <w:proofErr w:type="gramStart"/>
            <w:r w:rsidRPr="00F15F8E">
              <w:rPr>
                <w:sz w:val="20"/>
              </w:rPr>
              <w:t>Included label processing.</w:t>
            </w:r>
            <w:proofErr w:type="gramEnd"/>
          </w:p>
        </w:tc>
        <w:tc>
          <w:tcPr>
            <w:tcW w:w="1221" w:type="pct"/>
          </w:tcPr>
          <w:p w14:paraId="6212394C"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1BBBA2AD" w14:textId="77777777" w:rsidTr="00A25F76">
        <w:trPr>
          <w:cantSplit/>
          <w:jc w:val="center"/>
        </w:trPr>
        <w:tc>
          <w:tcPr>
            <w:tcW w:w="907" w:type="pct"/>
          </w:tcPr>
          <w:p w14:paraId="08DF2620" w14:textId="3E46B67E" w:rsidR="00F15F8E" w:rsidRPr="00F15F8E" w:rsidRDefault="00F15F8E" w:rsidP="00D772B1">
            <w:pPr>
              <w:pStyle w:val="TableText"/>
              <w:rPr>
                <w:sz w:val="20"/>
              </w:rPr>
            </w:pPr>
            <w:r w:rsidRPr="00F15F8E">
              <w:rPr>
                <w:sz w:val="20"/>
              </w:rPr>
              <w:t>03/04/16</w:t>
            </w:r>
          </w:p>
        </w:tc>
        <w:tc>
          <w:tcPr>
            <w:tcW w:w="567" w:type="pct"/>
          </w:tcPr>
          <w:p w14:paraId="73C63D83" w14:textId="77777777" w:rsidR="00F15F8E" w:rsidRPr="00F15F8E" w:rsidRDefault="00F15F8E" w:rsidP="00D772B1">
            <w:pPr>
              <w:pStyle w:val="TableText"/>
              <w:rPr>
                <w:sz w:val="20"/>
              </w:rPr>
            </w:pPr>
            <w:r w:rsidRPr="00F15F8E">
              <w:rPr>
                <w:sz w:val="20"/>
              </w:rPr>
              <w:t>2.2</w:t>
            </w:r>
          </w:p>
        </w:tc>
        <w:tc>
          <w:tcPr>
            <w:tcW w:w="2305" w:type="pct"/>
          </w:tcPr>
          <w:p w14:paraId="1732CB05" w14:textId="77777777" w:rsidR="00F15F8E" w:rsidRPr="00F15F8E" w:rsidRDefault="00F15F8E" w:rsidP="00D772B1">
            <w:pPr>
              <w:pStyle w:val="TableText"/>
              <w:rPr>
                <w:sz w:val="20"/>
              </w:rPr>
            </w:pPr>
            <w:r w:rsidRPr="00F15F8E">
              <w:rPr>
                <w:sz w:val="20"/>
              </w:rPr>
              <w:t>Technical edit and respond to the AERB comments.</w:t>
            </w:r>
          </w:p>
        </w:tc>
        <w:tc>
          <w:tcPr>
            <w:tcW w:w="1221" w:type="pct"/>
          </w:tcPr>
          <w:p w14:paraId="12A33F2F"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2D87FC4A" w14:textId="77777777" w:rsidTr="00A25F76">
        <w:trPr>
          <w:cantSplit/>
          <w:jc w:val="center"/>
        </w:trPr>
        <w:tc>
          <w:tcPr>
            <w:tcW w:w="907" w:type="pct"/>
          </w:tcPr>
          <w:p w14:paraId="085C8DF5" w14:textId="0CE90963" w:rsidR="00F15F8E" w:rsidRPr="00F15F8E" w:rsidRDefault="00F15F8E" w:rsidP="00D772B1">
            <w:pPr>
              <w:pStyle w:val="TableText"/>
              <w:rPr>
                <w:sz w:val="20"/>
              </w:rPr>
            </w:pPr>
            <w:r w:rsidRPr="00F15F8E">
              <w:rPr>
                <w:sz w:val="20"/>
              </w:rPr>
              <w:t>03/03/16</w:t>
            </w:r>
          </w:p>
        </w:tc>
        <w:tc>
          <w:tcPr>
            <w:tcW w:w="567" w:type="pct"/>
          </w:tcPr>
          <w:p w14:paraId="61BEB1F0" w14:textId="77777777" w:rsidR="00F15F8E" w:rsidRPr="00F15F8E" w:rsidRDefault="00F15F8E" w:rsidP="00D772B1">
            <w:pPr>
              <w:pStyle w:val="TableText"/>
              <w:rPr>
                <w:sz w:val="20"/>
              </w:rPr>
            </w:pPr>
            <w:r w:rsidRPr="00F15F8E">
              <w:rPr>
                <w:sz w:val="20"/>
              </w:rPr>
              <w:t>2.1</w:t>
            </w:r>
          </w:p>
        </w:tc>
        <w:tc>
          <w:tcPr>
            <w:tcW w:w="2305" w:type="pct"/>
          </w:tcPr>
          <w:p w14:paraId="6BBD3E65" w14:textId="1D31C61B" w:rsidR="00F15F8E" w:rsidRPr="00F15F8E" w:rsidRDefault="00F15F8E" w:rsidP="001F688E">
            <w:pPr>
              <w:pStyle w:val="TableText"/>
              <w:rPr>
                <w:sz w:val="20"/>
              </w:rPr>
            </w:pPr>
            <w:proofErr w:type="gramStart"/>
            <w:r w:rsidRPr="00F15F8E">
              <w:rPr>
                <w:sz w:val="20"/>
              </w:rPr>
              <w:t xml:space="preserve">Updated </w:t>
            </w:r>
            <w:proofErr w:type="spellStart"/>
            <w:r w:rsidRPr="00F15F8E">
              <w:rPr>
                <w:sz w:val="20"/>
              </w:rPr>
              <w:t>eMI</w:t>
            </w:r>
            <w:proofErr w:type="spellEnd"/>
            <w:r w:rsidRPr="00F15F8E">
              <w:rPr>
                <w:sz w:val="20"/>
              </w:rPr>
              <w:t>-Middleware areas</w:t>
            </w:r>
            <w:r w:rsidR="001F688E">
              <w:rPr>
                <w:sz w:val="20"/>
              </w:rPr>
              <w:t xml:space="preserve">, </w:t>
            </w:r>
            <w:r w:rsidRPr="00F15F8E">
              <w:rPr>
                <w:sz w:val="20"/>
              </w:rPr>
              <w:t>accommodat</w:t>
            </w:r>
            <w:r w:rsidR="001F688E">
              <w:rPr>
                <w:sz w:val="20"/>
              </w:rPr>
              <w:t>ing</w:t>
            </w:r>
            <w:r w:rsidRPr="00F15F8E">
              <w:rPr>
                <w:sz w:val="20"/>
              </w:rPr>
              <w:t xml:space="preserve"> the direction from a Self-service model to</w:t>
            </w:r>
            <w:r w:rsidR="001F688E">
              <w:rPr>
                <w:sz w:val="20"/>
              </w:rPr>
              <w:t xml:space="preserve"> a</w:t>
            </w:r>
            <w:r w:rsidRPr="00F15F8E">
              <w:rPr>
                <w:sz w:val="20"/>
              </w:rPr>
              <w:t xml:space="preserve"> full-service.</w:t>
            </w:r>
            <w:proofErr w:type="gramEnd"/>
          </w:p>
        </w:tc>
        <w:tc>
          <w:tcPr>
            <w:tcW w:w="1221" w:type="pct"/>
          </w:tcPr>
          <w:p w14:paraId="560F8C58" w14:textId="77777777" w:rsidR="00F15F8E" w:rsidRPr="00F15F8E" w:rsidRDefault="00F15F8E" w:rsidP="00D772B1">
            <w:pPr>
              <w:pStyle w:val="TableText"/>
              <w:rPr>
                <w:sz w:val="20"/>
              </w:rPr>
            </w:pPr>
            <w:r w:rsidRPr="00F15F8E">
              <w:rPr>
                <w:sz w:val="20"/>
              </w:rPr>
              <w:t>Tony Burleson</w:t>
            </w:r>
          </w:p>
        </w:tc>
      </w:tr>
      <w:tr w:rsidR="00F15F8E" w14:paraId="6A782192" w14:textId="77777777" w:rsidTr="00A25F76">
        <w:trPr>
          <w:cantSplit/>
          <w:jc w:val="center"/>
        </w:trPr>
        <w:tc>
          <w:tcPr>
            <w:tcW w:w="907" w:type="pct"/>
          </w:tcPr>
          <w:p w14:paraId="54E66113" w14:textId="6FEF1846" w:rsidR="00F15F8E" w:rsidRPr="00F15F8E" w:rsidRDefault="00F15F8E" w:rsidP="00D772B1">
            <w:pPr>
              <w:pStyle w:val="TableText"/>
              <w:rPr>
                <w:sz w:val="20"/>
              </w:rPr>
            </w:pPr>
            <w:r w:rsidRPr="00F15F8E">
              <w:rPr>
                <w:sz w:val="20"/>
              </w:rPr>
              <w:lastRenderedPageBreak/>
              <w:t>03/02/16</w:t>
            </w:r>
          </w:p>
        </w:tc>
        <w:tc>
          <w:tcPr>
            <w:tcW w:w="567" w:type="pct"/>
          </w:tcPr>
          <w:p w14:paraId="2526E69A" w14:textId="77777777" w:rsidR="00F15F8E" w:rsidRPr="00F15F8E" w:rsidRDefault="00F15F8E" w:rsidP="00D772B1">
            <w:pPr>
              <w:pStyle w:val="TableText"/>
              <w:rPr>
                <w:sz w:val="20"/>
              </w:rPr>
            </w:pPr>
            <w:r w:rsidRPr="00F15F8E">
              <w:rPr>
                <w:sz w:val="20"/>
              </w:rPr>
              <w:t>2.0</w:t>
            </w:r>
          </w:p>
        </w:tc>
        <w:tc>
          <w:tcPr>
            <w:tcW w:w="2305" w:type="pct"/>
          </w:tcPr>
          <w:p w14:paraId="60696D79" w14:textId="77777777" w:rsidR="00F15F8E" w:rsidRPr="00F15F8E" w:rsidRDefault="00F15F8E" w:rsidP="00D772B1">
            <w:pPr>
              <w:pStyle w:val="TableText"/>
              <w:rPr>
                <w:sz w:val="20"/>
              </w:rPr>
            </w:pPr>
            <w:r w:rsidRPr="00F15F8E">
              <w:rPr>
                <w:sz w:val="20"/>
              </w:rPr>
              <w:t xml:space="preserve">Update to modify the </w:t>
            </w:r>
            <w:proofErr w:type="spellStart"/>
            <w:r w:rsidRPr="00F15F8E">
              <w:rPr>
                <w:sz w:val="20"/>
              </w:rPr>
              <w:t>eMI</w:t>
            </w:r>
            <w:proofErr w:type="spellEnd"/>
            <w:r w:rsidRPr="00F15F8E">
              <w:rPr>
                <w:sz w:val="20"/>
              </w:rPr>
              <w:t xml:space="preserve">-Middleware direction from development of self-service components to integration directly with </w:t>
            </w:r>
            <w:proofErr w:type="spellStart"/>
            <w:r w:rsidRPr="00F15F8E">
              <w:rPr>
                <w:sz w:val="20"/>
              </w:rPr>
              <w:t>eMI</w:t>
            </w:r>
            <w:proofErr w:type="spellEnd"/>
            <w:r w:rsidRPr="00F15F8E">
              <w:rPr>
                <w:sz w:val="20"/>
              </w:rPr>
              <w:t>-Middleware.</w:t>
            </w:r>
          </w:p>
        </w:tc>
        <w:tc>
          <w:tcPr>
            <w:tcW w:w="1221" w:type="pct"/>
          </w:tcPr>
          <w:p w14:paraId="47999864"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64985794" w14:textId="77777777" w:rsidTr="00A25F76">
        <w:trPr>
          <w:cantSplit/>
          <w:jc w:val="center"/>
        </w:trPr>
        <w:tc>
          <w:tcPr>
            <w:tcW w:w="907" w:type="pct"/>
          </w:tcPr>
          <w:p w14:paraId="1DACD7CD" w14:textId="3A85C973" w:rsidR="00F15F8E" w:rsidRPr="00F15F8E" w:rsidRDefault="00F15F8E" w:rsidP="00D772B1">
            <w:pPr>
              <w:pStyle w:val="TableText"/>
              <w:rPr>
                <w:sz w:val="20"/>
              </w:rPr>
            </w:pPr>
            <w:r w:rsidRPr="00F15F8E">
              <w:rPr>
                <w:sz w:val="20"/>
              </w:rPr>
              <w:t>01/04/16</w:t>
            </w:r>
          </w:p>
        </w:tc>
        <w:tc>
          <w:tcPr>
            <w:tcW w:w="567" w:type="pct"/>
          </w:tcPr>
          <w:p w14:paraId="0ADF8D52" w14:textId="77777777" w:rsidR="00F15F8E" w:rsidRPr="00F15F8E" w:rsidRDefault="00F15F8E" w:rsidP="00D772B1">
            <w:pPr>
              <w:pStyle w:val="TableText"/>
              <w:rPr>
                <w:sz w:val="20"/>
              </w:rPr>
            </w:pPr>
            <w:r w:rsidRPr="00F15F8E">
              <w:rPr>
                <w:sz w:val="20"/>
              </w:rPr>
              <w:t>1.1</w:t>
            </w:r>
          </w:p>
        </w:tc>
        <w:tc>
          <w:tcPr>
            <w:tcW w:w="2305" w:type="pct"/>
          </w:tcPr>
          <w:p w14:paraId="3D3D3EF5" w14:textId="77777777" w:rsidR="00F15F8E" w:rsidRPr="00F15F8E" w:rsidRDefault="00F15F8E" w:rsidP="00D772B1">
            <w:pPr>
              <w:pStyle w:val="TableText"/>
              <w:rPr>
                <w:sz w:val="20"/>
              </w:rPr>
            </w:pPr>
            <w:r w:rsidRPr="00F15F8E">
              <w:rPr>
                <w:sz w:val="20"/>
              </w:rPr>
              <w:t>Update Section 6.5 &amp; namespace update.</w:t>
            </w:r>
          </w:p>
        </w:tc>
        <w:tc>
          <w:tcPr>
            <w:tcW w:w="1221" w:type="pct"/>
          </w:tcPr>
          <w:p w14:paraId="71A5115F" w14:textId="77777777" w:rsidR="00F15F8E" w:rsidRPr="00F15F8E" w:rsidRDefault="00F15F8E" w:rsidP="00D772B1">
            <w:pPr>
              <w:pStyle w:val="TableText"/>
              <w:rPr>
                <w:sz w:val="20"/>
              </w:rPr>
            </w:pPr>
            <w:r w:rsidRPr="00F15F8E">
              <w:rPr>
                <w:sz w:val="20"/>
              </w:rPr>
              <w:t xml:space="preserve">Kathy </w:t>
            </w:r>
            <w:proofErr w:type="spellStart"/>
            <w:r w:rsidRPr="00F15F8E">
              <w:rPr>
                <w:sz w:val="20"/>
              </w:rPr>
              <w:t>Coupland</w:t>
            </w:r>
            <w:proofErr w:type="spellEnd"/>
          </w:p>
        </w:tc>
      </w:tr>
      <w:tr w:rsidR="00F15F8E" w14:paraId="536FCF6F" w14:textId="77777777" w:rsidTr="00A25F76">
        <w:trPr>
          <w:cantSplit/>
          <w:jc w:val="center"/>
        </w:trPr>
        <w:tc>
          <w:tcPr>
            <w:tcW w:w="907" w:type="pct"/>
          </w:tcPr>
          <w:p w14:paraId="4364C286" w14:textId="77777777" w:rsidR="00F15F8E" w:rsidRPr="00F15F8E" w:rsidRDefault="00F15F8E" w:rsidP="00C707B9">
            <w:pPr>
              <w:pStyle w:val="TableText"/>
              <w:rPr>
                <w:sz w:val="20"/>
              </w:rPr>
            </w:pPr>
            <w:r w:rsidRPr="00F15F8E">
              <w:rPr>
                <w:sz w:val="20"/>
              </w:rPr>
              <w:t>12/30/2015</w:t>
            </w:r>
          </w:p>
        </w:tc>
        <w:tc>
          <w:tcPr>
            <w:tcW w:w="567" w:type="pct"/>
          </w:tcPr>
          <w:p w14:paraId="0B876EE4" w14:textId="77777777" w:rsidR="00F15F8E" w:rsidRPr="00F15F8E" w:rsidRDefault="00F15F8E" w:rsidP="00C707B9">
            <w:pPr>
              <w:pStyle w:val="TableText"/>
              <w:rPr>
                <w:sz w:val="20"/>
              </w:rPr>
            </w:pPr>
            <w:r w:rsidRPr="00F15F8E">
              <w:rPr>
                <w:sz w:val="20"/>
              </w:rPr>
              <w:t>1.0</w:t>
            </w:r>
          </w:p>
        </w:tc>
        <w:tc>
          <w:tcPr>
            <w:tcW w:w="2305" w:type="pct"/>
          </w:tcPr>
          <w:p w14:paraId="65B5DCFE" w14:textId="77777777" w:rsidR="00F15F8E" w:rsidRPr="00F15F8E" w:rsidRDefault="00F15F8E" w:rsidP="00C707B9">
            <w:pPr>
              <w:pStyle w:val="TableText"/>
              <w:rPr>
                <w:sz w:val="20"/>
              </w:rPr>
            </w:pPr>
            <w:r w:rsidRPr="00F15F8E">
              <w:rPr>
                <w:sz w:val="20"/>
              </w:rPr>
              <w:t>Baseline</w:t>
            </w:r>
          </w:p>
        </w:tc>
        <w:tc>
          <w:tcPr>
            <w:tcW w:w="1221" w:type="pct"/>
          </w:tcPr>
          <w:p w14:paraId="0CEBF702" w14:textId="77777777" w:rsidR="00F15F8E" w:rsidRPr="00F15F8E" w:rsidRDefault="00F15F8E" w:rsidP="00C707B9">
            <w:pPr>
              <w:pStyle w:val="TableText"/>
              <w:rPr>
                <w:sz w:val="20"/>
              </w:rPr>
            </w:pPr>
            <w:r w:rsidRPr="00F15F8E">
              <w:rPr>
                <w:sz w:val="20"/>
              </w:rPr>
              <w:t xml:space="preserve">Kathy </w:t>
            </w:r>
            <w:proofErr w:type="spellStart"/>
            <w:r w:rsidRPr="00F15F8E">
              <w:rPr>
                <w:sz w:val="20"/>
              </w:rPr>
              <w:t>Coupland</w:t>
            </w:r>
            <w:proofErr w:type="spellEnd"/>
          </w:p>
        </w:tc>
      </w:tr>
      <w:tr w:rsidR="00F15F8E" w14:paraId="767904F5" w14:textId="77777777" w:rsidTr="00A25F76">
        <w:trPr>
          <w:cantSplit/>
          <w:jc w:val="center"/>
        </w:trPr>
        <w:tc>
          <w:tcPr>
            <w:tcW w:w="907" w:type="pct"/>
          </w:tcPr>
          <w:p w14:paraId="0375A8A6" w14:textId="77777777" w:rsidR="00F15F8E" w:rsidRPr="00F15F8E" w:rsidRDefault="00F15F8E" w:rsidP="00C707B9">
            <w:pPr>
              <w:pStyle w:val="TableText"/>
              <w:rPr>
                <w:sz w:val="20"/>
              </w:rPr>
            </w:pPr>
            <w:r w:rsidRPr="00F15F8E">
              <w:rPr>
                <w:sz w:val="20"/>
              </w:rPr>
              <w:t>12/28/2015</w:t>
            </w:r>
          </w:p>
        </w:tc>
        <w:tc>
          <w:tcPr>
            <w:tcW w:w="567" w:type="pct"/>
          </w:tcPr>
          <w:p w14:paraId="53D39B2E" w14:textId="77777777" w:rsidR="00F15F8E" w:rsidRPr="00F15F8E" w:rsidRDefault="00F15F8E" w:rsidP="00C707B9">
            <w:pPr>
              <w:pStyle w:val="TableText"/>
              <w:rPr>
                <w:sz w:val="20"/>
              </w:rPr>
            </w:pPr>
            <w:r w:rsidRPr="00F15F8E">
              <w:rPr>
                <w:sz w:val="20"/>
              </w:rPr>
              <w:t>0.5</w:t>
            </w:r>
          </w:p>
        </w:tc>
        <w:tc>
          <w:tcPr>
            <w:tcW w:w="2305" w:type="pct"/>
          </w:tcPr>
          <w:p w14:paraId="77F51A5C" w14:textId="77777777" w:rsidR="00F15F8E" w:rsidRPr="00F15F8E" w:rsidRDefault="00F15F8E" w:rsidP="00C707B9">
            <w:pPr>
              <w:pStyle w:val="TableText"/>
              <w:rPr>
                <w:sz w:val="20"/>
              </w:rPr>
            </w:pPr>
            <w:r w:rsidRPr="00F15F8E">
              <w:rPr>
                <w:sz w:val="20"/>
              </w:rPr>
              <w:t xml:space="preserve">Updated section 6.2 and </w:t>
            </w:r>
            <w:proofErr w:type="spellStart"/>
            <w:r w:rsidRPr="00F15F8E">
              <w:rPr>
                <w:sz w:val="20"/>
              </w:rPr>
              <w:t>eMI</w:t>
            </w:r>
            <w:proofErr w:type="spellEnd"/>
            <w:r w:rsidRPr="00F15F8E">
              <w:rPr>
                <w:sz w:val="20"/>
              </w:rPr>
              <w:t xml:space="preserve"> areas</w:t>
            </w:r>
          </w:p>
        </w:tc>
        <w:tc>
          <w:tcPr>
            <w:tcW w:w="1221" w:type="pct"/>
          </w:tcPr>
          <w:p w14:paraId="110135C8" w14:textId="77777777" w:rsidR="00F15F8E" w:rsidRPr="00F15F8E" w:rsidRDefault="00F15F8E" w:rsidP="00C707B9">
            <w:pPr>
              <w:pStyle w:val="TableText"/>
              <w:rPr>
                <w:sz w:val="20"/>
              </w:rPr>
            </w:pPr>
            <w:r w:rsidRPr="00F15F8E">
              <w:rPr>
                <w:sz w:val="20"/>
              </w:rPr>
              <w:t>Tony Burleson</w:t>
            </w:r>
          </w:p>
        </w:tc>
      </w:tr>
      <w:tr w:rsidR="00F15F8E" w14:paraId="179791BB" w14:textId="77777777" w:rsidTr="00A25F76">
        <w:trPr>
          <w:cantSplit/>
          <w:jc w:val="center"/>
        </w:trPr>
        <w:tc>
          <w:tcPr>
            <w:tcW w:w="907" w:type="pct"/>
          </w:tcPr>
          <w:p w14:paraId="1BC019E6" w14:textId="77777777" w:rsidR="00F15F8E" w:rsidRPr="00F15F8E" w:rsidRDefault="00F15F8E" w:rsidP="00C707B9">
            <w:pPr>
              <w:pStyle w:val="TableText"/>
              <w:rPr>
                <w:sz w:val="20"/>
              </w:rPr>
            </w:pPr>
            <w:r w:rsidRPr="00F15F8E">
              <w:rPr>
                <w:sz w:val="20"/>
              </w:rPr>
              <w:t>11/28/2015</w:t>
            </w:r>
          </w:p>
        </w:tc>
        <w:tc>
          <w:tcPr>
            <w:tcW w:w="567" w:type="pct"/>
          </w:tcPr>
          <w:p w14:paraId="33AE5FCD" w14:textId="77777777" w:rsidR="00F15F8E" w:rsidRPr="00F15F8E" w:rsidRDefault="00F15F8E" w:rsidP="00C707B9">
            <w:pPr>
              <w:pStyle w:val="TableText"/>
              <w:rPr>
                <w:sz w:val="20"/>
              </w:rPr>
            </w:pPr>
            <w:r w:rsidRPr="00F15F8E">
              <w:rPr>
                <w:sz w:val="20"/>
              </w:rPr>
              <w:t>0.4</w:t>
            </w:r>
          </w:p>
        </w:tc>
        <w:tc>
          <w:tcPr>
            <w:tcW w:w="2305" w:type="pct"/>
          </w:tcPr>
          <w:p w14:paraId="439E0DBE" w14:textId="77777777" w:rsidR="00F15F8E" w:rsidRPr="00F15F8E" w:rsidRDefault="00F15F8E" w:rsidP="00C707B9">
            <w:pPr>
              <w:pStyle w:val="TableText"/>
              <w:rPr>
                <w:sz w:val="20"/>
              </w:rPr>
            </w:pPr>
            <w:r w:rsidRPr="00F15F8E">
              <w:rPr>
                <w:sz w:val="20"/>
              </w:rPr>
              <w:t>Updated diagram and modified two requirements.</w:t>
            </w:r>
          </w:p>
        </w:tc>
        <w:tc>
          <w:tcPr>
            <w:tcW w:w="1221" w:type="pct"/>
          </w:tcPr>
          <w:p w14:paraId="21821CCC" w14:textId="77777777" w:rsidR="00F15F8E" w:rsidRPr="00F15F8E" w:rsidRDefault="00F15F8E" w:rsidP="00C707B9">
            <w:pPr>
              <w:pStyle w:val="TableText"/>
              <w:rPr>
                <w:sz w:val="20"/>
              </w:rPr>
            </w:pPr>
            <w:r w:rsidRPr="00F15F8E">
              <w:rPr>
                <w:sz w:val="20"/>
              </w:rPr>
              <w:t xml:space="preserve">Kathy </w:t>
            </w:r>
            <w:proofErr w:type="spellStart"/>
            <w:r w:rsidRPr="00F15F8E">
              <w:rPr>
                <w:sz w:val="20"/>
              </w:rPr>
              <w:t>Coupland</w:t>
            </w:r>
            <w:proofErr w:type="spellEnd"/>
          </w:p>
        </w:tc>
      </w:tr>
      <w:tr w:rsidR="00F15F8E" w14:paraId="094C63BD" w14:textId="77777777" w:rsidTr="00A25F76">
        <w:trPr>
          <w:cantSplit/>
          <w:jc w:val="center"/>
        </w:trPr>
        <w:tc>
          <w:tcPr>
            <w:tcW w:w="907" w:type="pct"/>
          </w:tcPr>
          <w:p w14:paraId="2CBE81AF" w14:textId="77777777" w:rsidR="00F15F8E" w:rsidRPr="00F15F8E" w:rsidRDefault="00F15F8E" w:rsidP="00C707B9">
            <w:pPr>
              <w:pStyle w:val="TableText"/>
              <w:rPr>
                <w:sz w:val="20"/>
              </w:rPr>
            </w:pPr>
            <w:r w:rsidRPr="00F15F8E">
              <w:rPr>
                <w:sz w:val="20"/>
              </w:rPr>
              <w:t>11/13/2015</w:t>
            </w:r>
          </w:p>
        </w:tc>
        <w:tc>
          <w:tcPr>
            <w:tcW w:w="567" w:type="pct"/>
          </w:tcPr>
          <w:p w14:paraId="2381ECBE" w14:textId="77777777" w:rsidR="00F15F8E" w:rsidRPr="00F15F8E" w:rsidRDefault="00F15F8E" w:rsidP="00C707B9">
            <w:pPr>
              <w:pStyle w:val="TableText"/>
              <w:rPr>
                <w:sz w:val="20"/>
              </w:rPr>
            </w:pPr>
            <w:r w:rsidRPr="00F15F8E">
              <w:rPr>
                <w:sz w:val="20"/>
              </w:rPr>
              <w:t>0.3</w:t>
            </w:r>
          </w:p>
        </w:tc>
        <w:tc>
          <w:tcPr>
            <w:tcW w:w="2305" w:type="pct"/>
          </w:tcPr>
          <w:p w14:paraId="4A640A84" w14:textId="77777777" w:rsidR="00F15F8E" w:rsidRPr="00F15F8E" w:rsidRDefault="00F15F8E" w:rsidP="00C707B9">
            <w:pPr>
              <w:pStyle w:val="TableText"/>
              <w:rPr>
                <w:sz w:val="20"/>
              </w:rPr>
            </w:pPr>
            <w:r w:rsidRPr="00F15F8E">
              <w:rPr>
                <w:sz w:val="20"/>
              </w:rPr>
              <w:t xml:space="preserve">Updated Diagrams, spelled out acronyms, and applied TJ Cope’s comments. </w:t>
            </w:r>
            <w:proofErr w:type="gramStart"/>
            <w:r w:rsidRPr="00F15F8E">
              <w:rPr>
                <w:sz w:val="20"/>
              </w:rPr>
              <w:t>Added Brad Fisher’s updates.</w:t>
            </w:r>
            <w:proofErr w:type="gramEnd"/>
          </w:p>
        </w:tc>
        <w:tc>
          <w:tcPr>
            <w:tcW w:w="1221" w:type="pct"/>
          </w:tcPr>
          <w:p w14:paraId="7AF44D74" w14:textId="77777777" w:rsidR="00F15F8E" w:rsidRPr="00F15F8E" w:rsidRDefault="00F15F8E" w:rsidP="00C707B9">
            <w:pPr>
              <w:pStyle w:val="TableText"/>
              <w:rPr>
                <w:sz w:val="20"/>
              </w:rPr>
            </w:pPr>
            <w:r w:rsidRPr="00F15F8E">
              <w:rPr>
                <w:sz w:val="20"/>
              </w:rPr>
              <w:t xml:space="preserve">Kathy </w:t>
            </w:r>
            <w:proofErr w:type="spellStart"/>
            <w:r w:rsidRPr="00F15F8E">
              <w:rPr>
                <w:sz w:val="20"/>
              </w:rPr>
              <w:t>Coupland</w:t>
            </w:r>
            <w:proofErr w:type="spellEnd"/>
          </w:p>
        </w:tc>
      </w:tr>
      <w:tr w:rsidR="00F15F8E" w14:paraId="2D4F425D" w14:textId="77777777" w:rsidTr="00A25F76">
        <w:trPr>
          <w:cantSplit/>
          <w:jc w:val="center"/>
        </w:trPr>
        <w:tc>
          <w:tcPr>
            <w:tcW w:w="907" w:type="pct"/>
          </w:tcPr>
          <w:p w14:paraId="529B023B" w14:textId="77777777" w:rsidR="00F15F8E" w:rsidRPr="00F15F8E" w:rsidRDefault="00F15F8E" w:rsidP="00C707B9">
            <w:pPr>
              <w:pStyle w:val="TableText"/>
              <w:rPr>
                <w:sz w:val="20"/>
              </w:rPr>
            </w:pPr>
            <w:r w:rsidRPr="00F15F8E">
              <w:rPr>
                <w:sz w:val="20"/>
              </w:rPr>
              <w:t>10/29/2015</w:t>
            </w:r>
          </w:p>
        </w:tc>
        <w:tc>
          <w:tcPr>
            <w:tcW w:w="567" w:type="pct"/>
          </w:tcPr>
          <w:p w14:paraId="1FB17098" w14:textId="77777777" w:rsidR="00F15F8E" w:rsidRPr="00F15F8E" w:rsidRDefault="00F15F8E" w:rsidP="00C707B9">
            <w:pPr>
              <w:pStyle w:val="TableText"/>
              <w:rPr>
                <w:sz w:val="20"/>
              </w:rPr>
            </w:pPr>
            <w:r w:rsidRPr="00F15F8E">
              <w:rPr>
                <w:sz w:val="20"/>
              </w:rPr>
              <w:t>0.2</w:t>
            </w:r>
          </w:p>
        </w:tc>
        <w:tc>
          <w:tcPr>
            <w:tcW w:w="2305" w:type="pct"/>
          </w:tcPr>
          <w:p w14:paraId="753944EB" w14:textId="77777777" w:rsidR="00F15F8E" w:rsidRPr="00F15F8E" w:rsidRDefault="00F15F8E" w:rsidP="00C707B9">
            <w:pPr>
              <w:pStyle w:val="TableText"/>
              <w:rPr>
                <w:sz w:val="20"/>
              </w:rPr>
            </w:pPr>
            <w:r w:rsidRPr="00F15F8E">
              <w:rPr>
                <w:sz w:val="20"/>
              </w:rPr>
              <w:t>Updated Sections 2, 3, 4, 5, and 8</w:t>
            </w:r>
          </w:p>
        </w:tc>
        <w:tc>
          <w:tcPr>
            <w:tcW w:w="1221" w:type="pct"/>
          </w:tcPr>
          <w:p w14:paraId="3115D313" w14:textId="77777777" w:rsidR="00F15F8E" w:rsidRPr="00F15F8E" w:rsidRDefault="00F15F8E" w:rsidP="00C707B9">
            <w:pPr>
              <w:pStyle w:val="TableText"/>
              <w:rPr>
                <w:sz w:val="20"/>
              </w:rPr>
            </w:pPr>
            <w:r w:rsidRPr="00F15F8E">
              <w:rPr>
                <w:sz w:val="20"/>
              </w:rPr>
              <w:t>Tony Burleson</w:t>
            </w:r>
          </w:p>
        </w:tc>
      </w:tr>
      <w:tr w:rsidR="00F15F8E" w14:paraId="163C0719" w14:textId="77777777" w:rsidTr="00A25F76">
        <w:trPr>
          <w:cantSplit/>
          <w:jc w:val="center"/>
        </w:trPr>
        <w:tc>
          <w:tcPr>
            <w:tcW w:w="907" w:type="pct"/>
          </w:tcPr>
          <w:p w14:paraId="54B1C80B" w14:textId="77777777" w:rsidR="00F15F8E" w:rsidRPr="00F15F8E" w:rsidRDefault="00F15F8E" w:rsidP="00C707B9">
            <w:pPr>
              <w:pStyle w:val="TableText"/>
              <w:rPr>
                <w:sz w:val="20"/>
              </w:rPr>
            </w:pPr>
            <w:r w:rsidRPr="00F15F8E">
              <w:rPr>
                <w:sz w:val="20"/>
              </w:rPr>
              <w:t>10/26/2015</w:t>
            </w:r>
          </w:p>
        </w:tc>
        <w:tc>
          <w:tcPr>
            <w:tcW w:w="567" w:type="pct"/>
          </w:tcPr>
          <w:p w14:paraId="43543B2B" w14:textId="77777777" w:rsidR="00F15F8E" w:rsidRPr="00F15F8E" w:rsidRDefault="00F15F8E" w:rsidP="00C707B9">
            <w:pPr>
              <w:pStyle w:val="TableText"/>
              <w:rPr>
                <w:sz w:val="20"/>
              </w:rPr>
            </w:pPr>
            <w:r w:rsidRPr="00F15F8E">
              <w:rPr>
                <w:sz w:val="20"/>
              </w:rPr>
              <w:t>0.1</w:t>
            </w:r>
          </w:p>
        </w:tc>
        <w:tc>
          <w:tcPr>
            <w:tcW w:w="2305" w:type="pct"/>
          </w:tcPr>
          <w:p w14:paraId="116EAD0D" w14:textId="77777777" w:rsidR="00F15F8E" w:rsidRPr="00F15F8E" w:rsidRDefault="00F15F8E" w:rsidP="00C707B9">
            <w:pPr>
              <w:pStyle w:val="TableText"/>
              <w:rPr>
                <w:sz w:val="20"/>
              </w:rPr>
            </w:pPr>
            <w:r w:rsidRPr="00F15F8E">
              <w:rPr>
                <w:sz w:val="20"/>
              </w:rPr>
              <w:t>Initial Draft</w:t>
            </w:r>
          </w:p>
        </w:tc>
        <w:tc>
          <w:tcPr>
            <w:tcW w:w="1221" w:type="pct"/>
          </w:tcPr>
          <w:p w14:paraId="5DF189B0" w14:textId="77777777" w:rsidR="00F15F8E" w:rsidRPr="00F15F8E" w:rsidRDefault="00F15F8E" w:rsidP="00C707B9">
            <w:pPr>
              <w:pStyle w:val="TableText"/>
              <w:rPr>
                <w:sz w:val="20"/>
              </w:rPr>
            </w:pPr>
            <w:r w:rsidRPr="00F15F8E">
              <w:rPr>
                <w:sz w:val="20"/>
              </w:rPr>
              <w:t xml:space="preserve">Kathy </w:t>
            </w:r>
            <w:proofErr w:type="spellStart"/>
            <w:r w:rsidRPr="00F15F8E">
              <w:rPr>
                <w:sz w:val="20"/>
              </w:rPr>
              <w:t>Coupland</w:t>
            </w:r>
            <w:proofErr w:type="spellEnd"/>
          </w:p>
        </w:tc>
      </w:tr>
    </w:tbl>
    <w:p w14:paraId="044862CF" w14:textId="77777777" w:rsidR="00BF2C5A" w:rsidRDefault="00A25F76" w:rsidP="0062445B">
      <w:pPr>
        <w:rPr>
          <w:szCs w:val="20"/>
        </w:rPr>
      </w:pPr>
      <w:r>
        <w:t xml:space="preserve"> </w:t>
      </w:r>
      <w:r w:rsidR="00BF2C5A">
        <w:br w:type="page"/>
      </w:r>
    </w:p>
    <w:p w14:paraId="2CB621C7" w14:textId="77777777" w:rsidR="005E1635" w:rsidRPr="005E1635" w:rsidRDefault="005E1635" w:rsidP="005E1635">
      <w:pPr>
        <w:pStyle w:val="BodyText"/>
        <w:rPr>
          <w:rFonts w:ascii="Arial" w:eastAsiaTheme="minorEastAsia" w:hAnsi="Arial" w:cs="Arial"/>
          <w:b/>
          <w:noProof/>
          <w:szCs w:val="24"/>
        </w:rPr>
      </w:pPr>
      <w:bookmarkStart w:id="8" w:name="_Toc381778333"/>
      <w:bookmarkEnd w:id="0"/>
      <w:r w:rsidRPr="005E1635">
        <w:rPr>
          <w:rFonts w:ascii="Arial" w:eastAsiaTheme="minorEastAsia" w:hAnsi="Arial" w:cs="Arial"/>
          <w:b/>
          <w:noProof/>
          <w:szCs w:val="24"/>
        </w:rPr>
        <w:lastRenderedPageBreak/>
        <w:t>Table of Contents</w:t>
      </w:r>
    </w:p>
    <w:p w14:paraId="33E5FBAB" w14:textId="77777777" w:rsidR="00861B02" w:rsidRDefault="005E1635">
      <w:pPr>
        <w:pStyle w:val="TOC1"/>
        <w:tabs>
          <w:tab w:val="left" w:pos="480"/>
          <w:tab w:val="right" w:leader="dot" w:pos="9350"/>
        </w:tabs>
        <w:rPr>
          <w:rFonts w:asciiTheme="minorHAnsi" w:eastAsiaTheme="minorEastAsia" w:hAnsiTheme="minorHAnsi" w:cstheme="minorBidi"/>
          <w:b w:val="0"/>
          <w:bCs w:val="0"/>
          <w:caps w:val="0"/>
          <w:noProof/>
          <w:sz w:val="22"/>
          <w:szCs w:val="22"/>
        </w:rPr>
      </w:pPr>
      <w:r>
        <w:fldChar w:fldCharType="begin"/>
      </w:r>
      <w:r>
        <w:instrText xml:space="preserve"> TOC \o "1-7" \u </w:instrText>
      </w:r>
      <w:r>
        <w:fldChar w:fldCharType="separate"/>
      </w:r>
      <w:r w:rsidR="00861B02">
        <w:rPr>
          <w:noProof/>
        </w:rPr>
        <w:t>1.</w:t>
      </w:r>
      <w:r w:rsidR="00861B02">
        <w:rPr>
          <w:rFonts w:asciiTheme="minorHAnsi" w:eastAsiaTheme="minorEastAsia" w:hAnsiTheme="minorHAnsi" w:cstheme="minorBidi"/>
          <w:b w:val="0"/>
          <w:bCs w:val="0"/>
          <w:caps w:val="0"/>
          <w:noProof/>
          <w:sz w:val="22"/>
          <w:szCs w:val="22"/>
        </w:rPr>
        <w:tab/>
      </w:r>
      <w:r w:rsidR="00861B02">
        <w:rPr>
          <w:noProof/>
        </w:rPr>
        <w:t>Introduction</w:t>
      </w:r>
      <w:r w:rsidR="00861B02">
        <w:rPr>
          <w:noProof/>
        </w:rPr>
        <w:tab/>
      </w:r>
      <w:r w:rsidR="00861B02">
        <w:rPr>
          <w:noProof/>
        </w:rPr>
        <w:fldChar w:fldCharType="begin"/>
      </w:r>
      <w:r w:rsidR="00861B02">
        <w:rPr>
          <w:noProof/>
        </w:rPr>
        <w:instrText xml:space="preserve"> PAGEREF _Toc464671268 \h </w:instrText>
      </w:r>
      <w:r w:rsidR="00861B02">
        <w:rPr>
          <w:noProof/>
        </w:rPr>
      </w:r>
      <w:r w:rsidR="00861B02">
        <w:rPr>
          <w:noProof/>
        </w:rPr>
        <w:fldChar w:fldCharType="separate"/>
      </w:r>
      <w:r w:rsidR="00861B02">
        <w:rPr>
          <w:noProof/>
        </w:rPr>
        <w:t>11</w:t>
      </w:r>
      <w:r w:rsidR="00861B02">
        <w:rPr>
          <w:noProof/>
        </w:rPr>
        <w:fldChar w:fldCharType="end"/>
      </w:r>
    </w:p>
    <w:p w14:paraId="18F49149"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1.1.</w:t>
      </w:r>
      <w:r>
        <w:rPr>
          <w:rFonts w:asciiTheme="minorHAnsi" w:eastAsiaTheme="minorEastAsia" w:hAnsiTheme="minorHAnsi" w:cstheme="minorBidi"/>
          <w:b w:val="0"/>
          <w:bCs w:val="0"/>
          <w:noProof/>
          <w:sz w:val="22"/>
          <w:szCs w:val="22"/>
        </w:rPr>
        <w:tab/>
      </w:r>
      <w:r>
        <w:rPr>
          <w:noProof/>
        </w:rPr>
        <w:t>Scope</w:t>
      </w:r>
      <w:r>
        <w:rPr>
          <w:noProof/>
        </w:rPr>
        <w:tab/>
      </w:r>
      <w:r>
        <w:rPr>
          <w:noProof/>
        </w:rPr>
        <w:fldChar w:fldCharType="begin"/>
      </w:r>
      <w:r>
        <w:rPr>
          <w:noProof/>
        </w:rPr>
        <w:instrText xml:space="preserve"> PAGEREF _Toc464671269 \h </w:instrText>
      </w:r>
      <w:r>
        <w:rPr>
          <w:noProof/>
        </w:rPr>
      </w:r>
      <w:r>
        <w:rPr>
          <w:noProof/>
        </w:rPr>
        <w:fldChar w:fldCharType="separate"/>
      </w:r>
      <w:r>
        <w:rPr>
          <w:noProof/>
        </w:rPr>
        <w:t>11</w:t>
      </w:r>
      <w:r>
        <w:rPr>
          <w:noProof/>
        </w:rPr>
        <w:fldChar w:fldCharType="end"/>
      </w:r>
    </w:p>
    <w:p w14:paraId="79765FE7"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1.2.</w:t>
      </w:r>
      <w:r>
        <w:rPr>
          <w:rFonts w:asciiTheme="minorHAnsi" w:eastAsiaTheme="minorEastAsia" w:hAnsiTheme="minorHAnsi" w:cstheme="minorBidi"/>
          <w:b w:val="0"/>
          <w:bCs w:val="0"/>
          <w:noProof/>
          <w:sz w:val="22"/>
          <w:szCs w:val="22"/>
        </w:rPr>
        <w:tab/>
      </w:r>
      <w:r>
        <w:rPr>
          <w:noProof/>
        </w:rPr>
        <w:t>User Profiles</w:t>
      </w:r>
      <w:r>
        <w:rPr>
          <w:noProof/>
        </w:rPr>
        <w:tab/>
      </w:r>
      <w:r>
        <w:rPr>
          <w:noProof/>
        </w:rPr>
        <w:fldChar w:fldCharType="begin"/>
      </w:r>
      <w:r>
        <w:rPr>
          <w:noProof/>
        </w:rPr>
        <w:instrText xml:space="preserve"> PAGEREF _Toc464671270 \h </w:instrText>
      </w:r>
      <w:r>
        <w:rPr>
          <w:noProof/>
        </w:rPr>
      </w:r>
      <w:r>
        <w:rPr>
          <w:noProof/>
        </w:rPr>
        <w:fldChar w:fldCharType="separate"/>
      </w:r>
      <w:r>
        <w:rPr>
          <w:noProof/>
        </w:rPr>
        <w:t>11</w:t>
      </w:r>
      <w:r>
        <w:rPr>
          <w:noProof/>
        </w:rPr>
        <w:fldChar w:fldCharType="end"/>
      </w:r>
    </w:p>
    <w:p w14:paraId="4D4A1E9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1.3.</w:t>
      </w:r>
      <w:r>
        <w:rPr>
          <w:rFonts w:asciiTheme="minorHAnsi" w:eastAsiaTheme="minorEastAsia" w:hAnsiTheme="minorHAnsi" w:cstheme="minorBidi"/>
          <w:b w:val="0"/>
          <w:bCs w:val="0"/>
          <w:noProof/>
          <w:sz w:val="22"/>
          <w:szCs w:val="22"/>
        </w:rPr>
        <w:tab/>
      </w:r>
      <w:r>
        <w:rPr>
          <w:noProof/>
        </w:rPr>
        <w:t>Acronyms and Abbreviations</w:t>
      </w:r>
      <w:r>
        <w:rPr>
          <w:noProof/>
        </w:rPr>
        <w:tab/>
      </w:r>
      <w:r>
        <w:rPr>
          <w:noProof/>
        </w:rPr>
        <w:fldChar w:fldCharType="begin"/>
      </w:r>
      <w:r>
        <w:rPr>
          <w:noProof/>
        </w:rPr>
        <w:instrText xml:space="preserve"> PAGEREF _Toc464671271 \h </w:instrText>
      </w:r>
      <w:r>
        <w:rPr>
          <w:noProof/>
        </w:rPr>
      </w:r>
      <w:r>
        <w:rPr>
          <w:noProof/>
        </w:rPr>
        <w:fldChar w:fldCharType="separate"/>
      </w:r>
      <w:r>
        <w:rPr>
          <w:noProof/>
        </w:rPr>
        <w:t>12</w:t>
      </w:r>
      <w:r>
        <w:rPr>
          <w:noProof/>
        </w:rPr>
        <w:fldChar w:fldCharType="end"/>
      </w:r>
    </w:p>
    <w:p w14:paraId="2F83B86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1.4.</w:t>
      </w:r>
      <w:r>
        <w:rPr>
          <w:rFonts w:asciiTheme="minorHAnsi" w:eastAsiaTheme="minorEastAsia" w:hAnsiTheme="minorHAnsi" w:cstheme="minorBidi"/>
          <w:b w:val="0"/>
          <w:bCs w:val="0"/>
          <w:noProof/>
          <w:sz w:val="22"/>
          <w:szCs w:val="22"/>
        </w:rPr>
        <w:tab/>
      </w:r>
      <w:r>
        <w:rPr>
          <w:noProof/>
        </w:rPr>
        <w:t>Processes and References</w:t>
      </w:r>
      <w:r>
        <w:rPr>
          <w:noProof/>
        </w:rPr>
        <w:tab/>
      </w:r>
      <w:r>
        <w:rPr>
          <w:noProof/>
        </w:rPr>
        <w:fldChar w:fldCharType="begin"/>
      </w:r>
      <w:r>
        <w:rPr>
          <w:noProof/>
        </w:rPr>
        <w:instrText xml:space="preserve"> PAGEREF _Toc464671272 \h </w:instrText>
      </w:r>
      <w:r>
        <w:rPr>
          <w:noProof/>
        </w:rPr>
      </w:r>
      <w:r>
        <w:rPr>
          <w:noProof/>
        </w:rPr>
        <w:fldChar w:fldCharType="separate"/>
      </w:r>
      <w:r>
        <w:rPr>
          <w:noProof/>
        </w:rPr>
        <w:t>14</w:t>
      </w:r>
      <w:r>
        <w:rPr>
          <w:noProof/>
        </w:rPr>
        <w:fldChar w:fldCharType="end"/>
      </w:r>
    </w:p>
    <w:p w14:paraId="6B4640CD"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1.4.1.</w:t>
      </w:r>
      <w:r>
        <w:rPr>
          <w:rFonts w:asciiTheme="minorHAnsi" w:eastAsiaTheme="minorEastAsia" w:hAnsiTheme="minorHAnsi" w:cstheme="minorBidi"/>
          <w:noProof/>
          <w:sz w:val="22"/>
          <w:szCs w:val="22"/>
        </w:rPr>
        <w:tab/>
      </w:r>
      <w:r>
        <w:rPr>
          <w:noProof/>
        </w:rPr>
        <w:t>Documentation Conventions</w:t>
      </w:r>
      <w:r>
        <w:rPr>
          <w:noProof/>
        </w:rPr>
        <w:tab/>
      </w:r>
      <w:r>
        <w:rPr>
          <w:noProof/>
        </w:rPr>
        <w:fldChar w:fldCharType="begin"/>
      </w:r>
      <w:r>
        <w:rPr>
          <w:noProof/>
        </w:rPr>
        <w:instrText xml:space="preserve"> PAGEREF _Toc464671273 \h </w:instrText>
      </w:r>
      <w:r>
        <w:rPr>
          <w:noProof/>
        </w:rPr>
      </w:r>
      <w:r>
        <w:rPr>
          <w:noProof/>
        </w:rPr>
        <w:fldChar w:fldCharType="separate"/>
      </w:r>
      <w:r>
        <w:rPr>
          <w:noProof/>
        </w:rPr>
        <w:t>14</w:t>
      </w:r>
      <w:r>
        <w:rPr>
          <w:noProof/>
        </w:rPr>
        <w:fldChar w:fldCharType="end"/>
      </w:r>
    </w:p>
    <w:p w14:paraId="0130DC35"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Background</w:t>
      </w:r>
      <w:r>
        <w:rPr>
          <w:noProof/>
        </w:rPr>
        <w:tab/>
      </w:r>
      <w:r>
        <w:rPr>
          <w:noProof/>
        </w:rPr>
        <w:fldChar w:fldCharType="begin"/>
      </w:r>
      <w:r>
        <w:rPr>
          <w:noProof/>
        </w:rPr>
        <w:instrText xml:space="preserve"> PAGEREF _Toc464671274 \h </w:instrText>
      </w:r>
      <w:r>
        <w:rPr>
          <w:noProof/>
        </w:rPr>
      </w:r>
      <w:r>
        <w:rPr>
          <w:noProof/>
        </w:rPr>
        <w:fldChar w:fldCharType="separate"/>
      </w:r>
      <w:r>
        <w:rPr>
          <w:noProof/>
        </w:rPr>
        <w:t>15</w:t>
      </w:r>
      <w:r>
        <w:rPr>
          <w:noProof/>
        </w:rPr>
        <w:fldChar w:fldCharType="end"/>
      </w:r>
    </w:p>
    <w:p w14:paraId="4A7C87B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2.1.</w:t>
      </w:r>
      <w:r>
        <w:rPr>
          <w:rFonts w:asciiTheme="minorHAnsi" w:eastAsiaTheme="minorEastAsia" w:hAnsiTheme="minorHAnsi" w:cstheme="minorBidi"/>
          <w:b w:val="0"/>
          <w:bCs w:val="0"/>
          <w:noProof/>
          <w:sz w:val="22"/>
          <w:szCs w:val="22"/>
        </w:rPr>
        <w:tab/>
      </w:r>
      <w:r>
        <w:rPr>
          <w:noProof/>
        </w:rPr>
        <w:t>Overview of the System</w:t>
      </w:r>
      <w:r>
        <w:rPr>
          <w:noProof/>
        </w:rPr>
        <w:tab/>
      </w:r>
      <w:r>
        <w:rPr>
          <w:noProof/>
        </w:rPr>
        <w:fldChar w:fldCharType="begin"/>
      </w:r>
      <w:r>
        <w:rPr>
          <w:noProof/>
        </w:rPr>
        <w:instrText xml:space="preserve"> PAGEREF _Toc464671275 \h </w:instrText>
      </w:r>
      <w:r>
        <w:rPr>
          <w:noProof/>
        </w:rPr>
      </w:r>
      <w:r>
        <w:rPr>
          <w:noProof/>
        </w:rPr>
        <w:fldChar w:fldCharType="separate"/>
      </w:r>
      <w:r>
        <w:rPr>
          <w:noProof/>
        </w:rPr>
        <w:t>15</w:t>
      </w:r>
      <w:r>
        <w:rPr>
          <w:noProof/>
        </w:rPr>
        <w:fldChar w:fldCharType="end"/>
      </w:r>
    </w:p>
    <w:p w14:paraId="2670372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2.2.</w:t>
      </w:r>
      <w:r>
        <w:rPr>
          <w:rFonts w:asciiTheme="minorHAnsi" w:eastAsiaTheme="minorEastAsia" w:hAnsiTheme="minorHAnsi" w:cstheme="minorBidi"/>
          <w:b w:val="0"/>
          <w:bCs w:val="0"/>
          <w:noProof/>
          <w:sz w:val="22"/>
          <w:szCs w:val="22"/>
        </w:rPr>
        <w:tab/>
      </w:r>
      <w:r>
        <w:rPr>
          <w:noProof/>
        </w:rPr>
        <w:t>System Configuration</w:t>
      </w:r>
      <w:r>
        <w:rPr>
          <w:noProof/>
        </w:rPr>
        <w:tab/>
      </w:r>
      <w:r>
        <w:rPr>
          <w:noProof/>
        </w:rPr>
        <w:fldChar w:fldCharType="begin"/>
      </w:r>
      <w:r>
        <w:rPr>
          <w:noProof/>
        </w:rPr>
        <w:instrText xml:space="preserve"> PAGEREF _Toc464671276 \h </w:instrText>
      </w:r>
      <w:r>
        <w:rPr>
          <w:noProof/>
        </w:rPr>
      </w:r>
      <w:r>
        <w:rPr>
          <w:noProof/>
        </w:rPr>
        <w:fldChar w:fldCharType="separate"/>
      </w:r>
      <w:r>
        <w:rPr>
          <w:noProof/>
        </w:rPr>
        <w:t>16</w:t>
      </w:r>
      <w:r>
        <w:rPr>
          <w:noProof/>
        </w:rPr>
        <w:fldChar w:fldCharType="end"/>
      </w:r>
    </w:p>
    <w:p w14:paraId="39FFA748"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2.2.1.</w:t>
      </w:r>
      <w:r>
        <w:rPr>
          <w:rFonts w:asciiTheme="minorHAnsi" w:eastAsiaTheme="minorEastAsia" w:hAnsiTheme="minorHAnsi" w:cstheme="minorBidi"/>
          <w:noProof/>
          <w:sz w:val="22"/>
          <w:szCs w:val="22"/>
        </w:rPr>
        <w:tab/>
      </w:r>
      <w:r>
        <w:rPr>
          <w:noProof/>
        </w:rPr>
        <w:t>Steps to Turn On ONEVA PHARMACY FLAG (#3001)</w:t>
      </w:r>
      <w:r>
        <w:rPr>
          <w:noProof/>
        </w:rPr>
        <w:tab/>
      </w:r>
      <w:r>
        <w:rPr>
          <w:noProof/>
        </w:rPr>
        <w:fldChar w:fldCharType="begin"/>
      </w:r>
      <w:r>
        <w:rPr>
          <w:noProof/>
        </w:rPr>
        <w:instrText xml:space="preserve"> PAGEREF _Toc464671277 \h </w:instrText>
      </w:r>
      <w:r>
        <w:rPr>
          <w:noProof/>
        </w:rPr>
      </w:r>
      <w:r>
        <w:rPr>
          <w:noProof/>
        </w:rPr>
        <w:fldChar w:fldCharType="separate"/>
      </w:r>
      <w:r>
        <w:rPr>
          <w:noProof/>
        </w:rPr>
        <w:t>16</w:t>
      </w:r>
      <w:r>
        <w:rPr>
          <w:noProof/>
        </w:rPr>
        <w:fldChar w:fldCharType="end"/>
      </w:r>
    </w:p>
    <w:p w14:paraId="1FC15B2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2.3.</w:t>
      </w:r>
      <w:r>
        <w:rPr>
          <w:rFonts w:asciiTheme="minorHAnsi" w:eastAsiaTheme="minorEastAsia" w:hAnsiTheme="minorHAnsi" w:cstheme="minorBidi"/>
          <w:b w:val="0"/>
          <w:bCs w:val="0"/>
          <w:noProof/>
          <w:sz w:val="22"/>
          <w:szCs w:val="22"/>
        </w:rPr>
        <w:tab/>
      </w:r>
      <w:r>
        <w:rPr>
          <w:noProof/>
        </w:rPr>
        <w:t>Data Flows</w:t>
      </w:r>
      <w:r>
        <w:rPr>
          <w:noProof/>
        </w:rPr>
        <w:tab/>
      </w:r>
      <w:r>
        <w:rPr>
          <w:noProof/>
        </w:rPr>
        <w:fldChar w:fldCharType="begin"/>
      </w:r>
      <w:r>
        <w:rPr>
          <w:noProof/>
        </w:rPr>
        <w:instrText xml:space="preserve"> PAGEREF _Toc464671278 \h </w:instrText>
      </w:r>
      <w:r>
        <w:rPr>
          <w:noProof/>
        </w:rPr>
      </w:r>
      <w:r>
        <w:rPr>
          <w:noProof/>
        </w:rPr>
        <w:fldChar w:fldCharType="separate"/>
      </w:r>
      <w:r>
        <w:rPr>
          <w:noProof/>
        </w:rPr>
        <w:t>19</w:t>
      </w:r>
      <w:r>
        <w:rPr>
          <w:noProof/>
        </w:rPr>
        <w:fldChar w:fldCharType="end"/>
      </w:r>
    </w:p>
    <w:p w14:paraId="57D2095B"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2.4.</w:t>
      </w:r>
      <w:r>
        <w:rPr>
          <w:rFonts w:asciiTheme="minorHAnsi" w:eastAsiaTheme="minorEastAsia" w:hAnsiTheme="minorHAnsi" w:cstheme="minorBidi"/>
          <w:b w:val="0"/>
          <w:bCs w:val="0"/>
          <w:noProof/>
          <w:sz w:val="22"/>
          <w:szCs w:val="22"/>
        </w:rPr>
        <w:tab/>
      </w:r>
      <w:r>
        <w:rPr>
          <w:noProof/>
        </w:rPr>
        <w:t>Overview of the Business Process</w:t>
      </w:r>
      <w:r>
        <w:rPr>
          <w:noProof/>
        </w:rPr>
        <w:tab/>
      </w:r>
      <w:r>
        <w:rPr>
          <w:noProof/>
        </w:rPr>
        <w:fldChar w:fldCharType="begin"/>
      </w:r>
      <w:r>
        <w:rPr>
          <w:noProof/>
        </w:rPr>
        <w:instrText xml:space="preserve"> PAGEREF _Toc464671279 \h </w:instrText>
      </w:r>
      <w:r>
        <w:rPr>
          <w:noProof/>
        </w:rPr>
      </w:r>
      <w:r>
        <w:rPr>
          <w:noProof/>
        </w:rPr>
        <w:fldChar w:fldCharType="separate"/>
      </w:r>
      <w:r>
        <w:rPr>
          <w:noProof/>
        </w:rPr>
        <w:t>20</w:t>
      </w:r>
      <w:r>
        <w:rPr>
          <w:noProof/>
        </w:rPr>
        <w:fldChar w:fldCharType="end"/>
      </w:r>
    </w:p>
    <w:p w14:paraId="2FBDD86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2.5.</w:t>
      </w:r>
      <w:r>
        <w:rPr>
          <w:rFonts w:asciiTheme="minorHAnsi" w:eastAsiaTheme="minorEastAsia" w:hAnsiTheme="minorHAnsi" w:cstheme="minorBidi"/>
          <w:b w:val="0"/>
          <w:bCs w:val="0"/>
          <w:noProof/>
          <w:sz w:val="22"/>
          <w:szCs w:val="22"/>
        </w:rPr>
        <w:tab/>
      </w:r>
      <w:r>
        <w:rPr>
          <w:noProof/>
        </w:rPr>
        <w:t>Overview of the Significant Requirements</w:t>
      </w:r>
      <w:r>
        <w:rPr>
          <w:noProof/>
        </w:rPr>
        <w:tab/>
      </w:r>
      <w:r>
        <w:rPr>
          <w:noProof/>
        </w:rPr>
        <w:fldChar w:fldCharType="begin"/>
      </w:r>
      <w:r>
        <w:rPr>
          <w:noProof/>
        </w:rPr>
        <w:instrText xml:space="preserve"> PAGEREF _Toc464671280 \h </w:instrText>
      </w:r>
      <w:r>
        <w:rPr>
          <w:noProof/>
        </w:rPr>
      </w:r>
      <w:r>
        <w:rPr>
          <w:noProof/>
        </w:rPr>
        <w:fldChar w:fldCharType="separate"/>
      </w:r>
      <w:r>
        <w:rPr>
          <w:noProof/>
        </w:rPr>
        <w:t>20</w:t>
      </w:r>
      <w:r>
        <w:rPr>
          <w:noProof/>
        </w:rPr>
        <w:fldChar w:fldCharType="end"/>
      </w:r>
    </w:p>
    <w:p w14:paraId="2122BF6E"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2.5.1.</w:t>
      </w:r>
      <w:r>
        <w:rPr>
          <w:rFonts w:asciiTheme="minorHAnsi" w:eastAsiaTheme="minorEastAsia" w:hAnsiTheme="minorHAnsi" w:cstheme="minorBidi"/>
          <w:noProof/>
          <w:sz w:val="22"/>
          <w:szCs w:val="22"/>
        </w:rPr>
        <w:tab/>
      </w:r>
      <w:r>
        <w:rPr>
          <w:noProof/>
        </w:rPr>
        <w:t>Business Rules</w:t>
      </w:r>
      <w:r>
        <w:rPr>
          <w:noProof/>
        </w:rPr>
        <w:tab/>
      </w:r>
      <w:r>
        <w:rPr>
          <w:noProof/>
        </w:rPr>
        <w:fldChar w:fldCharType="begin"/>
      </w:r>
      <w:r>
        <w:rPr>
          <w:noProof/>
        </w:rPr>
        <w:instrText xml:space="preserve"> PAGEREF _Toc464671281 \h </w:instrText>
      </w:r>
      <w:r>
        <w:rPr>
          <w:noProof/>
        </w:rPr>
      </w:r>
      <w:r>
        <w:rPr>
          <w:noProof/>
        </w:rPr>
        <w:fldChar w:fldCharType="separate"/>
      </w:r>
      <w:r>
        <w:rPr>
          <w:noProof/>
        </w:rPr>
        <w:t>20</w:t>
      </w:r>
      <w:r>
        <w:rPr>
          <w:noProof/>
        </w:rPr>
        <w:fldChar w:fldCharType="end"/>
      </w:r>
    </w:p>
    <w:p w14:paraId="4D16AFA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2.5.2.</w:t>
      </w:r>
      <w:r>
        <w:rPr>
          <w:rFonts w:asciiTheme="minorHAnsi" w:eastAsiaTheme="minorEastAsia" w:hAnsiTheme="minorHAnsi" w:cstheme="minorBidi"/>
          <w:noProof/>
          <w:sz w:val="22"/>
          <w:szCs w:val="22"/>
        </w:rPr>
        <w:tab/>
      </w:r>
      <w:r>
        <w:rPr>
          <w:noProof/>
        </w:rPr>
        <w:t>Design Constraints</w:t>
      </w:r>
      <w:r>
        <w:rPr>
          <w:noProof/>
        </w:rPr>
        <w:tab/>
      </w:r>
      <w:r>
        <w:rPr>
          <w:noProof/>
        </w:rPr>
        <w:fldChar w:fldCharType="begin"/>
      </w:r>
      <w:r>
        <w:rPr>
          <w:noProof/>
        </w:rPr>
        <w:instrText xml:space="preserve"> PAGEREF _Toc464671282 \h </w:instrText>
      </w:r>
      <w:r>
        <w:rPr>
          <w:noProof/>
        </w:rPr>
      </w:r>
      <w:r>
        <w:rPr>
          <w:noProof/>
        </w:rPr>
        <w:fldChar w:fldCharType="separate"/>
      </w:r>
      <w:r>
        <w:rPr>
          <w:noProof/>
        </w:rPr>
        <w:t>20</w:t>
      </w:r>
      <w:r>
        <w:rPr>
          <w:noProof/>
        </w:rPr>
        <w:fldChar w:fldCharType="end"/>
      </w:r>
    </w:p>
    <w:p w14:paraId="7A5DB1E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2.5.3.</w:t>
      </w:r>
      <w:r>
        <w:rPr>
          <w:rFonts w:asciiTheme="minorHAnsi" w:eastAsiaTheme="minorEastAsia" w:hAnsiTheme="minorHAnsi" w:cstheme="minorBidi"/>
          <w:noProof/>
          <w:sz w:val="22"/>
          <w:szCs w:val="22"/>
        </w:rPr>
        <w:tab/>
      </w:r>
      <w:r>
        <w:rPr>
          <w:noProof/>
        </w:rPr>
        <w:t>Documentation Specifications</w:t>
      </w:r>
      <w:r>
        <w:rPr>
          <w:noProof/>
        </w:rPr>
        <w:tab/>
      </w:r>
      <w:r>
        <w:rPr>
          <w:noProof/>
        </w:rPr>
        <w:fldChar w:fldCharType="begin"/>
      </w:r>
      <w:r>
        <w:rPr>
          <w:noProof/>
        </w:rPr>
        <w:instrText xml:space="preserve"> PAGEREF _Toc464671283 \h </w:instrText>
      </w:r>
      <w:r>
        <w:rPr>
          <w:noProof/>
        </w:rPr>
      </w:r>
      <w:r>
        <w:rPr>
          <w:noProof/>
        </w:rPr>
        <w:fldChar w:fldCharType="separate"/>
      </w:r>
      <w:r>
        <w:rPr>
          <w:noProof/>
        </w:rPr>
        <w:t>20</w:t>
      </w:r>
      <w:r>
        <w:rPr>
          <w:noProof/>
        </w:rPr>
        <w:fldChar w:fldCharType="end"/>
      </w:r>
    </w:p>
    <w:p w14:paraId="777F882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2.5.4.</w:t>
      </w:r>
      <w:r>
        <w:rPr>
          <w:rFonts w:asciiTheme="minorHAnsi" w:eastAsiaTheme="minorEastAsia" w:hAnsiTheme="minorHAnsi" w:cstheme="minorBidi"/>
          <w:noProof/>
          <w:sz w:val="22"/>
          <w:szCs w:val="22"/>
        </w:rPr>
        <w:tab/>
      </w:r>
      <w:r>
        <w:rPr>
          <w:noProof/>
        </w:rPr>
        <w:t>Functional Requirements</w:t>
      </w:r>
      <w:r>
        <w:rPr>
          <w:noProof/>
        </w:rPr>
        <w:tab/>
      </w:r>
      <w:r>
        <w:rPr>
          <w:noProof/>
        </w:rPr>
        <w:fldChar w:fldCharType="begin"/>
      </w:r>
      <w:r>
        <w:rPr>
          <w:noProof/>
        </w:rPr>
        <w:instrText xml:space="preserve"> PAGEREF _Toc464671284 \h </w:instrText>
      </w:r>
      <w:r>
        <w:rPr>
          <w:noProof/>
        </w:rPr>
      </w:r>
      <w:r>
        <w:rPr>
          <w:noProof/>
        </w:rPr>
        <w:fldChar w:fldCharType="separate"/>
      </w:r>
      <w:r>
        <w:rPr>
          <w:noProof/>
        </w:rPr>
        <w:t>21</w:t>
      </w:r>
      <w:r>
        <w:rPr>
          <w:noProof/>
        </w:rPr>
        <w:fldChar w:fldCharType="end"/>
      </w:r>
    </w:p>
    <w:p w14:paraId="7297C6F0"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Conceptual Design</w:t>
      </w:r>
      <w:r>
        <w:rPr>
          <w:noProof/>
        </w:rPr>
        <w:tab/>
      </w:r>
      <w:r>
        <w:rPr>
          <w:noProof/>
        </w:rPr>
        <w:fldChar w:fldCharType="begin"/>
      </w:r>
      <w:r>
        <w:rPr>
          <w:noProof/>
        </w:rPr>
        <w:instrText xml:space="preserve"> PAGEREF _Toc464671285 \h </w:instrText>
      </w:r>
      <w:r>
        <w:rPr>
          <w:noProof/>
        </w:rPr>
      </w:r>
      <w:r>
        <w:rPr>
          <w:noProof/>
        </w:rPr>
        <w:fldChar w:fldCharType="separate"/>
      </w:r>
      <w:r>
        <w:rPr>
          <w:noProof/>
        </w:rPr>
        <w:t>21</w:t>
      </w:r>
      <w:r>
        <w:rPr>
          <w:noProof/>
        </w:rPr>
        <w:fldChar w:fldCharType="end"/>
      </w:r>
    </w:p>
    <w:p w14:paraId="43B7E5F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3.1.</w:t>
      </w:r>
      <w:r>
        <w:rPr>
          <w:rFonts w:asciiTheme="minorHAnsi" w:eastAsiaTheme="minorEastAsia" w:hAnsiTheme="minorHAnsi" w:cstheme="minorBidi"/>
          <w:b w:val="0"/>
          <w:bCs w:val="0"/>
          <w:noProof/>
          <w:sz w:val="22"/>
          <w:szCs w:val="22"/>
        </w:rPr>
        <w:tab/>
      </w:r>
      <w:r>
        <w:rPr>
          <w:noProof/>
        </w:rPr>
        <w:t>Conceptual Application Design</w:t>
      </w:r>
      <w:r>
        <w:rPr>
          <w:noProof/>
        </w:rPr>
        <w:tab/>
      </w:r>
      <w:r>
        <w:rPr>
          <w:noProof/>
        </w:rPr>
        <w:fldChar w:fldCharType="begin"/>
      </w:r>
      <w:r>
        <w:rPr>
          <w:noProof/>
        </w:rPr>
        <w:instrText xml:space="preserve"> PAGEREF _Toc464671286 \h </w:instrText>
      </w:r>
      <w:r>
        <w:rPr>
          <w:noProof/>
        </w:rPr>
      </w:r>
      <w:r>
        <w:rPr>
          <w:noProof/>
        </w:rPr>
        <w:fldChar w:fldCharType="separate"/>
      </w:r>
      <w:r>
        <w:rPr>
          <w:noProof/>
        </w:rPr>
        <w:t>21</w:t>
      </w:r>
      <w:r>
        <w:rPr>
          <w:noProof/>
        </w:rPr>
        <w:fldChar w:fldCharType="end"/>
      </w:r>
    </w:p>
    <w:p w14:paraId="00FEFE0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Application Context</w:t>
      </w:r>
      <w:r>
        <w:rPr>
          <w:noProof/>
        </w:rPr>
        <w:tab/>
      </w:r>
      <w:r>
        <w:rPr>
          <w:noProof/>
        </w:rPr>
        <w:fldChar w:fldCharType="begin"/>
      </w:r>
      <w:r>
        <w:rPr>
          <w:noProof/>
        </w:rPr>
        <w:instrText xml:space="preserve"> PAGEREF _Toc464671287 \h </w:instrText>
      </w:r>
      <w:r>
        <w:rPr>
          <w:noProof/>
        </w:rPr>
      </w:r>
      <w:r>
        <w:rPr>
          <w:noProof/>
        </w:rPr>
        <w:fldChar w:fldCharType="separate"/>
      </w:r>
      <w:r>
        <w:rPr>
          <w:noProof/>
        </w:rPr>
        <w:t>21</w:t>
      </w:r>
      <w:r>
        <w:rPr>
          <w:noProof/>
        </w:rPr>
        <w:fldChar w:fldCharType="end"/>
      </w:r>
    </w:p>
    <w:p w14:paraId="5164AB6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3.1.2.</w:t>
      </w:r>
      <w:r>
        <w:rPr>
          <w:rFonts w:asciiTheme="minorHAnsi" w:eastAsiaTheme="minorEastAsia" w:hAnsiTheme="minorHAnsi" w:cstheme="minorBidi"/>
          <w:noProof/>
          <w:sz w:val="22"/>
          <w:szCs w:val="22"/>
        </w:rPr>
        <w:tab/>
      </w:r>
      <w:r>
        <w:rPr>
          <w:noProof/>
        </w:rPr>
        <w:t>High-Level Application Design</w:t>
      </w:r>
      <w:r>
        <w:rPr>
          <w:noProof/>
        </w:rPr>
        <w:tab/>
      </w:r>
      <w:r>
        <w:rPr>
          <w:noProof/>
        </w:rPr>
        <w:fldChar w:fldCharType="begin"/>
      </w:r>
      <w:r>
        <w:rPr>
          <w:noProof/>
        </w:rPr>
        <w:instrText xml:space="preserve"> PAGEREF _Toc464671288 \h </w:instrText>
      </w:r>
      <w:r>
        <w:rPr>
          <w:noProof/>
        </w:rPr>
      </w:r>
      <w:r>
        <w:rPr>
          <w:noProof/>
        </w:rPr>
        <w:fldChar w:fldCharType="separate"/>
      </w:r>
      <w:r>
        <w:rPr>
          <w:noProof/>
        </w:rPr>
        <w:t>22</w:t>
      </w:r>
      <w:r>
        <w:rPr>
          <w:noProof/>
        </w:rPr>
        <w:fldChar w:fldCharType="end"/>
      </w:r>
    </w:p>
    <w:p w14:paraId="1E0FC21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3.1.2.1.</w:t>
      </w:r>
      <w:r>
        <w:rPr>
          <w:rFonts w:asciiTheme="minorHAnsi" w:eastAsiaTheme="minorEastAsia" w:hAnsiTheme="minorHAnsi" w:cstheme="minorBidi"/>
          <w:noProof/>
          <w:sz w:val="22"/>
          <w:szCs w:val="22"/>
        </w:rPr>
        <w:tab/>
      </w:r>
      <w:r>
        <w:rPr>
          <w:noProof/>
        </w:rPr>
        <w:t>Use Case Name: View Orders</w:t>
      </w:r>
      <w:r>
        <w:rPr>
          <w:noProof/>
        </w:rPr>
        <w:tab/>
      </w:r>
      <w:r>
        <w:rPr>
          <w:noProof/>
        </w:rPr>
        <w:fldChar w:fldCharType="begin"/>
      </w:r>
      <w:r>
        <w:rPr>
          <w:noProof/>
        </w:rPr>
        <w:instrText xml:space="preserve"> PAGEREF _Toc464671289 \h </w:instrText>
      </w:r>
      <w:r>
        <w:rPr>
          <w:noProof/>
        </w:rPr>
      </w:r>
      <w:r>
        <w:rPr>
          <w:noProof/>
        </w:rPr>
        <w:fldChar w:fldCharType="separate"/>
      </w:r>
      <w:r>
        <w:rPr>
          <w:noProof/>
        </w:rPr>
        <w:t>24</w:t>
      </w:r>
      <w:r>
        <w:rPr>
          <w:noProof/>
        </w:rPr>
        <w:fldChar w:fldCharType="end"/>
      </w:r>
    </w:p>
    <w:p w14:paraId="5D94E7F5"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3.1.2.2.</w:t>
      </w:r>
      <w:r>
        <w:rPr>
          <w:rFonts w:asciiTheme="minorHAnsi" w:eastAsiaTheme="minorEastAsia" w:hAnsiTheme="minorHAnsi" w:cstheme="minorBidi"/>
          <w:noProof/>
          <w:sz w:val="22"/>
          <w:szCs w:val="22"/>
        </w:rPr>
        <w:tab/>
      </w:r>
      <w:r>
        <w:rPr>
          <w:noProof/>
        </w:rPr>
        <w:t>Use Case Name: Dispense Local Order</w:t>
      </w:r>
      <w:r>
        <w:rPr>
          <w:noProof/>
        </w:rPr>
        <w:tab/>
      </w:r>
      <w:r>
        <w:rPr>
          <w:noProof/>
        </w:rPr>
        <w:fldChar w:fldCharType="begin"/>
      </w:r>
      <w:r>
        <w:rPr>
          <w:noProof/>
        </w:rPr>
        <w:instrText xml:space="preserve"> PAGEREF _Toc464671290 \h </w:instrText>
      </w:r>
      <w:r>
        <w:rPr>
          <w:noProof/>
        </w:rPr>
      </w:r>
      <w:r>
        <w:rPr>
          <w:noProof/>
        </w:rPr>
        <w:fldChar w:fldCharType="separate"/>
      </w:r>
      <w:r>
        <w:rPr>
          <w:noProof/>
        </w:rPr>
        <w:t>25</w:t>
      </w:r>
      <w:r>
        <w:rPr>
          <w:noProof/>
        </w:rPr>
        <w:fldChar w:fldCharType="end"/>
      </w:r>
    </w:p>
    <w:p w14:paraId="34937D6B"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3.1.2.3.</w:t>
      </w:r>
      <w:r>
        <w:rPr>
          <w:rFonts w:asciiTheme="minorHAnsi" w:eastAsiaTheme="minorEastAsia" w:hAnsiTheme="minorHAnsi" w:cstheme="minorBidi"/>
          <w:noProof/>
          <w:sz w:val="22"/>
          <w:szCs w:val="22"/>
        </w:rPr>
        <w:tab/>
      </w:r>
      <w:r>
        <w:rPr>
          <w:noProof/>
        </w:rPr>
        <w:t>Use Case Name: Dispense Another VA Pharmacy Order</w:t>
      </w:r>
      <w:r>
        <w:rPr>
          <w:noProof/>
        </w:rPr>
        <w:tab/>
      </w:r>
      <w:r>
        <w:rPr>
          <w:noProof/>
        </w:rPr>
        <w:fldChar w:fldCharType="begin"/>
      </w:r>
      <w:r>
        <w:rPr>
          <w:noProof/>
        </w:rPr>
        <w:instrText xml:space="preserve"> PAGEREF _Toc464671291 \h </w:instrText>
      </w:r>
      <w:r>
        <w:rPr>
          <w:noProof/>
        </w:rPr>
      </w:r>
      <w:r>
        <w:rPr>
          <w:noProof/>
        </w:rPr>
        <w:fldChar w:fldCharType="separate"/>
      </w:r>
      <w:r>
        <w:rPr>
          <w:noProof/>
        </w:rPr>
        <w:t>26</w:t>
      </w:r>
      <w:r>
        <w:rPr>
          <w:noProof/>
        </w:rPr>
        <w:fldChar w:fldCharType="end"/>
      </w:r>
    </w:p>
    <w:p w14:paraId="193F3C6D"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3.1.2.4.</w:t>
      </w:r>
      <w:r>
        <w:rPr>
          <w:rFonts w:asciiTheme="minorHAnsi" w:eastAsiaTheme="minorEastAsia" w:hAnsiTheme="minorHAnsi" w:cstheme="minorBidi"/>
          <w:noProof/>
          <w:sz w:val="22"/>
          <w:szCs w:val="22"/>
        </w:rPr>
        <w:tab/>
      </w:r>
      <w:r>
        <w:rPr>
          <w:noProof/>
        </w:rPr>
        <w:t>Use Case Name: OneVA Pharmacy Prescription Report</w:t>
      </w:r>
      <w:r>
        <w:rPr>
          <w:noProof/>
        </w:rPr>
        <w:tab/>
      </w:r>
      <w:r>
        <w:rPr>
          <w:noProof/>
        </w:rPr>
        <w:fldChar w:fldCharType="begin"/>
      </w:r>
      <w:r>
        <w:rPr>
          <w:noProof/>
        </w:rPr>
        <w:instrText xml:space="preserve"> PAGEREF _Toc464671292 \h </w:instrText>
      </w:r>
      <w:r>
        <w:rPr>
          <w:noProof/>
        </w:rPr>
      </w:r>
      <w:r>
        <w:rPr>
          <w:noProof/>
        </w:rPr>
        <w:fldChar w:fldCharType="separate"/>
      </w:r>
      <w:r>
        <w:rPr>
          <w:noProof/>
        </w:rPr>
        <w:t>28</w:t>
      </w:r>
      <w:r>
        <w:rPr>
          <w:noProof/>
        </w:rPr>
        <w:fldChar w:fldCharType="end"/>
      </w:r>
    </w:p>
    <w:p w14:paraId="29FDF12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3.1.3.</w:t>
      </w:r>
      <w:r>
        <w:rPr>
          <w:rFonts w:asciiTheme="minorHAnsi" w:eastAsiaTheme="minorEastAsia" w:hAnsiTheme="minorHAnsi" w:cstheme="minorBidi"/>
          <w:noProof/>
          <w:sz w:val="22"/>
          <w:szCs w:val="22"/>
        </w:rPr>
        <w:tab/>
      </w:r>
      <w:r>
        <w:rPr>
          <w:noProof/>
        </w:rPr>
        <w:t>Application Locations</w:t>
      </w:r>
      <w:r>
        <w:rPr>
          <w:noProof/>
        </w:rPr>
        <w:tab/>
      </w:r>
      <w:r>
        <w:rPr>
          <w:noProof/>
        </w:rPr>
        <w:fldChar w:fldCharType="begin"/>
      </w:r>
      <w:r>
        <w:rPr>
          <w:noProof/>
        </w:rPr>
        <w:instrText xml:space="preserve"> PAGEREF _Toc464671293 \h </w:instrText>
      </w:r>
      <w:r>
        <w:rPr>
          <w:noProof/>
        </w:rPr>
      </w:r>
      <w:r>
        <w:rPr>
          <w:noProof/>
        </w:rPr>
        <w:fldChar w:fldCharType="separate"/>
      </w:r>
      <w:r>
        <w:rPr>
          <w:noProof/>
        </w:rPr>
        <w:t>29</w:t>
      </w:r>
      <w:r>
        <w:rPr>
          <w:noProof/>
        </w:rPr>
        <w:fldChar w:fldCharType="end"/>
      </w:r>
    </w:p>
    <w:p w14:paraId="0E19FB1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sidRPr="004328E1">
        <w:rPr>
          <w:noProof/>
          <w:snapToGrid w:val="0"/>
        </w:rPr>
        <w:t>3.2.</w:t>
      </w:r>
      <w:r>
        <w:rPr>
          <w:rFonts w:asciiTheme="minorHAnsi" w:eastAsiaTheme="minorEastAsia" w:hAnsiTheme="minorHAnsi" w:cstheme="minorBidi"/>
          <w:b w:val="0"/>
          <w:bCs w:val="0"/>
          <w:noProof/>
          <w:sz w:val="22"/>
          <w:szCs w:val="22"/>
        </w:rPr>
        <w:tab/>
      </w:r>
      <w:r>
        <w:rPr>
          <w:noProof/>
        </w:rPr>
        <w:t>Conceptual</w:t>
      </w:r>
      <w:r w:rsidRPr="004328E1">
        <w:rPr>
          <w:noProof/>
          <w:snapToGrid w:val="0"/>
        </w:rPr>
        <w:t xml:space="preserve"> Data Design</w:t>
      </w:r>
      <w:r>
        <w:rPr>
          <w:noProof/>
        </w:rPr>
        <w:tab/>
      </w:r>
      <w:r>
        <w:rPr>
          <w:noProof/>
        </w:rPr>
        <w:fldChar w:fldCharType="begin"/>
      </w:r>
      <w:r>
        <w:rPr>
          <w:noProof/>
        </w:rPr>
        <w:instrText xml:space="preserve"> PAGEREF _Toc464671294 \h </w:instrText>
      </w:r>
      <w:r>
        <w:rPr>
          <w:noProof/>
        </w:rPr>
      </w:r>
      <w:r>
        <w:rPr>
          <w:noProof/>
        </w:rPr>
        <w:fldChar w:fldCharType="separate"/>
      </w:r>
      <w:r>
        <w:rPr>
          <w:noProof/>
        </w:rPr>
        <w:t>29</w:t>
      </w:r>
      <w:r>
        <w:rPr>
          <w:noProof/>
        </w:rPr>
        <w:fldChar w:fldCharType="end"/>
      </w:r>
    </w:p>
    <w:p w14:paraId="15C1FCC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3.2.1.</w:t>
      </w:r>
      <w:r>
        <w:rPr>
          <w:rFonts w:asciiTheme="minorHAnsi" w:eastAsiaTheme="minorEastAsia" w:hAnsiTheme="minorHAnsi" w:cstheme="minorBidi"/>
          <w:noProof/>
          <w:sz w:val="22"/>
          <w:szCs w:val="22"/>
        </w:rPr>
        <w:tab/>
      </w:r>
      <w:r>
        <w:rPr>
          <w:noProof/>
        </w:rPr>
        <w:t>Project Conceptual Data Model</w:t>
      </w:r>
      <w:r>
        <w:rPr>
          <w:noProof/>
        </w:rPr>
        <w:tab/>
      </w:r>
      <w:r>
        <w:rPr>
          <w:noProof/>
        </w:rPr>
        <w:fldChar w:fldCharType="begin"/>
      </w:r>
      <w:r>
        <w:rPr>
          <w:noProof/>
        </w:rPr>
        <w:instrText xml:space="preserve"> PAGEREF _Toc464671295 \h </w:instrText>
      </w:r>
      <w:r>
        <w:rPr>
          <w:noProof/>
        </w:rPr>
      </w:r>
      <w:r>
        <w:rPr>
          <w:noProof/>
        </w:rPr>
        <w:fldChar w:fldCharType="separate"/>
      </w:r>
      <w:r>
        <w:rPr>
          <w:noProof/>
        </w:rPr>
        <w:t>29</w:t>
      </w:r>
      <w:r>
        <w:rPr>
          <w:noProof/>
        </w:rPr>
        <w:fldChar w:fldCharType="end"/>
      </w:r>
    </w:p>
    <w:p w14:paraId="4E0BB90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3.2.2.</w:t>
      </w:r>
      <w:r>
        <w:rPr>
          <w:rFonts w:asciiTheme="minorHAnsi" w:eastAsiaTheme="minorEastAsia" w:hAnsiTheme="minorHAnsi" w:cstheme="minorBidi"/>
          <w:noProof/>
          <w:sz w:val="22"/>
          <w:szCs w:val="22"/>
        </w:rPr>
        <w:tab/>
      </w:r>
      <w:r>
        <w:rPr>
          <w:noProof/>
        </w:rPr>
        <w:t>Database Information</w:t>
      </w:r>
      <w:r>
        <w:rPr>
          <w:noProof/>
        </w:rPr>
        <w:tab/>
      </w:r>
      <w:r>
        <w:rPr>
          <w:noProof/>
        </w:rPr>
        <w:fldChar w:fldCharType="begin"/>
      </w:r>
      <w:r>
        <w:rPr>
          <w:noProof/>
        </w:rPr>
        <w:instrText xml:space="preserve"> PAGEREF _Toc464671296 \h </w:instrText>
      </w:r>
      <w:r>
        <w:rPr>
          <w:noProof/>
        </w:rPr>
      </w:r>
      <w:r>
        <w:rPr>
          <w:noProof/>
        </w:rPr>
        <w:fldChar w:fldCharType="separate"/>
      </w:r>
      <w:r>
        <w:rPr>
          <w:noProof/>
        </w:rPr>
        <w:t>29</w:t>
      </w:r>
      <w:r>
        <w:rPr>
          <w:noProof/>
        </w:rPr>
        <w:fldChar w:fldCharType="end"/>
      </w:r>
    </w:p>
    <w:p w14:paraId="32C5639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3.2.2.1.</w:t>
      </w:r>
      <w:r>
        <w:rPr>
          <w:rFonts w:asciiTheme="minorHAnsi" w:eastAsiaTheme="minorEastAsia" w:hAnsiTheme="minorHAnsi" w:cstheme="minorBidi"/>
          <w:noProof/>
          <w:sz w:val="22"/>
          <w:szCs w:val="22"/>
        </w:rPr>
        <w:tab/>
      </w:r>
      <w:r>
        <w:rPr>
          <w:noProof/>
        </w:rPr>
        <w:t>Remote Prescription Log File (#52.09)</w:t>
      </w:r>
      <w:r>
        <w:rPr>
          <w:noProof/>
        </w:rPr>
        <w:tab/>
      </w:r>
      <w:r>
        <w:rPr>
          <w:noProof/>
        </w:rPr>
        <w:fldChar w:fldCharType="begin"/>
      </w:r>
      <w:r>
        <w:rPr>
          <w:noProof/>
        </w:rPr>
        <w:instrText xml:space="preserve"> PAGEREF _Toc464671297 \h </w:instrText>
      </w:r>
      <w:r>
        <w:rPr>
          <w:noProof/>
        </w:rPr>
      </w:r>
      <w:r>
        <w:rPr>
          <w:noProof/>
        </w:rPr>
        <w:fldChar w:fldCharType="separate"/>
      </w:r>
      <w:r>
        <w:rPr>
          <w:noProof/>
        </w:rPr>
        <w:t>29</w:t>
      </w:r>
      <w:r>
        <w:rPr>
          <w:noProof/>
        </w:rPr>
        <w:fldChar w:fldCharType="end"/>
      </w:r>
    </w:p>
    <w:p w14:paraId="598A2D82"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3.2.2.1.1.</w:t>
      </w:r>
      <w:r>
        <w:rPr>
          <w:rFonts w:asciiTheme="minorHAnsi" w:eastAsiaTheme="minorEastAsia" w:hAnsiTheme="minorHAnsi" w:cstheme="minorBidi"/>
          <w:noProof/>
          <w:sz w:val="22"/>
          <w:szCs w:val="22"/>
        </w:rPr>
        <w:tab/>
      </w:r>
      <w:r>
        <w:rPr>
          <w:noProof/>
        </w:rPr>
        <w:t>STANDARD DATA DICTIONARY #52.09 -- REMOTE PRESCRIPTION LOG FILE (VistA)</w:t>
      </w:r>
      <w:r>
        <w:rPr>
          <w:noProof/>
        </w:rPr>
        <w:tab/>
      </w:r>
      <w:r>
        <w:rPr>
          <w:noProof/>
        </w:rPr>
        <w:fldChar w:fldCharType="begin"/>
      </w:r>
      <w:r>
        <w:rPr>
          <w:noProof/>
        </w:rPr>
        <w:instrText xml:space="preserve"> PAGEREF _Toc464671298 \h </w:instrText>
      </w:r>
      <w:r>
        <w:rPr>
          <w:noProof/>
        </w:rPr>
      </w:r>
      <w:r>
        <w:rPr>
          <w:noProof/>
        </w:rPr>
        <w:fldChar w:fldCharType="separate"/>
      </w:r>
      <w:r>
        <w:rPr>
          <w:noProof/>
        </w:rPr>
        <w:t>31</w:t>
      </w:r>
      <w:r>
        <w:rPr>
          <w:noProof/>
        </w:rPr>
        <w:fldChar w:fldCharType="end"/>
      </w:r>
    </w:p>
    <w:p w14:paraId="2500C10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3.2.2.2.</w:t>
      </w:r>
      <w:r>
        <w:rPr>
          <w:rFonts w:asciiTheme="minorHAnsi" w:eastAsiaTheme="minorEastAsia" w:hAnsiTheme="minorHAnsi" w:cstheme="minorBidi"/>
          <w:noProof/>
          <w:sz w:val="22"/>
          <w:szCs w:val="22"/>
        </w:rPr>
        <w:tab/>
      </w:r>
      <w:r>
        <w:rPr>
          <w:noProof/>
        </w:rPr>
        <w:t>Refill Multiple (#52.1) of the Prescription File (#52)</w:t>
      </w:r>
      <w:r>
        <w:rPr>
          <w:noProof/>
        </w:rPr>
        <w:tab/>
      </w:r>
      <w:r>
        <w:rPr>
          <w:noProof/>
        </w:rPr>
        <w:fldChar w:fldCharType="begin"/>
      </w:r>
      <w:r>
        <w:rPr>
          <w:noProof/>
        </w:rPr>
        <w:instrText xml:space="preserve"> PAGEREF _Toc464671299 \h </w:instrText>
      </w:r>
      <w:r>
        <w:rPr>
          <w:noProof/>
        </w:rPr>
      </w:r>
      <w:r>
        <w:rPr>
          <w:noProof/>
        </w:rPr>
        <w:fldChar w:fldCharType="separate"/>
      </w:r>
      <w:r>
        <w:rPr>
          <w:noProof/>
        </w:rPr>
        <w:t>34</w:t>
      </w:r>
      <w:r>
        <w:rPr>
          <w:noProof/>
        </w:rPr>
        <w:fldChar w:fldCharType="end"/>
      </w:r>
    </w:p>
    <w:p w14:paraId="28F9D321"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3.2.2.3.</w:t>
      </w:r>
      <w:r>
        <w:rPr>
          <w:rFonts w:asciiTheme="minorHAnsi" w:eastAsiaTheme="minorEastAsia" w:hAnsiTheme="minorHAnsi" w:cstheme="minorBidi"/>
          <w:noProof/>
          <w:sz w:val="22"/>
          <w:szCs w:val="22"/>
        </w:rPr>
        <w:tab/>
      </w:r>
      <w:r>
        <w:rPr>
          <w:noProof/>
        </w:rPr>
        <w:t>Partial Multiple (#52.2) of the Prescription File (#52)</w:t>
      </w:r>
      <w:r>
        <w:rPr>
          <w:noProof/>
        </w:rPr>
        <w:tab/>
      </w:r>
      <w:r>
        <w:rPr>
          <w:noProof/>
        </w:rPr>
        <w:fldChar w:fldCharType="begin"/>
      </w:r>
      <w:r>
        <w:rPr>
          <w:noProof/>
        </w:rPr>
        <w:instrText xml:space="preserve"> PAGEREF _Toc464671300 \h </w:instrText>
      </w:r>
      <w:r>
        <w:rPr>
          <w:noProof/>
        </w:rPr>
      </w:r>
      <w:r>
        <w:rPr>
          <w:noProof/>
        </w:rPr>
        <w:fldChar w:fldCharType="separate"/>
      </w:r>
      <w:r>
        <w:rPr>
          <w:noProof/>
        </w:rPr>
        <w:t>35</w:t>
      </w:r>
      <w:r>
        <w:rPr>
          <w:noProof/>
        </w:rPr>
        <w:fldChar w:fldCharType="end"/>
      </w:r>
    </w:p>
    <w:p w14:paraId="13256B90"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3.2.2.4.</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_Toc464671301 \h </w:instrText>
      </w:r>
      <w:r>
        <w:rPr>
          <w:noProof/>
        </w:rPr>
      </w:r>
      <w:r>
        <w:rPr>
          <w:noProof/>
        </w:rPr>
        <w:fldChar w:fldCharType="separate"/>
      </w:r>
      <w:r>
        <w:rPr>
          <w:noProof/>
        </w:rPr>
        <w:t>35</w:t>
      </w:r>
      <w:r>
        <w:rPr>
          <w:noProof/>
        </w:rPr>
        <w:fldChar w:fldCharType="end"/>
      </w:r>
    </w:p>
    <w:p w14:paraId="1D9C2D3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3.2.3.</w:t>
      </w:r>
      <w:r>
        <w:rPr>
          <w:rFonts w:asciiTheme="minorHAnsi" w:eastAsiaTheme="minorEastAsia" w:hAnsiTheme="minorHAnsi" w:cstheme="minorBidi"/>
          <w:noProof/>
          <w:sz w:val="22"/>
          <w:szCs w:val="22"/>
        </w:rPr>
        <w:tab/>
      </w:r>
      <w:r>
        <w:rPr>
          <w:noProof/>
        </w:rPr>
        <w:t>User Interface Data Mapping</w:t>
      </w:r>
      <w:r>
        <w:rPr>
          <w:noProof/>
        </w:rPr>
        <w:tab/>
      </w:r>
      <w:r>
        <w:rPr>
          <w:noProof/>
        </w:rPr>
        <w:fldChar w:fldCharType="begin"/>
      </w:r>
      <w:r>
        <w:rPr>
          <w:noProof/>
        </w:rPr>
        <w:instrText xml:space="preserve"> PAGEREF _Toc464671302 \h </w:instrText>
      </w:r>
      <w:r>
        <w:rPr>
          <w:noProof/>
        </w:rPr>
      </w:r>
      <w:r>
        <w:rPr>
          <w:noProof/>
        </w:rPr>
        <w:fldChar w:fldCharType="separate"/>
      </w:r>
      <w:r>
        <w:rPr>
          <w:noProof/>
        </w:rPr>
        <w:t>35</w:t>
      </w:r>
      <w:r>
        <w:rPr>
          <w:noProof/>
        </w:rPr>
        <w:fldChar w:fldCharType="end"/>
      </w:r>
    </w:p>
    <w:p w14:paraId="0B8019F0"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3.2.3.1.</w:t>
      </w:r>
      <w:r>
        <w:rPr>
          <w:rFonts w:asciiTheme="minorHAnsi" w:eastAsiaTheme="minorEastAsia" w:hAnsiTheme="minorHAnsi" w:cstheme="minorBidi"/>
          <w:noProof/>
          <w:sz w:val="22"/>
          <w:szCs w:val="22"/>
        </w:rPr>
        <w:tab/>
      </w:r>
      <w:r>
        <w:rPr>
          <w:noProof/>
        </w:rPr>
        <w:t>Application Screen Interface</w:t>
      </w:r>
      <w:r>
        <w:rPr>
          <w:noProof/>
        </w:rPr>
        <w:tab/>
      </w:r>
      <w:r>
        <w:rPr>
          <w:noProof/>
        </w:rPr>
        <w:fldChar w:fldCharType="begin"/>
      </w:r>
      <w:r>
        <w:rPr>
          <w:noProof/>
        </w:rPr>
        <w:instrText xml:space="preserve"> PAGEREF _Toc464671303 \h </w:instrText>
      </w:r>
      <w:r>
        <w:rPr>
          <w:noProof/>
        </w:rPr>
      </w:r>
      <w:r>
        <w:rPr>
          <w:noProof/>
        </w:rPr>
        <w:fldChar w:fldCharType="separate"/>
      </w:r>
      <w:r>
        <w:rPr>
          <w:noProof/>
        </w:rPr>
        <w:t>35</w:t>
      </w:r>
      <w:r>
        <w:rPr>
          <w:noProof/>
        </w:rPr>
        <w:fldChar w:fldCharType="end"/>
      </w:r>
    </w:p>
    <w:p w14:paraId="4C6FB61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3.2.3.2.</w:t>
      </w:r>
      <w:r>
        <w:rPr>
          <w:rFonts w:asciiTheme="minorHAnsi" w:eastAsiaTheme="minorEastAsia" w:hAnsiTheme="minorHAnsi" w:cstheme="minorBidi"/>
          <w:noProof/>
          <w:sz w:val="22"/>
          <w:szCs w:val="22"/>
        </w:rPr>
        <w:tab/>
      </w:r>
      <w:r>
        <w:rPr>
          <w:noProof/>
        </w:rPr>
        <w:t>Application Report Interface</w:t>
      </w:r>
      <w:r>
        <w:rPr>
          <w:noProof/>
        </w:rPr>
        <w:tab/>
      </w:r>
      <w:r>
        <w:rPr>
          <w:noProof/>
        </w:rPr>
        <w:fldChar w:fldCharType="begin"/>
      </w:r>
      <w:r>
        <w:rPr>
          <w:noProof/>
        </w:rPr>
        <w:instrText xml:space="preserve"> PAGEREF _Toc464671304 \h </w:instrText>
      </w:r>
      <w:r>
        <w:rPr>
          <w:noProof/>
        </w:rPr>
      </w:r>
      <w:r>
        <w:rPr>
          <w:noProof/>
        </w:rPr>
        <w:fldChar w:fldCharType="separate"/>
      </w:r>
      <w:r>
        <w:rPr>
          <w:noProof/>
        </w:rPr>
        <w:t>35</w:t>
      </w:r>
      <w:r>
        <w:rPr>
          <w:noProof/>
        </w:rPr>
        <w:fldChar w:fldCharType="end"/>
      </w:r>
    </w:p>
    <w:p w14:paraId="74A8BEF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lastRenderedPageBreak/>
        <w:t>3.2.3.2.1.</w:t>
      </w:r>
      <w:r>
        <w:rPr>
          <w:rFonts w:asciiTheme="minorHAnsi" w:eastAsiaTheme="minorEastAsia" w:hAnsiTheme="minorHAnsi" w:cstheme="minorBidi"/>
          <w:noProof/>
          <w:sz w:val="22"/>
          <w:szCs w:val="22"/>
        </w:rPr>
        <w:tab/>
      </w:r>
      <w:r>
        <w:rPr>
          <w:noProof/>
        </w:rPr>
        <w:t>Selecting a Report and Report Search Options</w:t>
      </w:r>
      <w:r>
        <w:rPr>
          <w:noProof/>
        </w:rPr>
        <w:tab/>
      </w:r>
      <w:r>
        <w:rPr>
          <w:noProof/>
        </w:rPr>
        <w:fldChar w:fldCharType="begin"/>
      </w:r>
      <w:r>
        <w:rPr>
          <w:noProof/>
        </w:rPr>
        <w:instrText xml:space="preserve"> PAGEREF _Toc464671305 \h </w:instrText>
      </w:r>
      <w:r>
        <w:rPr>
          <w:noProof/>
        </w:rPr>
      </w:r>
      <w:r>
        <w:rPr>
          <w:noProof/>
        </w:rPr>
        <w:fldChar w:fldCharType="separate"/>
      </w:r>
      <w:r>
        <w:rPr>
          <w:noProof/>
        </w:rPr>
        <w:t>36</w:t>
      </w:r>
      <w:r>
        <w:rPr>
          <w:noProof/>
        </w:rPr>
        <w:fldChar w:fldCharType="end"/>
      </w:r>
    </w:p>
    <w:p w14:paraId="08B39959"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3.2.3.3.</w:t>
      </w:r>
      <w:r>
        <w:rPr>
          <w:rFonts w:asciiTheme="minorHAnsi" w:eastAsiaTheme="minorEastAsia" w:hAnsiTheme="minorHAnsi" w:cstheme="minorBidi"/>
          <w:noProof/>
          <w:sz w:val="22"/>
          <w:szCs w:val="22"/>
        </w:rPr>
        <w:tab/>
      </w:r>
      <w:r>
        <w:rPr>
          <w:noProof/>
        </w:rPr>
        <w:t>Unmapped Data Element</w:t>
      </w:r>
      <w:r>
        <w:rPr>
          <w:noProof/>
        </w:rPr>
        <w:tab/>
      </w:r>
      <w:r>
        <w:rPr>
          <w:noProof/>
        </w:rPr>
        <w:fldChar w:fldCharType="begin"/>
      </w:r>
      <w:r>
        <w:rPr>
          <w:noProof/>
        </w:rPr>
        <w:instrText xml:space="preserve"> PAGEREF _Toc464671306 \h </w:instrText>
      </w:r>
      <w:r>
        <w:rPr>
          <w:noProof/>
        </w:rPr>
      </w:r>
      <w:r>
        <w:rPr>
          <w:noProof/>
        </w:rPr>
        <w:fldChar w:fldCharType="separate"/>
      </w:r>
      <w:r>
        <w:rPr>
          <w:noProof/>
        </w:rPr>
        <w:t>38</w:t>
      </w:r>
      <w:r>
        <w:rPr>
          <w:noProof/>
        </w:rPr>
        <w:fldChar w:fldCharType="end"/>
      </w:r>
    </w:p>
    <w:p w14:paraId="6D0EB00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3.3.</w:t>
      </w:r>
      <w:r>
        <w:rPr>
          <w:rFonts w:asciiTheme="minorHAnsi" w:eastAsiaTheme="minorEastAsia" w:hAnsiTheme="minorHAnsi" w:cstheme="minorBidi"/>
          <w:b w:val="0"/>
          <w:bCs w:val="0"/>
          <w:noProof/>
          <w:sz w:val="22"/>
          <w:szCs w:val="22"/>
        </w:rPr>
        <w:tab/>
      </w:r>
      <w:r>
        <w:rPr>
          <w:noProof/>
        </w:rPr>
        <w:t>Conceptual Infrastructure Design</w:t>
      </w:r>
      <w:r>
        <w:rPr>
          <w:noProof/>
        </w:rPr>
        <w:tab/>
      </w:r>
      <w:r>
        <w:rPr>
          <w:noProof/>
        </w:rPr>
        <w:fldChar w:fldCharType="begin"/>
      </w:r>
      <w:r>
        <w:rPr>
          <w:noProof/>
        </w:rPr>
        <w:instrText xml:space="preserve"> PAGEREF _Toc464671307 \h </w:instrText>
      </w:r>
      <w:r>
        <w:rPr>
          <w:noProof/>
        </w:rPr>
      </w:r>
      <w:r>
        <w:rPr>
          <w:noProof/>
        </w:rPr>
        <w:fldChar w:fldCharType="separate"/>
      </w:r>
      <w:r>
        <w:rPr>
          <w:noProof/>
        </w:rPr>
        <w:t>39</w:t>
      </w:r>
      <w:r>
        <w:rPr>
          <w:noProof/>
        </w:rPr>
        <w:fldChar w:fldCharType="end"/>
      </w:r>
    </w:p>
    <w:p w14:paraId="67845F20"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3.3.1.</w:t>
      </w:r>
      <w:r>
        <w:rPr>
          <w:rFonts w:asciiTheme="minorHAnsi" w:eastAsiaTheme="minorEastAsia" w:hAnsiTheme="minorHAnsi" w:cstheme="minorBidi"/>
          <w:noProof/>
          <w:sz w:val="22"/>
          <w:szCs w:val="22"/>
        </w:rPr>
        <w:tab/>
      </w:r>
      <w:r>
        <w:rPr>
          <w:noProof/>
        </w:rPr>
        <w:t>System Criticality and High Availability</w:t>
      </w:r>
      <w:r>
        <w:rPr>
          <w:noProof/>
        </w:rPr>
        <w:tab/>
      </w:r>
      <w:r>
        <w:rPr>
          <w:noProof/>
        </w:rPr>
        <w:fldChar w:fldCharType="begin"/>
      </w:r>
      <w:r>
        <w:rPr>
          <w:noProof/>
        </w:rPr>
        <w:instrText xml:space="preserve"> PAGEREF _Toc464671308 \h </w:instrText>
      </w:r>
      <w:r>
        <w:rPr>
          <w:noProof/>
        </w:rPr>
      </w:r>
      <w:r>
        <w:rPr>
          <w:noProof/>
        </w:rPr>
        <w:fldChar w:fldCharType="separate"/>
      </w:r>
      <w:r>
        <w:rPr>
          <w:noProof/>
        </w:rPr>
        <w:t>39</w:t>
      </w:r>
      <w:r>
        <w:rPr>
          <w:noProof/>
        </w:rPr>
        <w:fldChar w:fldCharType="end"/>
      </w:r>
    </w:p>
    <w:p w14:paraId="5C42334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3.3.2.</w:t>
      </w:r>
      <w:r>
        <w:rPr>
          <w:rFonts w:asciiTheme="minorHAnsi" w:eastAsiaTheme="minorEastAsia" w:hAnsiTheme="minorHAnsi" w:cstheme="minorBidi"/>
          <w:noProof/>
          <w:sz w:val="22"/>
          <w:szCs w:val="22"/>
        </w:rPr>
        <w:tab/>
      </w:r>
      <w:r>
        <w:rPr>
          <w:noProof/>
        </w:rPr>
        <w:t>Special Technology</w:t>
      </w:r>
      <w:r>
        <w:rPr>
          <w:noProof/>
        </w:rPr>
        <w:tab/>
      </w:r>
      <w:r>
        <w:rPr>
          <w:noProof/>
        </w:rPr>
        <w:fldChar w:fldCharType="begin"/>
      </w:r>
      <w:r>
        <w:rPr>
          <w:noProof/>
        </w:rPr>
        <w:instrText xml:space="preserve"> PAGEREF _Toc464671309 \h </w:instrText>
      </w:r>
      <w:r>
        <w:rPr>
          <w:noProof/>
        </w:rPr>
      </w:r>
      <w:r>
        <w:rPr>
          <w:noProof/>
        </w:rPr>
        <w:fldChar w:fldCharType="separate"/>
      </w:r>
      <w:r>
        <w:rPr>
          <w:noProof/>
        </w:rPr>
        <w:t>39</w:t>
      </w:r>
      <w:r>
        <w:rPr>
          <w:noProof/>
        </w:rPr>
        <w:fldChar w:fldCharType="end"/>
      </w:r>
    </w:p>
    <w:p w14:paraId="72B51C47"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3.3.3.</w:t>
      </w:r>
      <w:r>
        <w:rPr>
          <w:rFonts w:asciiTheme="minorHAnsi" w:eastAsiaTheme="minorEastAsia" w:hAnsiTheme="minorHAnsi" w:cstheme="minorBidi"/>
          <w:noProof/>
          <w:sz w:val="22"/>
          <w:szCs w:val="22"/>
        </w:rPr>
        <w:tab/>
      </w:r>
      <w:r>
        <w:rPr>
          <w:noProof/>
        </w:rPr>
        <w:t>Technology Locations</w:t>
      </w:r>
      <w:r>
        <w:rPr>
          <w:noProof/>
        </w:rPr>
        <w:tab/>
      </w:r>
      <w:r>
        <w:rPr>
          <w:noProof/>
        </w:rPr>
        <w:fldChar w:fldCharType="begin"/>
      </w:r>
      <w:r>
        <w:rPr>
          <w:noProof/>
        </w:rPr>
        <w:instrText xml:space="preserve"> PAGEREF _Toc464671310 \h </w:instrText>
      </w:r>
      <w:r>
        <w:rPr>
          <w:noProof/>
        </w:rPr>
      </w:r>
      <w:r>
        <w:rPr>
          <w:noProof/>
        </w:rPr>
        <w:fldChar w:fldCharType="separate"/>
      </w:r>
      <w:r>
        <w:rPr>
          <w:noProof/>
        </w:rPr>
        <w:t>39</w:t>
      </w:r>
      <w:r>
        <w:rPr>
          <w:noProof/>
        </w:rPr>
        <w:fldChar w:fldCharType="end"/>
      </w:r>
    </w:p>
    <w:p w14:paraId="290ABD9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3.3.4.</w:t>
      </w:r>
      <w:r>
        <w:rPr>
          <w:rFonts w:asciiTheme="minorHAnsi" w:eastAsiaTheme="minorEastAsia" w:hAnsiTheme="minorHAnsi" w:cstheme="minorBidi"/>
          <w:noProof/>
          <w:sz w:val="22"/>
          <w:szCs w:val="22"/>
        </w:rPr>
        <w:tab/>
      </w:r>
      <w:r>
        <w:rPr>
          <w:noProof/>
        </w:rPr>
        <w:t>Conceptual Infrastructure Diagram</w:t>
      </w:r>
      <w:r>
        <w:rPr>
          <w:noProof/>
        </w:rPr>
        <w:tab/>
      </w:r>
      <w:r>
        <w:rPr>
          <w:noProof/>
        </w:rPr>
        <w:fldChar w:fldCharType="begin"/>
      </w:r>
      <w:r>
        <w:rPr>
          <w:noProof/>
        </w:rPr>
        <w:instrText xml:space="preserve"> PAGEREF _Toc464671311 \h </w:instrText>
      </w:r>
      <w:r>
        <w:rPr>
          <w:noProof/>
        </w:rPr>
      </w:r>
      <w:r>
        <w:rPr>
          <w:noProof/>
        </w:rPr>
        <w:fldChar w:fldCharType="separate"/>
      </w:r>
      <w:r>
        <w:rPr>
          <w:noProof/>
        </w:rPr>
        <w:t>40</w:t>
      </w:r>
      <w:r>
        <w:rPr>
          <w:noProof/>
        </w:rPr>
        <w:fldChar w:fldCharType="end"/>
      </w:r>
    </w:p>
    <w:p w14:paraId="1C171B33"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3.3.4.1.</w:t>
      </w:r>
      <w:r>
        <w:rPr>
          <w:rFonts w:asciiTheme="minorHAnsi" w:eastAsiaTheme="minorEastAsia" w:hAnsiTheme="minorHAnsi" w:cstheme="minorBidi"/>
          <w:noProof/>
          <w:sz w:val="22"/>
          <w:szCs w:val="22"/>
        </w:rPr>
        <w:tab/>
      </w:r>
      <w:r>
        <w:rPr>
          <w:noProof/>
        </w:rPr>
        <w:t>Location of Environments and External Interfaces</w:t>
      </w:r>
      <w:r>
        <w:rPr>
          <w:noProof/>
        </w:rPr>
        <w:tab/>
      </w:r>
      <w:r>
        <w:rPr>
          <w:noProof/>
        </w:rPr>
        <w:fldChar w:fldCharType="begin"/>
      </w:r>
      <w:r>
        <w:rPr>
          <w:noProof/>
        </w:rPr>
        <w:instrText xml:space="preserve"> PAGEREF _Toc464671312 \h </w:instrText>
      </w:r>
      <w:r>
        <w:rPr>
          <w:noProof/>
        </w:rPr>
      </w:r>
      <w:r>
        <w:rPr>
          <w:noProof/>
        </w:rPr>
        <w:fldChar w:fldCharType="separate"/>
      </w:r>
      <w:r>
        <w:rPr>
          <w:noProof/>
        </w:rPr>
        <w:t>40</w:t>
      </w:r>
      <w:r>
        <w:rPr>
          <w:noProof/>
        </w:rPr>
        <w:fldChar w:fldCharType="end"/>
      </w:r>
    </w:p>
    <w:p w14:paraId="3D7B3DDB"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3.3.4.2.</w:t>
      </w:r>
      <w:r>
        <w:rPr>
          <w:rFonts w:asciiTheme="minorHAnsi" w:eastAsiaTheme="minorEastAsia" w:hAnsiTheme="minorHAnsi" w:cstheme="minorBidi"/>
          <w:noProof/>
          <w:sz w:val="22"/>
          <w:szCs w:val="22"/>
        </w:rPr>
        <w:tab/>
      </w:r>
      <w:r>
        <w:rPr>
          <w:noProof/>
        </w:rPr>
        <w:t>Conceptual Production String Diagram</w:t>
      </w:r>
      <w:r>
        <w:rPr>
          <w:noProof/>
        </w:rPr>
        <w:tab/>
      </w:r>
      <w:r>
        <w:rPr>
          <w:noProof/>
        </w:rPr>
        <w:fldChar w:fldCharType="begin"/>
      </w:r>
      <w:r>
        <w:rPr>
          <w:noProof/>
        </w:rPr>
        <w:instrText xml:space="preserve"> PAGEREF _Toc464671313 \h </w:instrText>
      </w:r>
      <w:r>
        <w:rPr>
          <w:noProof/>
        </w:rPr>
      </w:r>
      <w:r>
        <w:rPr>
          <w:noProof/>
        </w:rPr>
        <w:fldChar w:fldCharType="separate"/>
      </w:r>
      <w:r>
        <w:rPr>
          <w:noProof/>
        </w:rPr>
        <w:t>40</w:t>
      </w:r>
      <w:r>
        <w:rPr>
          <w:noProof/>
        </w:rPr>
        <w:fldChar w:fldCharType="end"/>
      </w:r>
    </w:p>
    <w:p w14:paraId="3C00DB97"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4.</w:t>
      </w:r>
      <w:r>
        <w:rPr>
          <w:rFonts w:asciiTheme="minorHAnsi" w:eastAsiaTheme="minorEastAsia" w:hAnsiTheme="minorHAnsi" w:cstheme="minorBidi"/>
          <w:b w:val="0"/>
          <w:bCs w:val="0"/>
          <w:caps w:val="0"/>
          <w:noProof/>
          <w:sz w:val="22"/>
          <w:szCs w:val="22"/>
        </w:rPr>
        <w:tab/>
      </w:r>
      <w:r>
        <w:rPr>
          <w:noProof/>
        </w:rPr>
        <w:t>System Architecture</w:t>
      </w:r>
      <w:r>
        <w:rPr>
          <w:noProof/>
        </w:rPr>
        <w:tab/>
      </w:r>
      <w:r>
        <w:rPr>
          <w:noProof/>
        </w:rPr>
        <w:fldChar w:fldCharType="begin"/>
      </w:r>
      <w:r>
        <w:rPr>
          <w:noProof/>
        </w:rPr>
        <w:instrText xml:space="preserve"> PAGEREF _Toc464671314 \h </w:instrText>
      </w:r>
      <w:r>
        <w:rPr>
          <w:noProof/>
        </w:rPr>
      </w:r>
      <w:r>
        <w:rPr>
          <w:noProof/>
        </w:rPr>
        <w:fldChar w:fldCharType="separate"/>
      </w:r>
      <w:r>
        <w:rPr>
          <w:noProof/>
        </w:rPr>
        <w:t>41</w:t>
      </w:r>
      <w:r>
        <w:rPr>
          <w:noProof/>
        </w:rPr>
        <w:fldChar w:fldCharType="end"/>
      </w:r>
    </w:p>
    <w:p w14:paraId="07F5125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4.1.</w:t>
      </w:r>
      <w:r>
        <w:rPr>
          <w:rFonts w:asciiTheme="minorHAnsi" w:eastAsiaTheme="minorEastAsia" w:hAnsiTheme="minorHAnsi" w:cstheme="minorBidi"/>
          <w:b w:val="0"/>
          <w:bCs w:val="0"/>
          <w:noProof/>
          <w:sz w:val="22"/>
          <w:szCs w:val="22"/>
        </w:rPr>
        <w:tab/>
      </w:r>
      <w:r>
        <w:rPr>
          <w:noProof/>
        </w:rPr>
        <w:t>Hardware Architecture</w:t>
      </w:r>
      <w:r>
        <w:rPr>
          <w:noProof/>
        </w:rPr>
        <w:tab/>
      </w:r>
      <w:r>
        <w:rPr>
          <w:noProof/>
        </w:rPr>
        <w:fldChar w:fldCharType="begin"/>
      </w:r>
      <w:r>
        <w:rPr>
          <w:noProof/>
        </w:rPr>
        <w:instrText xml:space="preserve"> PAGEREF _Toc464671315 \h </w:instrText>
      </w:r>
      <w:r>
        <w:rPr>
          <w:noProof/>
        </w:rPr>
      </w:r>
      <w:r>
        <w:rPr>
          <w:noProof/>
        </w:rPr>
        <w:fldChar w:fldCharType="separate"/>
      </w:r>
      <w:r>
        <w:rPr>
          <w:noProof/>
        </w:rPr>
        <w:t>41</w:t>
      </w:r>
      <w:r>
        <w:rPr>
          <w:noProof/>
        </w:rPr>
        <w:fldChar w:fldCharType="end"/>
      </w:r>
    </w:p>
    <w:p w14:paraId="5FCC547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4.2.</w:t>
      </w:r>
      <w:r>
        <w:rPr>
          <w:rFonts w:asciiTheme="minorHAnsi" w:eastAsiaTheme="minorEastAsia" w:hAnsiTheme="minorHAnsi" w:cstheme="minorBidi"/>
          <w:b w:val="0"/>
          <w:bCs w:val="0"/>
          <w:noProof/>
          <w:sz w:val="22"/>
          <w:szCs w:val="22"/>
        </w:rPr>
        <w:tab/>
      </w:r>
      <w:r>
        <w:rPr>
          <w:noProof/>
        </w:rPr>
        <w:t>Software Architecture</w:t>
      </w:r>
      <w:r>
        <w:rPr>
          <w:noProof/>
        </w:rPr>
        <w:tab/>
      </w:r>
      <w:r>
        <w:rPr>
          <w:noProof/>
        </w:rPr>
        <w:fldChar w:fldCharType="begin"/>
      </w:r>
      <w:r>
        <w:rPr>
          <w:noProof/>
        </w:rPr>
        <w:instrText xml:space="preserve"> PAGEREF _Toc464671316 \h </w:instrText>
      </w:r>
      <w:r>
        <w:rPr>
          <w:noProof/>
        </w:rPr>
      </w:r>
      <w:r>
        <w:rPr>
          <w:noProof/>
        </w:rPr>
        <w:fldChar w:fldCharType="separate"/>
      </w:r>
      <w:r>
        <w:rPr>
          <w:noProof/>
        </w:rPr>
        <w:t>41</w:t>
      </w:r>
      <w:r>
        <w:rPr>
          <w:noProof/>
        </w:rPr>
        <w:fldChar w:fldCharType="end"/>
      </w:r>
    </w:p>
    <w:p w14:paraId="3CD1250F"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4.2.1.</w:t>
      </w:r>
      <w:r>
        <w:rPr>
          <w:rFonts w:asciiTheme="minorHAnsi" w:eastAsiaTheme="minorEastAsia" w:hAnsiTheme="minorHAnsi" w:cstheme="minorBidi"/>
          <w:noProof/>
          <w:sz w:val="22"/>
          <w:szCs w:val="22"/>
        </w:rPr>
        <w:tab/>
      </w:r>
      <w:r>
        <w:rPr>
          <w:noProof/>
        </w:rPr>
        <w:t>eMI ESB</w:t>
      </w:r>
      <w:r>
        <w:rPr>
          <w:noProof/>
        </w:rPr>
        <w:tab/>
      </w:r>
      <w:r>
        <w:rPr>
          <w:noProof/>
        </w:rPr>
        <w:fldChar w:fldCharType="begin"/>
      </w:r>
      <w:r>
        <w:rPr>
          <w:noProof/>
        </w:rPr>
        <w:instrText xml:space="preserve"> PAGEREF _Toc464671317 \h </w:instrText>
      </w:r>
      <w:r>
        <w:rPr>
          <w:noProof/>
        </w:rPr>
      </w:r>
      <w:r>
        <w:rPr>
          <w:noProof/>
        </w:rPr>
        <w:fldChar w:fldCharType="separate"/>
      </w:r>
      <w:r>
        <w:rPr>
          <w:noProof/>
        </w:rPr>
        <w:t>41</w:t>
      </w:r>
      <w:r>
        <w:rPr>
          <w:noProof/>
        </w:rPr>
        <w:fldChar w:fldCharType="end"/>
      </w:r>
    </w:p>
    <w:p w14:paraId="3E878365"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4.2.2.</w:t>
      </w:r>
      <w:r>
        <w:rPr>
          <w:rFonts w:asciiTheme="minorHAnsi" w:eastAsiaTheme="minorEastAsia" w:hAnsiTheme="minorHAnsi" w:cstheme="minorBidi"/>
          <w:noProof/>
          <w:sz w:val="22"/>
          <w:szCs w:val="22"/>
        </w:rPr>
        <w:tab/>
      </w:r>
      <w:r>
        <w:rPr>
          <w:noProof/>
        </w:rPr>
        <w:t>HDR/CDS Repository</w:t>
      </w:r>
      <w:r>
        <w:rPr>
          <w:noProof/>
        </w:rPr>
        <w:tab/>
      </w:r>
      <w:r>
        <w:rPr>
          <w:noProof/>
        </w:rPr>
        <w:fldChar w:fldCharType="begin"/>
      </w:r>
      <w:r>
        <w:rPr>
          <w:noProof/>
        </w:rPr>
        <w:instrText xml:space="preserve"> PAGEREF _Toc464671318 \h </w:instrText>
      </w:r>
      <w:r>
        <w:rPr>
          <w:noProof/>
        </w:rPr>
      </w:r>
      <w:r>
        <w:rPr>
          <w:noProof/>
        </w:rPr>
        <w:fldChar w:fldCharType="separate"/>
      </w:r>
      <w:r>
        <w:rPr>
          <w:noProof/>
        </w:rPr>
        <w:t>42</w:t>
      </w:r>
      <w:r>
        <w:rPr>
          <w:noProof/>
        </w:rPr>
        <w:fldChar w:fldCharType="end"/>
      </w:r>
    </w:p>
    <w:p w14:paraId="6FC8967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4.2.3.</w:t>
      </w:r>
      <w:r>
        <w:rPr>
          <w:rFonts w:asciiTheme="minorHAnsi" w:eastAsiaTheme="minorEastAsia" w:hAnsiTheme="minorHAnsi" w:cstheme="minorBidi"/>
          <w:noProof/>
          <w:sz w:val="22"/>
          <w:szCs w:val="22"/>
        </w:rPr>
        <w:tab/>
      </w:r>
      <w:r>
        <w:rPr>
          <w:noProof/>
        </w:rPr>
        <w:t>Sequence Diagrams – Use Cases</w:t>
      </w:r>
      <w:r>
        <w:rPr>
          <w:noProof/>
        </w:rPr>
        <w:tab/>
      </w:r>
      <w:r>
        <w:rPr>
          <w:noProof/>
        </w:rPr>
        <w:fldChar w:fldCharType="begin"/>
      </w:r>
      <w:r>
        <w:rPr>
          <w:noProof/>
        </w:rPr>
        <w:instrText xml:space="preserve"> PAGEREF _Toc464671319 \h </w:instrText>
      </w:r>
      <w:r>
        <w:rPr>
          <w:noProof/>
        </w:rPr>
      </w:r>
      <w:r>
        <w:rPr>
          <w:noProof/>
        </w:rPr>
        <w:fldChar w:fldCharType="separate"/>
      </w:r>
      <w:r>
        <w:rPr>
          <w:noProof/>
        </w:rPr>
        <w:t>42</w:t>
      </w:r>
      <w:r>
        <w:rPr>
          <w:noProof/>
        </w:rPr>
        <w:fldChar w:fldCharType="end"/>
      </w:r>
    </w:p>
    <w:p w14:paraId="7D40B50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4.2.3.1.</w:t>
      </w:r>
      <w:r>
        <w:rPr>
          <w:rFonts w:asciiTheme="minorHAnsi" w:eastAsiaTheme="minorEastAsia" w:hAnsiTheme="minorHAnsi" w:cstheme="minorBidi"/>
          <w:noProof/>
          <w:sz w:val="22"/>
          <w:szCs w:val="22"/>
        </w:rPr>
        <w:tab/>
      </w:r>
      <w:r>
        <w:rPr>
          <w:noProof/>
        </w:rPr>
        <w:t>View Order View Order Use Case Message Flow</w:t>
      </w:r>
      <w:r>
        <w:rPr>
          <w:noProof/>
        </w:rPr>
        <w:tab/>
      </w:r>
      <w:r>
        <w:rPr>
          <w:noProof/>
        </w:rPr>
        <w:fldChar w:fldCharType="begin"/>
      </w:r>
      <w:r>
        <w:rPr>
          <w:noProof/>
        </w:rPr>
        <w:instrText xml:space="preserve"> PAGEREF _Toc464671320 \h </w:instrText>
      </w:r>
      <w:r>
        <w:rPr>
          <w:noProof/>
        </w:rPr>
      </w:r>
      <w:r>
        <w:rPr>
          <w:noProof/>
        </w:rPr>
        <w:fldChar w:fldCharType="separate"/>
      </w:r>
      <w:r>
        <w:rPr>
          <w:noProof/>
        </w:rPr>
        <w:t>42</w:t>
      </w:r>
      <w:r>
        <w:rPr>
          <w:noProof/>
        </w:rPr>
        <w:fldChar w:fldCharType="end"/>
      </w:r>
    </w:p>
    <w:p w14:paraId="366DEC77"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4.2.3.2.</w:t>
      </w:r>
      <w:r>
        <w:rPr>
          <w:rFonts w:asciiTheme="minorHAnsi" w:eastAsiaTheme="minorEastAsia" w:hAnsiTheme="minorHAnsi" w:cstheme="minorBidi"/>
          <w:noProof/>
          <w:sz w:val="22"/>
          <w:szCs w:val="22"/>
        </w:rPr>
        <w:tab/>
      </w:r>
      <w:r>
        <w:rPr>
          <w:noProof/>
        </w:rPr>
        <w:t>Dispense Order from another VA Pharmacy Location Message Flow</w:t>
      </w:r>
      <w:r>
        <w:rPr>
          <w:noProof/>
        </w:rPr>
        <w:tab/>
      </w:r>
      <w:r>
        <w:rPr>
          <w:noProof/>
        </w:rPr>
        <w:fldChar w:fldCharType="begin"/>
      </w:r>
      <w:r>
        <w:rPr>
          <w:noProof/>
        </w:rPr>
        <w:instrText xml:space="preserve"> PAGEREF _Toc464671321 \h </w:instrText>
      </w:r>
      <w:r>
        <w:rPr>
          <w:noProof/>
        </w:rPr>
      </w:r>
      <w:r>
        <w:rPr>
          <w:noProof/>
        </w:rPr>
        <w:fldChar w:fldCharType="separate"/>
      </w:r>
      <w:r>
        <w:rPr>
          <w:noProof/>
        </w:rPr>
        <w:t>43</w:t>
      </w:r>
      <w:r>
        <w:rPr>
          <w:noProof/>
        </w:rPr>
        <w:fldChar w:fldCharType="end"/>
      </w:r>
    </w:p>
    <w:p w14:paraId="3215751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4.2.4.</w:t>
      </w:r>
      <w:r>
        <w:rPr>
          <w:rFonts w:asciiTheme="minorHAnsi" w:eastAsiaTheme="minorEastAsia" w:hAnsiTheme="minorHAnsi" w:cstheme="minorBidi"/>
          <w:noProof/>
          <w:sz w:val="22"/>
          <w:szCs w:val="22"/>
        </w:rPr>
        <w:tab/>
      </w:r>
      <w:r>
        <w:rPr>
          <w:noProof/>
        </w:rPr>
        <w:t>Design Rationale</w:t>
      </w:r>
      <w:r>
        <w:rPr>
          <w:noProof/>
        </w:rPr>
        <w:tab/>
      </w:r>
      <w:r>
        <w:rPr>
          <w:noProof/>
        </w:rPr>
        <w:fldChar w:fldCharType="begin"/>
      </w:r>
      <w:r>
        <w:rPr>
          <w:noProof/>
        </w:rPr>
        <w:instrText xml:space="preserve"> PAGEREF _Toc464671322 \h </w:instrText>
      </w:r>
      <w:r>
        <w:rPr>
          <w:noProof/>
        </w:rPr>
      </w:r>
      <w:r>
        <w:rPr>
          <w:noProof/>
        </w:rPr>
        <w:fldChar w:fldCharType="separate"/>
      </w:r>
      <w:r>
        <w:rPr>
          <w:noProof/>
        </w:rPr>
        <w:t>45</w:t>
      </w:r>
      <w:r>
        <w:rPr>
          <w:noProof/>
        </w:rPr>
        <w:fldChar w:fldCharType="end"/>
      </w:r>
    </w:p>
    <w:p w14:paraId="7C3A91E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4.2.5.</w:t>
      </w:r>
      <w:r>
        <w:rPr>
          <w:rFonts w:asciiTheme="minorHAnsi" w:eastAsiaTheme="minorEastAsia" w:hAnsiTheme="minorHAnsi" w:cstheme="minorBidi"/>
          <w:noProof/>
          <w:sz w:val="22"/>
          <w:szCs w:val="22"/>
        </w:rPr>
        <w:tab/>
      </w:r>
      <w:r>
        <w:rPr>
          <w:noProof/>
        </w:rPr>
        <w:t>HL7 Protocol</w:t>
      </w:r>
      <w:r>
        <w:rPr>
          <w:noProof/>
        </w:rPr>
        <w:tab/>
      </w:r>
      <w:r>
        <w:rPr>
          <w:noProof/>
        </w:rPr>
        <w:fldChar w:fldCharType="begin"/>
      </w:r>
      <w:r>
        <w:rPr>
          <w:noProof/>
        </w:rPr>
        <w:instrText xml:space="preserve"> PAGEREF _Toc464671323 \h </w:instrText>
      </w:r>
      <w:r>
        <w:rPr>
          <w:noProof/>
        </w:rPr>
      </w:r>
      <w:r>
        <w:rPr>
          <w:noProof/>
        </w:rPr>
        <w:fldChar w:fldCharType="separate"/>
      </w:r>
      <w:r>
        <w:rPr>
          <w:noProof/>
        </w:rPr>
        <w:t>45</w:t>
      </w:r>
      <w:r>
        <w:rPr>
          <w:noProof/>
        </w:rPr>
        <w:fldChar w:fldCharType="end"/>
      </w:r>
    </w:p>
    <w:p w14:paraId="6DFB555A"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4.2.5.1.</w:t>
      </w:r>
      <w:r>
        <w:rPr>
          <w:rFonts w:asciiTheme="minorHAnsi" w:eastAsiaTheme="minorEastAsia" w:hAnsiTheme="minorHAnsi" w:cstheme="minorBidi"/>
          <w:noProof/>
          <w:sz w:val="22"/>
          <w:szCs w:val="22"/>
        </w:rPr>
        <w:tab/>
      </w:r>
      <w:r>
        <w:rPr>
          <w:noProof/>
        </w:rPr>
        <w:t>Performance</w:t>
      </w:r>
      <w:r>
        <w:rPr>
          <w:noProof/>
        </w:rPr>
        <w:tab/>
      </w:r>
      <w:r>
        <w:rPr>
          <w:noProof/>
        </w:rPr>
        <w:fldChar w:fldCharType="begin"/>
      </w:r>
      <w:r>
        <w:rPr>
          <w:noProof/>
        </w:rPr>
        <w:instrText xml:space="preserve"> PAGEREF _Toc464671324 \h </w:instrText>
      </w:r>
      <w:r>
        <w:rPr>
          <w:noProof/>
        </w:rPr>
      </w:r>
      <w:r>
        <w:rPr>
          <w:noProof/>
        </w:rPr>
        <w:fldChar w:fldCharType="separate"/>
      </w:r>
      <w:r>
        <w:rPr>
          <w:noProof/>
        </w:rPr>
        <w:t>45</w:t>
      </w:r>
      <w:r>
        <w:rPr>
          <w:noProof/>
        </w:rPr>
        <w:fldChar w:fldCharType="end"/>
      </w:r>
    </w:p>
    <w:p w14:paraId="5E065E3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4.3.</w:t>
      </w:r>
      <w:r>
        <w:rPr>
          <w:rFonts w:asciiTheme="minorHAnsi" w:eastAsiaTheme="minorEastAsia" w:hAnsiTheme="minorHAnsi" w:cstheme="minorBidi"/>
          <w:b w:val="0"/>
          <w:bCs w:val="0"/>
          <w:noProof/>
          <w:sz w:val="22"/>
          <w:szCs w:val="22"/>
        </w:rPr>
        <w:tab/>
      </w:r>
      <w:r>
        <w:rPr>
          <w:noProof/>
        </w:rPr>
        <w:t>Network Architecture</w:t>
      </w:r>
      <w:r>
        <w:rPr>
          <w:noProof/>
        </w:rPr>
        <w:tab/>
      </w:r>
      <w:r>
        <w:rPr>
          <w:noProof/>
        </w:rPr>
        <w:fldChar w:fldCharType="begin"/>
      </w:r>
      <w:r>
        <w:rPr>
          <w:noProof/>
        </w:rPr>
        <w:instrText xml:space="preserve"> PAGEREF _Toc464671325 \h </w:instrText>
      </w:r>
      <w:r>
        <w:rPr>
          <w:noProof/>
        </w:rPr>
      </w:r>
      <w:r>
        <w:rPr>
          <w:noProof/>
        </w:rPr>
        <w:fldChar w:fldCharType="separate"/>
      </w:r>
      <w:r>
        <w:rPr>
          <w:noProof/>
        </w:rPr>
        <w:t>46</w:t>
      </w:r>
      <w:r>
        <w:rPr>
          <w:noProof/>
        </w:rPr>
        <w:fldChar w:fldCharType="end"/>
      </w:r>
    </w:p>
    <w:p w14:paraId="355891C9"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4.4.</w:t>
      </w:r>
      <w:r>
        <w:rPr>
          <w:rFonts w:asciiTheme="minorHAnsi" w:eastAsiaTheme="minorEastAsia" w:hAnsiTheme="minorHAnsi" w:cstheme="minorBidi"/>
          <w:b w:val="0"/>
          <w:bCs w:val="0"/>
          <w:noProof/>
          <w:sz w:val="22"/>
          <w:szCs w:val="22"/>
        </w:rPr>
        <w:tab/>
      </w:r>
      <w:r>
        <w:rPr>
          <w:noProof/>
        </w:rPr>
        <w:t>Service Oriented Architecture</w:t>
      </w:r>
      <w:r>
        <w:rPr>
          <w:noProof/>
        </w:rPr>
        <w:tab/>
      </w:r>
      <w:r>
        <w:rPr>
          <w:noProof/>
        </w:rPr>
        <w:fldChar w:fldCharType="begin"/>
      </w:r>
      <w:r>
        <w:rPr>
          <w:noProof/>
        </w:rPr>
        <w:instrText xml:space="preserve"> PAGEREF _Toc464671326 \h </w:instrText>
      </w:r>
      <w:r>
        <w:rPr>
          <w:noProof/>
        </w:rPr>
      </w:r>
      <w:r>
        <w:rPr>
          <w:noProof/>
        </w:rPr>
        <w:fldChar w:fldCharType="separate"/>
      </w:r>
      <w:r>
        <w:rPr>
          <w:noProof/>
        </w:rPr>
        <w:t>47</w:t>
      </w:r>
      <w:r>
        <w:rPr>
          <w:noProof/>
        </w:rPr>
        <w:fldChar w:fldCharType="end"/>
      </w:r>
    </w:p>
    <w:p w14:paraId="21DD9BE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4.5.</w:t>
      </w:r>
      <w:r>
        <w:rPr>
          <w:rFonts w:asciiTheme="minorHAnsi" w:eastAsiaTheme="minorEastAsia" w:hAnsiTheme="minorHAnsi" w:cstheme="minorBidi"/>
          <w:b w:val="0"/>
          <w:bCs w:val="0"/>
          <w:noProof/>
          <w:sz w:val="22"/>
          <w:szCs w:val="22"/>
        </w:rPr>
        <w:tab/>
      </w:r>
      <w:r>
        <w:rPr>
          <w:noProof/>
        </w:rPr>
        <w:t>Enterprise Architecture</w:t>
      </w:r>
      <w:r>
        <w:rPr>
          <w:noProof/>
        </w:rPr>
        <w:tab/>
      </w:r>
      <w:r>
        <w:rPr>
          <w:noProof/>
        </w:rPr>
        <w:fldChar w:fldCharType="begin"/>
      </w:r>
      <w:r>
        <w:rPr>
          <w:noProof/>
        </w:rPr>
        <w:instrText xml:space="preserve"> PAGEREF _Toc464671327 \h </w:instrText>
      </w:r>
      <w:r>
        <w:rPr>
          <w:noProof/>
        </w:rPr>
      </w:r>
      <w:r>
        <w:rPr>
          <w:noProof/>
        </w:rPr>
        <w:fldChar w:fldCharType="separate"/>
      </w:r>
      <w:r>
        <w:rPr>
          <w:noProof/>
        </w:rPr>
        <w:t>49</w:t>
      </w:r>
      <w:r>
        <w:rPr>
          <w:noProof/>
        </w:rPr>
        <w:fldChar w:fldCharType="end"/>
      </w:r>
    </w:p>
    <w:p w14:paraId="4DB26BCB"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5.</w:t>
      </w:r>
      <w:r>
        <w:rPr>
          <w:rFonts w:asciiTheme="minorHAnsi" w:eastAsiaTheme="minorEastAsia" w:hAnsiTheme="minorHAnsi" w:cstheme="minorBidi"/>
          <w:b w:val="0"/>
          <w:bCs w:val="0"/>
          <w:caps w:val="0"/>
          <w:noProof/>
          <w:sz w:val="22"/>
          <w:szCs w:val="22"/>
        </w:rPr>
        <w:tab/>
      </w:r>
      <w:r>
        <w:rPr>
          <w:noProof/>
        </w:rPr>
        <w:t>Data Design</w:t>
      </w:r>
      <w:r>
        <w:rPr>
          <w:noProof/>
        </w:rPr>
        <w:tab/>
      </w:r>
      <w:r>
        <w:rPr>
          <w:noProof/>
        </w:rPr>
        <w:fldChar w:fldCharType="begin"/>
      </w:r>
      <w:r>
        <w:rPr>
          <w:noProof/>
        </w:rPr>
        <w:instrText xml:space="preserve"> PAGEREF _Toc464671328 \h </w:instrText>
      </w:r>
      <w:r>
        <w:rPr>
          <w:noProof/>
        </w:rPr>
      </w:r>
      <w:r>
        <w:rPr>
          <w:noProof/>
        </w:rPr>
        <w:fldChar w:fldCharType="separate"/>
      </w:r>
      <w:r>
        <w:rPr>
          <w:noProof/>
        </w:rPr>
        <w:t>50</w:t>
      </w:r>
      <w:r>
        <w:rPr>
          <w:noProof/>
        </w:rPr>
        <w:fldChar w:fldCharType="end"/>
      </w:r>
    </w:p>
    <w:p w14:paraId="50DE2F2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5.1.</w:t>
      </w:r>
      <w:r>
        <w:rPr>
          <w:rFonts w:asciiTheme="minorHAnsi" w:eastAsiaTheme="minorEastAsia" w:hAnsiTheme="minorHAnsi" w:cstheme="minorBidi"/>
          <w:b w:val="0"/>
          <w:bCs w:val="0"/>
          <w:noProof/>
          <w:sz w:val="22"/>
          <w:szCs w:val="22"/>
        </w:rPr>
        <w:tab/>
      </w:r>
      <w:r>
        <w:rPr>
          <w:noProof/>
        </w:rPr>
        <w:t>DBMS Files</w:t>
      </w:r>
      <w:r>
        <w:rPr>
          <w:noProof/>
        </w:rPr>
        <w:tab/>
      </w:r>
      <w:r>
        <w:rPr>
          <w:noProof/>
        </w:rPr>
        <w:fldChar w:fldCharType="begin"/>
      </w:r>
      <w:r>
        <w:rPr>
          <w:noProof/>
        </w:rPr>
        <w:instrText xml:space="preserve"> PAGEREF _Toc464671329 \h </w:instrText>
      </w:r>
      <w:r>
        <w:rPr>
          <w:noProof/>
        </w:rPr>
      </w:r>
      <w:r>
        <w:rPr>
          <w:noProof/>
        </w:rPr>
        <w:fldChar w:fldCharType="separate"/>
      </w:r>
      <w:r>
        <w:rPr>
          <w:noProof/>
        </w:rPr>
        <w:t>50</w:t>
      </w:r>
      <w:r>
        <w:rPr>
          <w:noProof/>
        </w:rPr>
        <w:fldChar w:fldCharType="end"/>
      </w:r>
    </w:p>
    <w:p w14:paraId="76C3ADED"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Refill Multiple (#52.1) of the Prescription File (#52)</w:t>
      </w:r>
      <w:r>
        <w:rPr>
          <w:noProof/>
        </w:rPr>
        <w:tab/>
      </w:r>
      <w:r>
        <w:rPr>
          <w:noProof/>
        </w:rPr>
        <w:fldChar w:fldCharType="begin"/>
      </w:r>
      <w:r>
        <w:rPr>
          <w:noProof/>
        </w:rPr>
        <w:instrText xml:space="preserve"> PAGEREF _Toc464671330 \h </w:instrText>
      </w:r>
      <w:r>
        <w:rPr>
          <w:noProof/>
        </w:rPr>
      </w:r>
      <w:r>
        <w:rPr>
          <w:noProof/>
        </w:rPr>
        <w:fldChar w:fldCharType="separate"/>
      </w:r>
      <w:r>
        <w:rPr>
          <w:noProof/>
        </w:rPr>
        <w:t>50</w:t>
      </w:r>
      <w:r>
        <w:rPr>
          <w:noProof/>
        </w:rPr>
        <w:fldChar w:fldCharType="end"/>
      </w:r>
    </w:p>
    <w:p w14:paraId="4BF4573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Partial Multiple (#52.2) of the Prescription File (#52)</w:t>
      </w:r>
      <w:r>
        <w:rPr>
          <w:noProof/>
        </w:rPr>
        <w:tab/>
      </w:r>
      <w:r>
        <w:rPr>
          <w:noProof/>
        </w:rPr>
        <w:fldChar w:fldCharType="begin"/>
      </w:r>
      <w:r>
        <w:rPr>
          <w:noProof/>
        </w:rPr>
        <w:instrText xml:space="preserve"> PAGEREF _Toc464671331 \h </w:instrText>
      </w:r>
      <w:r>
        <w:rPr>
          <w:noProof/>
        </w:rPr>
      </w:r>
      <w:r>
        <w:rPr>
          <w:noProof/>
        </w:rPr>
        <w:fldChar w:fldCharType="separate"/>
      </w:r>
      <w:r>
        <w:rPr>
          <w:noProof/>
        </w:rPr>
        <w:t>50</w:t>
      </w:r>
      <w:r>
        <w:rPr>
          <w:noProof/>
        </w:rPr>
        <w:fldChar w:fldCharType="end"/>
      </w:r>
    </w:p>
    <w:p w14:paraId="77C34F1E"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_Toc464671332 \h </w:instrText>
      </w:r>
      <w:r>
        <w:rPr>
          <w:noProof/>
        </w:rPr>
      </w:r>
      <w:r>
        <w:rPr>
          <w:noProof/>
        </w:rPr>
        <w:fldChar w:fldCharType="separate"/>
      </w:r>
      <w:r>
        <w:rPr>
          <w:noProof/>
        </w:rPr>
        <w:t>50</w:t>
      </w:r>
      <w:r>
        <w:rPr>
          <w:noProof/>
        </w:rPr>
        <w:fldChar w:fldCharType="end"/>
      </w:r>
    </w:p>
    <w:p w14:paraId="1ABF263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Remote Prescription Log (#52.09)</w:t>
      </w:r>
      <w:r>
        <w:rPr>
          <w:noProof/>
        </w:rPr>
        <w:tab/>
      </w:r>
      <w:r>
        <w:rPr>
          <w:noProof/>
        </w:rPr>
        <w:fldChar w:fldCharType="begin"/>
      </w:r>
      <w:r>
        <w:rPr>
          <w:noProof/>
        </w:rPr>
        <w:instrText xml:space="preserve"> PAGEREF _Toc464671333 \h </w:instrText>
      </w:r>
      <w:r>
        <w:rPr>
          <w:noProof/>
        </w:rPr>
      </w:r>
      <w:r>
        <w:rPr>
          <w:noProof/>
        </w:rPr>
        <w:fldChar w:fldCharType="separate"/>
      </w:r>
      <w:r>
        <w:rPr>
          <w:noProof/>
        </w:rPr>
        <w:t>51</w:t>
      </w:r>
      <w:r>
        <w:rPr>
          <w:noProof/>
        </w:rPr>
        <w:fldChar w:fldCharType="end"/>
      </w:r>
    </w:p>
    <w:p w14:paraId="3228D5A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5.2.</w:t>
      </w:r>
      <w:r>
        <w:rPr>
          <w:rFonts w:asciiTheme="minorHAnsi" w:eastAsiaTheme="minorEastAsia" w:hAnsiTheme="minorHAnsi" w:cstheme="minorBidi"/>
          <w:b w:val="0"/>
          <w:bCs w:val="0"/>
          <w:noProof/>
          <w:sz w:val="22"/>
          <w:szCs w:val="22"/>
        </w:rPr>
        <w:tab/>
      </w:r>
      <w:r>
        <w:rPr>
          <w:noProof/>
        </w:rPr>
        <w:t>Non-DBMS Files</w:t>
      </w:r>
      <w:r>
        <w:rPr>
          <w:noProof/>
        </w:rPr>
        <w:tab/>
      </w:r>
      <w:r>
        <w:rPr>
          <w:noProof/>
        </w:rPr>
        <w:fldChar w:fldCharType="begin"/>
      </w:r>
      <w:r>
        <w:rPr>
          <w:noProof/>
        </w:rPr>
        <w:instrText xml:space="preserve"> PAGEREF _Toc464671334 \h </w:instrText>
      </w:r>
      <w:r>
        <w:rPr>
          <w:noProof/>
        </w:rPr>
      </w:r>
      <w:r>
        <w:rPr>
          <w:noProof/>
        </w:rPr>
        <w:fldChar w:fldCharType="separate"/>
      </w:r>
      <w:r>
        <w:rPr>
          <w:noProof/>
        </w:rPr>
        <w:t>52</w:t>
      </w:r>
      <w:r>
        <w:rPr>
          <w:noProof/>
        </w:rPr>
        <w:fldChar w:fldCharType="end"/>
      </w:r>
    </w:p>
    <w:p w14:paraId="639A50AC"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5.3.</w:t>
      </w:r>
      <w:r>
        <w:rPr>
          <w:rFonts w:asciiTheme="minorHAnsi" w:eastAsiaTheme="minorEastAsia" w:hAnsiTheme="minorHAnsi" w:cstheme="minorBidi"/>
          <w:b w:val="0"/>
          <w:bCs w:val="0"/>
          <w:noProof/>
          <w:sz w:val="22"/>
          <w:szCs w:val="22"/>
        </w:rPr>
        <w:tab/>
      </w:r>
      <w:r>
        <w:rPr>
          <w:noProof/>
        </w:rPr>
        <w:t>Data View</w:t>
      </w:r>
      <w:r>
        <w:rPr>
          <w:noProof/>
        </w:rPr>
        <w:tab/>
      </w:r>
      <w:r>
        <w:rPr>
          <w:noProof/>
        </w:rPr>
        <w:fldChar w:fldCharType="begin"/>
      </w:r>
      <w:r>
        <w:rPr>
          <w:noProof/>
        </w:rPr>
        <w:instrText xml:space="preserve"> PAGEREF _Toc464671335 \h </w:instrText>
      </w:r>
      <w:r>
        <w:rPr>
          <w:noProof/>
        </w:rPr>
      </w:r>
      <w:r>
        <w:rPr>
          <w:noProof/>
        </w:rPr>
        <w:fldChar w:fldCharType="separate"/>
      </w:r>
      <w:r>
        <w:rPr>
          <w:noProof/>
        </w:rPr>
        <w:t>52</w:t>
      </w:r>
      <w:r>
        <w:rPr>
          <w:noProof/>
        </w:rPr>
        <w:fldChar w:fldCharType="end"/>
      </w:r>
    </w:p>
    <w:p w14:paraId="3215B5DF"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6.</w:t>
      </w:r>
      <w:r>
        <w:rPr>
          <w:rFonts w:asciiTheme="minorHAnsi" w:eastAsiaTheme="minorEastAsia" w:hAnsiTheme="minorHAnsi" w:cstheme="minorBidi"/>
          <w:b w:val="0"/>
          <w:bCs w:val="0"/>
          <w:caps w:val="0"/>
          <w:noProof/>
          <w:sz w:val="22"/>
          <w:szCs w:val="22"/>
        </w:rPr>
        <w:tab/>
      </w:r>
      <w:r>
        <w:rPr>
          <w:noProof/>
        </w:rPr>
        <w:t>Detailed Design</w:t>
      </w:r>
      <w:r>
        <w:rPr>
          <w:noProof/>
        </w:rPr>
        <w:tab/>
      </w:r>
      <w:r>
        <w:rPr>
          <w:noProof/>
        </w:rPr>
        <w:fldChar w:fldCharType="begin"/>
      </w:r>
      <w:r>
        <w:rPr>
          <w:noProof/>
        </w:rPr>
        <w:instrText xml:space="preserve"> PAGEREF _Toc464671336 \h </w:instrText>
      </w:r>
      <w:r>
        <w:rPr>
          <w:noProof/>
        </w:rPr>
      </w:r>
      <w:r>
        <w:rPr>
          <w:noProof/>
        </w:rPr>
        <w:fldChar w:fldCharType="separate"/>
      </w:r>
      <w:r>
        <w:rPr>
          <w:noProof/>
        </w:rPr>
        <w:t>53</w:t>
      </w:r>
      <w:r>
        <w:rPr>
          <w:noProof/>
        </w:rPr>
        <w:fldChar w:fldCharType="end"/>
      </w:r>
    </w:p>
    <w:p w14:paraId="05EEE84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6.1.</w:t>
      </w:r>
      <w:r>
        <w:rPr>
          <w:rFonts w:asciiTheme="minorHAnsi" w:eastAsiaTheme="minorEastAsia" w:hAnsiTheme="minorHAnsi" w:cstheme="minorBidi"/>
          <w:b w:val="0"/>
          <w:bCs w:val="0"/>
          <w:noProof/>
          <w:sz w:val="22"/>
          <w:szCs w:val="22"/>
        </w:rPr>
        <w:tab/>
      </w:r>
      <w:r>
        <w:rPr>
          <w:noProof/>
        </w:rPr>
        <w:t>Hardware Detailed Design</w:t>
      </w:r>
      <w:r>
        <w:rPr>
          <w:noProof/>
        </w:rPr>
        <w:tab/>
      </w:r>
      <w:r>
        <w:rPr>
          <w:noProof/>
        </w:rPr>
        <w:fldChar w:fldCharType="begin"/>
      </w:r>
      <w:r>
        <w:rPr>
          <w:noProof/>
        </w:rPr>
        <w:instrText xml:space="preserve"> PAGEREF _Toc464671337 \h </w:instrText>
      </w:r>
      <w:r>
        <w:rPr>
          <w:noProof/>
        </w:rPr>
      </w:r>
      <w:r>
        <w:rPr>
          <w:noProof/>
        </w:rPr>
        <w:fldChar w:fldCharType="separate"/>
      </w:r>
      <w:r>
        <w:rPr>
          <w:noProof/>
        </w:rPr>
        <w:t>53</w:t>
      </w:r>
      <w:r>
        <w:rPr>
          <w:noProof/>
        </w:rPr>
        <w:fldChar w:fldCharType="end"/>
      </w:r>
    </w:p>
    <w:p w14:paraId="3950E0F4"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6.2.</w:t>
      </w:r>
      <w:r>
        <w:rPr>
          <w:rFonts w:asciiTheme="minorHAnsi" w:eastAsiaTheme="minorEastAsia" w:hAnsiTheme="minorHAnsi" w:cstheme="minorBidi"/>
          <w:b w:val="0"/>
          <w:bCs w:val="0"/>
          <w:noProof/>
          <w:sz w:val="22"/>
          <w:szCs w:val="22"/>
        </w:rPr>
        <w:tab/>
      </w:r>
      <w:r>
        <w:rPr>
          <w:noProof/>
        </w:rPr>
        <w:t>Software Detailed Design</w:t>
      </w:r>
      <w:r>
        <w:rPr>
          <w:noProof/>
        </w:rPr>
        <w:tab/>
      </w:r>
      <w:r>
        <w:rPr>
          <w:noProof/>
        </w:rPr>
        <w:fldChar w:fldCharType="begin"/>
      </w:r>
      <w:r>
        <w:rPr>
          <w:noProof/>
        </w:rPr>
        <w:instrText xml:space="preserve"> PAGEREF _Toc464671338 \h </w:instrText>
      </w:r>
      <w:r>
        <w:rPr>
          <w:noProof/>
        </w:rPr>
      </w:r>
      <w:r>
        <w:rPr>
          <w:noProof/>
        </w:rPr>
        <w:fldChar w:fldCharType="separate"/>
      </w:r>
      <w:r>
        <w:rPr>
          <w:noProof/>
        </w:rPr>
        <w:t>54</w:t>
      </w:r>
      <w:r>
        <w:rPr>
          <w:noProof/>
        </w:rPr>
        <w:fldChar w:fldCharType="end"/>
      </w:r>
    </w:p>
    <w:p w14:paraId="6ED2B43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6.2.1.</w:t>
      </w:r>
      <w:r>
        <w:rPr>
          <w:rFonts w:asciiTheme="minorHAnsi" w:eastAsiaTheme="minorEastAsia" w:hAnsiTheme="minorHAnsi" w:cstheme="minorBidi"/>
          <w:noProof/>
          <w:sz w:val="22"/>
          <w:szCs w:val="22"/>
        </w:rPr>
        <w:tab/>
      </w:r>
      <w:r>
        <w:rPr>
          <w:noProof/>
        </w:rPr>
        <w:t>Conceptual Design</w:t>
      </w:r>
      <w:r>
        <w:rPr>
          <w:noProof/>
        </w:rPr>
        <w:tab/>
      </w:r>
      <w:r>
        <w:rPr>
          <w:noProof/>
        </w:rPr>
        <w:fldChar w:fldCharType="begin"/>
      </w:r>
      <w:r>
        <w:rPr>
          <w:noProof/>
        </w:rPr>
        <w:instrText xml:space="preserve"> PAGEREF _Toc464671339 \h </w:instrText>
      </w:r>
      <w:r>
        <w:rPr>
          <w:noProof/>
        </w:rPr>
      </w:r>
      <w:r>
        <w:rPr>
          <w:noProof/>
        </w:rPr>
        <w:fldChar w:fldCharType="separate"/>
      </w:r>
      <w:r>
        <w:rPr>
          <w:noProof/>
        </w:rPr>
        <w:t>54</w:t>
      </w:r>
      <w:r>
        <w:rPr>
          <w:noProof/>
        </w:rPr>
        <w:fldChar w:fldCharType="end"/>
      </w:r>
    </w:p>
    <w:p w14:paraId="2458E8C4"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6.2.1.1.</w:t>
      </w:r>
      <w:r>
        <w:rPr>
          <w:rFonts w:asciiTheme="minorHAnsi" w:eastAsiaTheme="minorEastAsia" w:hAnsiTheme="minorHAnsi" w:cstheme="minorBidi"/>
          <w:noProof/>
          <w:sz w:val="22"/>
          <w:szCs w:val="22"/>
        </w:rPr>
        <w:tab/>
      </w:r>
      <w:r>
        <w:rPr>
          <w:noProof/>
        </w:rPr>
        <w:t>Product Perspective</w:t>
      </w:r>
      <w:r>
        <w:rPr>
          <w:noProof/>
        </w:rPr>
        <w:tab/>
      </w:r>
      <w:r>
        <w:rPr>
          <w:noProof/>
        </w:rPr>
        <w:fldChar w:fldCharType="begin"/>
      </w:r>
      <w:r>
        <w:rPr>
          <w:noProof/>
        </w:rPr>
        <w:instrText xml:space="preserve"> PAGEREF _Toc464671340 \h </w:instrText>
      </w:r>
      <w:r>
        <w:rPr>
          <w:noProof/>
        </w:rPr>
      </w:r>
      <w:r>
        <w:rPr>
          <w:noProof/>
        </w:rPr>
        <w:fldChar w:fldCharType="separate"/>
      </w:r>
      <w:r>
        <w:rPr>
          <w:noProof/>
        </w:rPr>
        <w:t>54</w:t>
      </w:r>
      <w:r>
        <w:rPr>
          <w:noProof/>
        </w:rPr>
        <w:fldChar w:fldCharType="end"/>
      </w:r>
    </w:p>
    <w:p w14:paraId="01E67D0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6.2.1.1.1.</w:t>
      </w:r>
      <w:r>
        <w:rPr>
          <w:rFonts w:asciiTheme="minorHAnsi" w:eastAsiaTheme="minorEastAsia" w:hAnsiTheme="minorHAnsi" w:cstheme="minorBidi"/>
          <w:noProof/>
          <w:sz w:val="22"/>
          <w:szCs w:val="22"/>
        </w:rPr>
        <w:tab/>
      </w:r>
      <w:r>
        <w:rPr>
          <w:noProof/>
        </w:rPr>
        <w:t>User Interfaces</w:t>
      </w:r>
      <w:r>
        <w:rPr>
          <w:noProof/>
        </w:rPr>
        <w:tab/>
      </w:r>
      <w:r>
        <w:rPr>
          <w:noProof/>
        </w:rPr>
        <w:fldChar w:fldCharType="begin"/>
      </w:r>
      <w:r>
        <w:rPr>
          <w:noProof/>
        </w:rPr>
        <w:instrText xml:space="preserve"> PAGEREF _Toc464671341 \h </w:instrText>
      </w:r>
      <w:r>
        <w:rPr>
          <w:noProof/>
        </w:rPr>
      </w:r>
      <w:r>
        <w:rPr>
          <w:noProof/>
        </w:rPr>
        <w:fldChar w:fldCharType="separate"/>
      </w:r>
      <w:r>
        <w:rPr>
          <w:noProof/>
        </w:rPr>
        <w:t>54</w:t>
      </w:r>
      <w:r>
        <w:rPr>
          <w:noProof/>
        </w:rPr>
        <w:fldChar w:fldCharType="end"/>
      </w:r>
    </w:p>
    <w:p w14:paraId="02561BA8"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6.2.1.1.2.</w:t>
      </w:r>
      <w:r>
        <w:rPr>
          <w:rFonts w:asciiTheme="minorHAnsi" w:eastAsiaTheme="minorEastAsia" w:hAnsiTheme="minorHAnsi" w:cstheme="minorBidi"/>
          <w:noProof/>
          <w:sz w:val="22"/>
          <w:szCs w:val="22"/>
        </w:rPr>
        <w:tab/>
      </w:r>
      <w:r>
        <w:rPr>
          <w:noProof/>
        </w:rPr>
        <w:t>Hardware Interfaces</w:t>
      </w:r>
      <w:r>
        <w:rPr>
          <w:noProof/>
        </w:rPr>
        <w:tab/>
      </w:r>
      <w:r>
        <w:rPr>
          <w:noProof/>
        </w:rPr>
        <w:fldChar w:fldCharType="begin"/>
      </w:r>
      <w:r>
        <w:rPr>
          <w:noProof/>
        </w:rPr>
        <w:instrText xml:space="preserve"> PAGEREF _Toc464671342 \h </w:instrText>
      </w:r>
      <w:r>
        <w:rPr>
          <w:noProof/>
        </w:rPr>
      </w:r>
      <w:r>
        <w:rPr>
          <w:noProof/>
        </w:rPr>
        <w:fldChar w:fldCharType="separate"/>
      </w:r>
      <w:r>
        <w:rPr>
          <w:noProof/>
        </w:rPr>
        <w:t>55</w:t>
      </w:r>
      <w:r>
        <w:rPr>
          <w:noProof/>
        </w:rPr>
        <w:fldChar w:fldCharType="end"/>
      </w:r>
    </w:p>
    <w:p w14:paraId="3C6FA76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6.2.1.1.3.</w:t>
      </w:r>
      <w:r>
        <w:rPr>
          <w:rFonts w:asciiTheme="minorHAnsi" w:eastAsiaTheme="minorEastAsia" w:hAnsiTheme="minorHAnsi" w:cstheme="minorBidi"/>
          <w:noProof/>
          <w:sz w:val="22"/>
          <w:szCs w:val="22"/>
        </w:rPr>
        <w:tab/>
      </w:r>
      <w:r>
        <w:rPr>
          <w:noProof/>
        </w:rPr>
        <w:t>Software Interfaces</w:t>
      </w:r>
      <w:r>
        <w:rPr>
          <w:noProof/>
        </w:rPr>
        <w:tab/>
      </w:r>
      <w:r>
        <w:rPr>
          <w:noProof/>
        </w:rPr>
        <w:fldChar w:fldCharType="begin"/>
      </w:r>
      <w:r>
        <w:rPr>
          <w:noProof/>
        </w:rPr>
        <w:instrText xml:space="preserve"> PAGEREF _Toc464671343 \h </w:instrText>
      </w:r>
      <w:r>
        <w:rPr>
          <w:noProof/>
        </w:rPr>
      </w:r>
      <w:r>
        <w:rPr>
          <w:noProof/>
        </w:rPr>
        <w:fldChar w:fldCharType="separate"/>
      </w:r>
      <w:r>
        <w:rPr>
          <w:noProof/>
        </w:rPr>
        <w:t>55</w:t>
      </w:r>
      <w:r>
        <w:rPr>
          <w:noProof/>
        </w:rPr>
        <w:fldChar w:fldCharType="end"/>
      </w:r>
    </w:p>
    <w:p w14:paraId="227684DE"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lastRenderedPageBreak/>
        <w:t>6.2.1.1.4.</w:t>
      </w:r>
      <w:r>
        <w:rPr>
          <w:rFonts w:asciiTheme="minorHAnsi" w:eastAsiaTheme="minorEastAsia" w:hAnsiTheme="minorHAnsi" w:cstheme="minorBidi"/>
          <w:noProof/>
          <w:sz w:val="22"/>
          <w:szCs w:val="22"/>
        </w:rPr>
        <w:tab/>
      </w:r>
      <w:r>
        <w:rPr>
          <w:noProof/>
        </w:rPr>
        <w:t>Communications Interfaces</w:t>
      </w:r>
      <w:r>
        <w:rPr>
          <w:noProof/>
        </w:rPr>
        <w:tab/>
      </w:r>
      <w:r>
        <w:rPr>
          <w:noProof/>
        </w:rPr>
        <w:fldChar w:fldCharType="begin"/>
      </w:r>
      <w:r>
        <w:rPr>
          <w:noProof/>
        </w:rPr>
        <w:instrText xml:space="preserve"> PAGEREF _Toc464671344 \h </w:instrText>
      </w:r>
      <w:r>
        <w:rPr>
          <w:noProof/>
        </w:rPr>
      </w:r>
      <w:r>
        <w:rPr>
          <w:noProof/>
        </w:rPr>
        <w:fldChar w:fldCharType="separate"/>
      </w:r>
      <w:r>
        <w:rPr>
          <w:noProof/>
        </w:rPr>
        <w:t>55</w:t>
      </w:r>
      <w:r>
        <w:rPr>
          <w:noProof/>
        </w:rPr>
        <w:fldChar w:fldCharType="end"/>
      </w:r>
    </w:p>
    <w:p w14:paraId="37D3F20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6.2.1.1.5.</w:t>
      </w:r>
      <w:r>
        <w:rPr>
          <w:rFonts w:asciiTheme="minorHAnsi" w:eastAsiaTheme="minorEastAsia" w:hAnsiTheme="minorHAnsi" w:cstheme="minorBidi"/>
          <w:noProof/>
          <w:sz w:val="22"/>
          <w:szCs w:val="22"/>
        </w:rPr>
        <w:tab/>
      </w:r>
      <w:r>
        <w:rPr>
          <w:noProof/>
        </w:rPr>
        <w:t>Memory Constraints</w:t>
      </w:r>
      <w:r>
        <w:rPr>
          <w:noProof/>
        </w:rPr>
        <w:tab/>
      </w:r>
      <w:r>
        <w:rPr>
          <w:noProof/>
        </w:rPr>
        <w:fldChar w:fldCharType="begin"/>
      </w:r>
      <w:r>
        <w:rPr>
          <w:noProof/>
        </w:rPr>
        <w:instrText xml:space="preserve"> PAGEREF _Toc464671345 \h </w:instrText>
      </w:r>
      <w:r>
        <w:rPr>
          <w:noProof/>
        </w:rPr>
      </w:r>
      <w:r>
        <w:rPr>
          <w:noProof/>
        </w:rPr>
        <w:fldChar w:fldCharType="separate"/>
      </w:r>
      <w:r>
        <w:rPr>
          <w:noProof/>
        </w:rPr>
        <w:t>56</w:t>
      </w:r>
      <w:r>
        <w:rPr>
          <w:noProof/>
        </w:rPr>
        <w:fldChar w:fldCharType="end"/>
      </w:r>
    </w:p>
    <w:p w14:paraId="58F96F1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6.2.1.1.6.</w:t>
      </w:r>
      <w:r>
        <w:rPr>
          <w:rFonts w:asciiTheme="minorHAnsi" w:eastAsiaTheme="minorEastAsia" w:hAnsiTheme="minorHAnsi" w:cstheme="minorBidi"/>
          <w:noProof/>
          <w:sz w:val="22"/>
          <w:szCs w:val="22"/>
        </w:rPr>
        <w:tab/>
      </w:r>
      <w:r>
        <w:rPr>
          <w:noProof/>
        </w:rPr>
        <w:t>Special Operations</w:t>
      </w:r>
      <w:r>
        <w:rPr>
          <w:noProof/>
        </w:rPr>
        <w:tab/>
      </w:r>
      <w:r>
        <w:rPr>
          <w:noProof/>
        </w:rPr>
        <w:fldChar w:fldCharType="begin"/>
      </w:r>
      <w:r>
        <w:rPr>
          <w:noProof/>
        </w:rPr>
        <w:instrText xml:space="preserve"> PAGEREF _Toc464671346 \h </w:instrText>
      </w:r>
      <w:r>
        <w:rPr>
          <w:noProof/>
        </w:rPr>
      </w:r>
      <w:r>
        <w:rPr>
          <w:noProof/>
        </w:rPr>
        <w:fldChar w:fldCharType="separate"/>
      </w:r>
      <w:r>
        <w:rPr>
          <w:noProof/>
        </w:rPr>
        <w:t>56</w:t>
      </w:r>
      <w:r>
        <w:rPr>
          <w:noProof/>
        </w:rPr>
        <w:fldChar w:fldCharType="end"/>
      </w:r>
    </w:p>
    <w:p w14:paraId="74273F5C"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6.2.1.2.</w:t>
      </w:r>
      <w:r>
        <w:rPr>
          <w:rFonts w:asciiTheme="minorHAnsi" w:eastAsiaTheme="minorEastAsia" w:hAnsiTheme="minorHAnsi" w:cstheme="minorBidi"/>
          <w:noProof/>
          <w:sz w:val="22"/>
          <w:szCs w:val="22"/>
        </w:rPr>
        <w:tab/>
      </w:r>
      <w:r>
        <w:rPr>
          <w:noProof/>
        </w:rPr>
        <w:t>Product Features</w:t>
      </w:r>
      <w:r>
        <w:rPr>
          <w:noProof/>
        </w:rPr>
        <w:tab/>
      </w:r>
      <w:r>
        <w:rPr>
          <w:noProof/>
        </w:rPr>
        <w:fldChar w:fldCharType="begin"/>
      </w:r>
      <w:r>
        <w:rPr>
          <w:noProof/>
        </w:rPr>
        <w:instrText xml:space="preserve"> PAGEREF _Toc464671347 \h </w:instrText>
      </w:r>
      <w:r>
        <w:rPr>
          <w:noProof/>
        </w:rPr>
      </w:r>
      <w:r>
        <w:rPr>
          <w:noProof/>
        </w:rPr>
        <w:fldChar w:fldCharType="separate"/>
      </w:r>
      <w:r>
        <w:rPr>
          <w:noProof/>
        </w:rPr>
        <w:t>56</w:t>
      </w:r>
      <w:r>
        <w:rPr>
          <w:noProof/>
        </w:rPr>
        <w:fldChar w:fldCharType="end"/>
      </w:r>
    </w:p>
    <w:p w14:paraId="20B6983F"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6.2.1.3.</w:t>
      </w:r>
      <w:r>
        <w:rPr>
          <w:rFonts w:asciiTheme="minorHAnsi" w:eastAsiaTheme="minorEastAsia" w:hAnsiTheme="minorHAnsi" w:cstheme="minorBidi"/>
          <w:noProof/>
          <w:sz w:val="22"/>
          <w:szCs w:val="22"/>
        </w:rPr>
        <w:tab/>
      </w:r>
      <w:r>
        <w:rPr>
          <w:noProof/>
        </w:rPr>
        <w:t>User Characteristics</w:t>
      </w:r>
      <w:r>
        <w:rPr>
          <w:noProof/>
        </w:rPr>
        <w:tab/>
      </w:r>
      <w:r>
        <w:rPr>
          <w:noProof/>
        </w:rPr>
        <w:fldChar w:fldCharType="begin"/>
      </w:r>
      <w:r>
        <w:rPr>
          <w:noProof/>
        </w:rPr>
        <w:instrText xml:space="preserve"> PAGEREF _Toc464671348 \h </w:instrText>
      </w:r>
      <w:r>
        <w:rPr>
          <w:noProof/>
        </w:rPr>
      </w:r>
      <w:r>
        <w:rPr>
          <w:noProof/>
        </w:rPr>
        <w:fldChar w:fldCharType="separate"/>
      </w:r>
      <w:r>
        <w:rPr>
          <w:noProof/>
        </w:rPr>
        <w:t>56</w:t>
      </w:r>
      <w:r>
        <w:rPr>
          <w:noProof/>
        </w:rPr>
        <w:fldChar w:fldCharType="end"/>
      </w:r>
    </w:p>
    <w:p w14:paraId="17FB6B0D"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6.2.1.4.</w:t>
      </w:r>
      <w:r>
        <w:rPr>
          <w:rFonts w:asciiTheme="minorHAnsi" w:eastAsiaTheme="minorEastAsia" w:hAnsiTheme="minorHAnsi" w:cstheme="minorBidi"/>
          <w:noProof/>
          <w:sz w:val="22"/>
          <w:szCs w:val="22"/>
        </w:rPr>
        <w:tab/>
      </w:r>
      <w:r>
        <w:rPr>
          <w:noProof/>
        </w:rPr>
        <w:t>Dependencies and Constraints</w:t>
      </w:r>
      <w:r>
        <w:rPr>
          <w:noProof/>
        </w:rPr>
        <w:tab/>
      </w:r>
      <w:r>
        <w:rPr>
          <w:noProof/>
        </w:rPr>
        <w:fldChar w:fldCharType="begin"/>
      </w:r>
      <w:r>
        <w:rPr>
          <w:noProof/>
        </w:rPr>
        <w:instrText xml:space="preserve"> PAGEREF _Toc464671349 \h </w:instrText>
      </w:r>
      <w:r>
        <w:rPr>
          <w:noProof/>
        </w:rPr>
      </w:r>
      <w:r>
        <w:rPr>
          <w:noProof/>
        </w:rPr>
        <w:fldChar w:fldCharType="separate"/>
      </w:r>
      <w:r>
        <w:rPr>
          <w:noProof/>
        </w:rPr>
        <w:t>56</w:t>
      </w:r>
      <w:r>
        <w:rPr>
          <w:noProof/>
        </w:rPr>
        <w:fldChar w:fldCharType="end"/>
      </w:r>
    </w:p>
    <w:p w14:paraId="2346941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6.2.2.</w:t>
      </w:r>
      <w:r>
        <w:rPr>
          <w:rFonts w:asciiTheme="minorHAnsi" w:eastAsiaTheme="minorEastAsia" w:hAnsiTheme="minorHAnsi" w:cstheme="minorBidi"/>
          <w:noProof/>
          <w:sz w:val="22"/>
          <w:szCs w:val="22"/>
        </w:rPr>
        <w:tab/>
      </w:r>
      <w:r>
        <w:rPr>
          <w:noProof/>
        </w:rPr>
        <w:t>Specific Requirements</w:t>
      </w:r>
      <w:r>
        <w:rPr>
          <w:noProof/>
        </w:rPr>
        <w:tab/>
      </w:r>
      <w:r>
        <w:rPr>
          <w:noProof/>
        </w:rPr>
        <w:fldChar w:fldCharType="begin"/>
      </w:r>
      <w:r>
        <w:rPr>
          <w:noProof/>
        </w:rPr>
        <w:instrText xml:space="preserve"> PAGEREF _Toc464671350 \h </w:instrText>
      </w:r>
      <w:r>
        <w:rPr>
          <w:noProof/>
        </w:rPr>
      </w:r>
      <w:r>
        <w:rPr>
          <w:noProof/>
        </w:rPr>
        <w:fldChar w:fldCharType="separate"/>
      </w:r>
      <w:r>
        <w:rPr>
          <w:noProof/>
        </w:rPr>
        <w:t>56</w:t>
      </w:r>
      <w:r>
        <w:rPr>
          <w:noProof/>
        </w:rPr>
        <w:fldChar w:fldCharType="end"/>
      </w:r>
    </w:p>
    <w:p w14:paraId="65ACCD7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6.2.2.1.</w:t>
      </w:r>
      <w:r>
        <w:rPr>
          <w:rFonts w:asciiTheme="minorHAnsi" w:eastAsiaTheme="minorEastAsia" w:hAnsiTheme="minorHAnsi" w:cstheme="minorBidi"/>
          <w:noProof/>
          <w:sz w:val="22"/>
          <w:szCs w:val="22"/>
        </w:rPr>
        <w:tab/>
      </w:r>
      <w:r>
        <w:rPr>
          <w:noProof/>
        </w:rPr>
        <w:t>Database Repository</w:t>
      </w:r>
      <w:r>
        <w:rPr>
          <w:noProof/>
        </w:rPr>
        <w:tab/>
      </w:r>
      <w:r>
        <w:rPr>
          <w:noProof/>
        </w:rPr>
        <w:fldChar w:fldCharType="begin"/>
      </w:r>
      <w:r>
        <w:rPr>
          <w:noProof/>
        </w:rPr>
        <w:instrText xml:space="preserve"> PAGEREF _Toc464671351 \h </w:instrText>
      </w:r>
      <w:r>
        <w:rPr>
          <w:noProof/>
        </w:rPr>
      </w:r>
      <w:r>
        <w:rPr>
          <w:noProof/>
        </w:rPr>
        <w:fldChar w:fldCharType="separate"/>
      </w:r>
      <w:r>
        <w:rPr>
          <w:noProof/>
        </w:rPr>
        <w:t>56</w:t>
      </w:r>
      <w:r>
        <w:rPr>
          <w:noProof/>
        </w:rPr>
        <w:fldChar w:fldCharType="end"/>
      </w:r>
    </w:p>
    <w:p w14:paraId="31531929"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6.2.2.2.</w:t>
      </w:r>
      <w:r>
        <w:rPr>
          <w:rFonts w:asciiTheme="minorHAnsi" w:eastAsiaTheme="minorEastAsia" w:hAnsiTheme="minorHAnsi" w:cstheme="minorBidi"/>
          <w:noProof/>
          <w:sz w:val="22"/>
          <w:szCs w:val="22"/>
        </w:rPr>
        <w:tab/>
      </w:r>
      <w:r>
        <w:rPr>
          <w:noProof/>
        </w:rPr>
        <w:t>System Features</w:t>
      </w:r>
      <w:r>
        <w:rPr>
          <w:noProof/>
        </w:rPr>
        <w:tab/>
      </w:r>
      <w:r>
        <w:rPr>
          <w:noProof/>
        </w:rPr>
        <w:fldChar w:fldCharType="begin"/>
      </w:r>
      <w:r>
        <w:rPr>
          <w:noProof/>
        </w:rPr>
        <w:instrText xml:space="preserve"> PAGEREF _Toc464671352 \h </w:instrText>
      </w:r>
      <w:r>
        <w:rPr>
          <w:noProof/>
        </w:rPr>
      </w:r>
      <w:r>
        <w:rPr>
          <w:noProof/>
        </w:rPr>
        <w:fldChar w:fldCharType="separate"/>
      </w:r>
      <w:r>
        <w:rPr>
          <w:noProof/>
        </w:rPr>
        <w:t>56</w:t>
      </w:r>
      <w:r>
        <w:rPr>
          <w:noProof/>
        </w:rPr>
        <w:fldChar w:fldCharType="end"/>
      </w:r>
    </w:p>
    <w:p w14:paraId="5BF905F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6.2.2.3.</w:t>
      </w:r>
      <w:r>
        <w:rPr>
          <w:rFonts w:asciiTheme="minorHAnsi" w:eastAsiaTheme="minorEastAsia" w:hAnsiTheme="minorHAnsi" w:cstheme="minorBidi"/>
          <w:noProof/>
          <w:sz w:val="22"/>
          <w:szCs w:val="22"/>
        </w:rPr>
        <w:tab/>
      </w:r>
      <w:r>
        <w:rPr>
          <w:noProof/>
        </w:rPr>
        <w:t>Design Element Tables</w:t>
      </w:r>
      <w:r>
        <w:rPr>
          <w:noProof/>
        </w:rPr>
        <w:tab/>
      </w:r>
      <w:r>
        <w:rPr>
          <w:noProof/>
        </w:rPr>
        <w:fldChar w:fldCharType="begin"/>
      </w:r>
      <w:r>
        <w:rPr>
          <w:noProof/>
        </w:rPr>
        <w:instrText xml:space="preserve"> PAGEREF _Toc464671353 \h </w:instrText>
      </w:r>
      <w:r>
        <w:rPr>
          <w:noProof/>
        </w:rPr>
      </w:r>
      <w:r>
        <w:rPr>
          <w:noProof/>
        </w:rPr>
        <w:fldChar w:fldCharType="separate"/>
      </w:r>
      <w:r>
        <w:rPr>
          <w:noProof/>
        </w:rPr>
        <w:t>56</w:t>
      </w:r>
      <w:r>
        <w:rPr>
          <w:noProof/>
        </w:rPr>
        <w:fldChar w:fldCharType="end"/>
      </w:r>
    </w:p>
    <w:p w14:paraId="7B65FCC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6.2.2.3.1.</w:t>
      </w:r>
      <w:r>
        <w:rPr>
          <w:rFonts w:asciiTheme="minorHAnsi" w:eastAsiaTheme="minorEastAsia" w:hAnsiTheme="minorHAnsi" w:cstheme="minorBidi"/>
          <w:noProof/>
          <w:sz w:val="22"/>
          <w:szCs w:val="22"/>
        </w:rPr>
        <w:tab/>
      </w:r>
      <w:r>
        <w:rPr>
          <w:noProof/>
        </w:rPr>
        <w:t>Routines</w:t>
      </w:r>
      <w:r>
        <w:rPr>
          <w:noProof/>
        </w:rPr>
        <w:tab/>
      </w:r>
      <w:r>
        <w:rPr>
          <w:noProof/>
        </w:rPr>
        <w:fldChar w:fldCharType="begin"/>
      </w:r>
      <w:r>
        <w:rPr>
          <w:noProof/>
        </w:rPr>
        <w:instrText xml:space="preserve"> PAGEREF _Toc464671354 \h </w:instrText>
      </w:r>
      <w:r>
        <w:rPr>
          <w:noProof/>
        </w:rPr>
      </w:r>
      <w:r>
        <w:rPr>
          <w:noProof/>
        </w:rPr>
        <w:fldChar w:fldCharType="separate"/>
      </w:r>
      <w:r>
        <w:rPr>
          <w:noProof/>
        </w:rPr>
        <w:t>57</w:t>
      </w:r>
      <w:r>
        <w:rPr>
          <w:noProof/>
        </w:rPr>
        <w:fldChar w:fldCharType="end"/>
      </w:r>
    </w:p>
    <w:p w14:paraId="129EBB9B"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6.2.2.3.1.1.</w:t>
      </w:r>
      <w:r>
        <w:rPr>
          <w:rFonts w:asciiTheme="minorHAnsi" w:eastAsiaTheme="minorEastAsia" w:hAnsiTheme="minorHAnsi" w:cstheme="minorBidi"/>
          <w:noProof/>
          <w:sz w:val="22"/>
          <w:szCs w:val="22"/>
        </w:rPr>
        <w:tab/>
      </w:r>
      <w:r>
        <w:rPr>
          <w:noProof/>
        </w:rPr>
        <w:t>PSOORNE2</w:t>
      </w:r>
      <w:r>
        <w:rPr>
          <w:noProof/>
        </w:rPr>
        <w:tab/>
      </w:r>
      <w:r>
        <w:rPr>
          <w:noProof/>
        </w:rPr>
        <w:fldChar w:fldCharType="begin"/>
      </w:r>
      <w:r>
        <w:rPr>
          <w:noProof/>
        </w:rPr>
        <w:instrText xml:space="preserve"> PAGEREF _Toc464671355 \h </w:instrText>
      </w:r>
      <w:r>
        <w:rPr>
          <w:noProof/>
        </w:rPr>
      </w:r>
      <w:r>
        <w:rPr>
          <w:noProof/>
        </w:rPr>
        <w:fldChar w:fldCharType="separate"/>
      </w:r>
      <w:r>
        <w:rPr>
          <w:noProof/>
        </w:rPr>
        <w:t>57</w:t>
      </w:r>
      <w:r>
        <w:rPr>
          <w:noProof/>
        </w:rPr>
        <w:fldChar w:fldCharType="end"/>
      </w:r>
    </w:p>
    <w:p w14:paraId="6E8FD90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6.2.2.3.1.2.</w:t>
      </w:r>
      <w:r>
        <w:rPr>
          <w:rFonts w:asciiTheme="minorHAnsi" w:eastAsiaTheme="minorEastAsia" w:hAnsiTheme="minorHAnsi" w:cstheme="minorBidi"/>
          <w:noProof/>
          <w:sz w:val="22"/>
          <w:szCs w:val="22"/>
        </w:rPr>
        <w:tab/>
      </w:r>
      <w:r>
        <w:rPr>
          <w:noProof/>
        </w:rPr>
        <w:t>PSOORUT1</w:t>
      </w:r>
      <w:r>
        <w:rPr>
          <w:noProof/>
        </w:rPr>
        <w:tab/>
      </w:r>
      <w:r>
        <w:rPr>
          <w:noProof/>
        </w:rPr>
        <w:fldChar w:fldCharType="begin"/>
      </w:r>
      <w:r>
        <w:rPr>
          <w:noProof/>
        </w:rPr>
        <w:instrText xml:space="preserve"> PAGEREF _Toc464671356 \h </w:instrText>
      </w:r>
      <w:r>
        <w:rPr>
          <w:noProof/>
        </w:rPr>
      </w:r>
      <w:r>
        <w:rPr>
          <w:noProof/>
        </w:rPr>
        <w:fldChar w:fldCharType="separate"/>
      </w:r>
      <w:r>
        <w:rPr>
          <w:noProof/>
        </w:rPr>
        <w:t>58</w:t>
      </w:r>
      <w:r>
        <w:rPr>
          <w:noProof/>
        </w:rPr>
        <w:fldChar w:fldCharType="end"/>
      </w:r>
    </w:p>
    <w:p w14:paraId="1F86232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6.2.2.3.1.3.</w:t>
      </w:r>
      <w:r>
        <w:rPr>
          <w:rFonts w:asciiTheme="minorHAnsi" w:eastAsiaTheme="minorEastAsia" w:hAnsiTheme="minorHAnsi" w:cstheme="minorBidi"/>
          <w:noProof/>
          <w:sz w:val="22"/>
          <w:szCs w:val="22"/>
        </w:rPr>
        <w:tab/>
      </w:r>
      <w:r>
        <w:rPr>
          <w:noProof/>
        </w:rPr>
        <w:t>PSOROS</w:t>
      </w:r>
      <w:r>
        <w:rPr>
          <w:noProof/>
        </w:rPr>
        <w:tab/>
      </w:r>
      <w:r>
        <w:rPr>
          <w:noProof/>
        </w:rPr>
        <w:fldChar w:fldCharType="begin"/>
      </w:r>
      <w:r>
        <w:rPr>
          <w:noProof/>
        </w:rPr>
        <w:instrText xml:space="preserve"> PAGEREF _Toc464671357 \h </w:instrText>
      </w:r>
      <w:r>
        <w:rPr>
          <w:noProof/>
        </w:rPr>
      </w:r>
      <w:r>
        <w:rPr>
          <w:noProof/>
        </w:rPr>
        <w:fldChar w:fldCharType="separate"/>
      </w:r>
      <w:r>
        <w:rPr>
          <w:noProof/>
        </w:rPr>
        <w:t>59</w:t>
      </w:r>
      <w:r>
        <w:rPr>
          <w:noProof/>
        </w:rPr>
        <w:fldChar w:fldCharType="end"/>
      </w:r>
    </w:p>
    <w:p w14:paraId="77FF9D27"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6.2.2.3.1.4.</w:t>
      </w:r>
      <w:r>
        <w:rPr>
          <w:rFonts w:asciiTheme="minorHAnsi" w:eastAsiaTheme="minorEastAsia" w:hAnsiTheme="minorHAnsi" w:cstheme="minorBidi"/>
          <w:noProof/>
          <w:sz w:val="22"/>
          <w:szCs w:val="22"/>
        </w:rPr>
        <w:tab/>
      </w:r>
      <w:r>
        <w:rPr>
          <w:noProof/>
        </w:rPr>
        <w:t>PSORRD</w:t>
      </w:r>
      <w:r>
        <w:rPr>
          <w:noProof/>
        </w:rPr>
        <w:tab/>
      </w:r>
      <w:r>
        <w:rPr>
          <w:noProof/>
        </w:rPr>
        <w:fldChar w:fldCharType="begin"/>
      </w:r>
      <w:r>
        <w:rPr>
          <w:noProof/>
        </w:rPr>
        <w:instrText xml:space="preserve"> PAGEREF _Toc464671358 \h </w:instrText>
      </w:r>
      <w:r>
        <w:rPr>
          <w:noProof/>
        </w:rPr>
      </w:r>
      <w:r>
        <w:rPr>
          <w:noProof/>
        </w:rPr>
        <w:fldChar w:fldCharType="separate"/>
      </w:r>
      <w:r>
        <w:rPr>
          <w:noProof/>
        </w:rPr>
        <w:t>60</w:t>
      </w:r>
      <w:r>
        <w:rPr>
          <w:noProof/>
        </w:rPr>
        <w:fldChar w:fldCharType="end"/>
      </w:r>
    </w:p>
    <w:p w14:paraId="243CE964"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6.2.2.3.1.5.</w:t>
      </w:r>
      <w:r>
        <w:rPr>
          <w:rFonts w:asciiTheme="minorHAnsi" w:eastAsiaTheme="minorEastAsia" w:hAnsiTheme="minorHAnsi" w:cstheme="minorBidi"/>
          <w:noProof/>
          <w:sz w:val="22"/>
          <w:szCs w:val="22"/>
        </w:rPr>
        <w:tab/>
      </w:r>
      <w:r>
        <w:rPr>
          <w:noProof/>
        </w:rPr>
        <w:t>PSORREF</w:t>
      </w:r>
      <w:r>
        <w:rPr>
          <w:noProof/>
        </w:rPr>
        <w:tab/>
      </w:r>
      <w:r>
        <w:rPr>
          <w:noProof/>
        </w:rPr>
        <w:fldChar w:fldCharType="begin"/>
      </w:r>
      <w:r>
        <w:rPr>
          <w:noProof/>
        </w:rPr>
        <w:instrText xml:space="preserve"> PAGEREF _Toc464671359 \h </w:instrText>
      </w:r>
      <w:r>
        <w:rPr>
          <w:noProof/>
        </w:rPr>
      </w:r>
      <w:r>
        <w:rPr>
          <w:noProof/>
        </w:rPr>
        <w:fldChar w:fldCharType="separate"/>
      </w:r>
      <w:r>
        <w:rPr>
          <w:noProof/>
        </w:rPr>
        <w:t>61</w:t>
      </w:r>
      <w:r>
        <w:rPr>
          <w:noProof/>
        </w:rPr>
        <w:fldChar w:fldCharType="end"/>
      </w:r>
    </w:p>
    <w:p w14:paraId="4FD25D58"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6.2.2.3.1.6.</w:t>
      </w:r>
      <w:r>
        <w:rPr>
          <w:rFonts w:asciiTheme="minorHAnsi" w:eastAsiaTheme="minorEastAsia" w:hAnsiTheme="minorHAnsi" w:cstheme="minorBidi"/>
          <w:noProof/>
          <w:sz w:val="22"/>
          <w:szCs w:val="22"/>
        </w:rPr>
        <w:tab/>
      </w:r>
      <w:r>
        <w:rPr>
          <w:noProof/>
        </w:rPr>
        <w:t>PSORREF0</w:t>
      </w:r>
      <w:r>
        <w:rPr>
          <w:noProof/>
        </w:rPr>
        <w:tab/>
      </w:r>
      <w:r>
        <w:rPr>
          <w:noProof/>
        </w:rPr>
        <w:fldChar w:fldCharType="begin"/>
      </w:r>
      <w:r>
        <w:rPr>
          <w:noProof/>
        </w:rPr>
        <w:instrText xml:space="preserve"> PAGEREF _Toc464671360 \h </w:instrText>
      </w:r>
      <w:r>
        <w:rPr>
          <w:noProof/>
        </w:rPr>
      </w:r>
      <w:r>
        <w:rPr>
          <w:noProof/>
        </w:rPr>
        <w:fldChar w:fldCharType="separate"/>
      </w:r>
      <w:r>
        <w:rPr>
          <w:noProof/>
        </w:rPr>
        <w:t>62</w:t>
      </w:r>
      <w:r>
        <w:rPr>
          <w:noProof/>
        </w:rPr>
        <w:fldChar w:fldCharType="end"/>
      </w:r>
    </w:p>
    <w:p w14:paraId="5453E5C4"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6.2.2.3.1.7.</w:t>
      </w:r>
      <w:r>
        <w:rPr>
          <w:rFonts w:asciiTheme="minorHAnsi" w:eastAsiaTheme="minorEastAsia" w:hAnsiTheme="minorHAnsi" w:cstheme="minorBidi"/>
          <w:noProof/>
          <w:sz w:val="22"/>
          <w:szCs w:val="22"/>
        </w:rPr>
        <w:tab/>
      </w:r>
      <w:r>
        <w:rPr>
          <w:noProof/>
        </w:rPr>
        <w:t>PSORREF1</w:t>
      </w:r>
      <w:r>
        <w:rPr>
          <w:noProof/>
        </w:rPr>
        <w:tab/>
      </w:r>
      <w:r>
        <w:rPr>
          <w:noProof/>
        </w:rPr>
        <w:fldChar w:fldCharType="begin"/>
      </w:r>
      <w:r>
        <w:rPr>
          <w:noProof/>
        </w:rPr>
        <w:instrText xml:space="preserve"> PAGEREF _Toc464671361 \h </w:instrText>
      </w:r>
      <w:r>
        <w:rPr>
          <w:noProof/>
        </w:rPr>
      </w:r>
      <w:r>
        <w:rPr>
          <w:noProof/>
        </w:rPr>
        <w:fldChar w:fldCharType="separate"/>
      </w:r>
      <w:r>
        <w:rPr>
          <w:noProof/>
        </w:rPr>
        <w:t>63</w:t>
      </w:r>
      <w:r>
        <w:rPr>
          <w:noProof/>
        </w:rPr>
        <w:fldChar w:fldCharType="end"/>
      </w:r>
    </w:p>
    <w:p w14:paraId="31A26027"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6.2.2.3.1.8.</w:t>
      </w:r>
      <w:r>
        <w:rPr>
          <w:rFonts w:asciiTheme="minorHAnsi" w:eastAsiaTheme="minorEastAsia" w:hAnsiTheme="minorHAnsi" w:cstheme="minorBidi"/>
          <w:noProof/>
          <w:sz w:val="22"/>
          <w:szCs w:val="22"/>
        </w:rPr>
        <w:tab/>
      </w:r>
      <w:r>
        <w:rPr>
          <w:noProof/>
        </w:rPr>
        <w:t>PSORRP</w:t>
      </w:r>
      <w:r>
        <w:rPr>
          <w:noProof/>
        </w:rPr>
        <w:tab/>
      </w:r>
      <w:r>
        <w:rPr>
          <w:noProof/>
        </w:rPr>
        <w:fldChar w:fldCharType="begin"/>
      </w:r>
      <w:r>
        <w:rPr>
          <w:noProof/>
        </w:rPr>
        <w:instrText xml:space="preserve"> PAGEREF _Toc464671362 \h </w:instrText>
      </w:r>
      <w:r>
        <w:rPr>
          <w:noProof/>
        </w:rPr>
      </w:r>
      <w:r>
        <w:rPr>
          <w:noProof/>
        </w:rPr>
        <w:fldChar w:fldCharType="separate"/>
      </w:r>
      <w:r>
        <w:rPr>
          <w:noProof/>
        </w:rPr>
        <w:t>64</w:t>
      </w:r>
      <w:r>
        <w:rPr>
          <w:noProof/>
        </w:rPr>
        <w:fldChar w:fldCharType="end"/>
      </w:r>
    </w:p>
    <w:p w14:paraId="3D4F8ABD"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6.2.2.3.1.9.</w:t>
      </w:r>
      <w:r>
        <w:rPr>
          <w:rFonts w:asciiTheme="minorHAnsi" w:eastAsiaTheme="minorEastAsia" w:hAnsiTheme="minorHAnsi" w:cstheme="minorBidi"/>
          <w:noProof/>
          <w:sz w:val="22"/>
          <w:szCs w:val="22"/>
        </w:rPr>
        <w:tab/>
      </w:r>
      <w:r>
        <w:rPr>
          <w:noProof/>
        </w:rPr>
        <w:t>PSORRPA1</w:t>
      </w:r>
      <w:r>
        <w:rPr>
          <w:noProof/>
        </w:rPr>
        <w:tab/>
      </w:r>
      <w:r>
        <w:rPr>
          <w:noProof/>
        </w:rPr>
        <w:fldChar w:fldCharType="begin"/>
      </w:r>
      <w:r>
        <w:rPr>
          <w:noProof/>
        </w:rPr>
        <w:instrText xml:space="preserve"> PAGEREF _Toc464671363 \h </w:instrText>
      </w:r>
      <w:r>
        <w:rPr>
          <w:noProof/>
        </w:rPr>
      </w:r>
      <w:r>
        <w:rPr>
          <w:noProof/>
        </w:rPr>
        <w:fldChar w:fldCharType="separate"/>
      </w:r>
      <w:r>
        <w:rPr>
          <w:noProof/>
        </w:rPr>
        <w:t>65</w:t>
      </w:r>
      <w:r>
        <w:rPr>
          <w:noProof/>
        </w:rPr>
        <w:fldChar w:fldCharType="end"/>
      </w:r>
    </w:p>
    <w:p w14:paraId="2F8A54F2"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6.2.2.3.1.10.</w:t>
      </w:r>
      <w:r>
        <w:rPr>
          <w:rFonts w:asciiTheme="minorHAnsi" w:eastAsiaTheme="minorEastAsia" w:hAnsiTheme="minorHAnsi" w:cstheme="minorBidi"/>
          <w:noProof/>
          <w:sz w:val="22"/>
          <w:szCs w:val="22"/>
        </w:rPr>
        <w:tab/>
      </w:r>
      <w:r>
        <w:rPr>
          <w:noProof/>
        </w:rPr>
        <w:t>PSORRX1</w:t>
      </w:r>
      <w:r>
        <w:rPr>
          <w:noProof/>
        </w:rPr>
        <w:tab/>
      </w:r>
      <w:r>
        <w:rPr>
          <w:noProof/>
        </w:rPr>
        <w:fldChar w:fldCharType="begin"/>
      </w:r>
      <w:r>
        <w:rPr>
          <w:noProof/>
        </w:rPr>
        <w:instrText xml:space="preserve"> PAGEREF _Toc464671364 \h </w:instrText>
      </w:r>
      <w:r>
        <w:rPr>
          <w:noProof/>
        </w:rPr>
      </w:r>
      <w:r>
        <w:rPr>
          <w:noProof/>
        </w:rPr>
        <w:fldChar w:fldCharType="separate"/>
      </w:r>
      <w:r>
        <w:rPr>
          <w:noProof/>
        </w:rPr>
        <w:t>67</w:t>
      </w:r>
      <w:r>
        <w:rPr>
          <w:noProof/>
        </w:rPr>
        <w:fldChar w:fldCharType="end"/>
      </w:r>
    </w:p>
    <w:p w14:paraId="68E98B0C"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6.2.2.3.1.11.</w:t>
      </w:r>
      <w:r>
        <w:rPr>
          <w:rFonts w:asciiTheme="minorHAnsi" w:eastAsiaTheme="minorEastAsia" w:hAnsiTheme="minorHAnsi" w:cstheme="minorBidi"/>
          <w:noProof/>
          <w:sz w:val="22"/>
          <w:szCs w:val="22"/>
        </w:rPr>
        <w:tab/>
      </w:r>
      <w:r>
        <w:rPr>
          <w:noProof/>
        </w:rPr>
        <w:t>PSORWRAP</w:t>
      </w:r>
      <w:r>
        <w:rPr>
          <w:noProof/>
        </w:rPr>
        <w:tab/>
      </w:r>
      <w:r>
        <w:rPr>
          <w:noProof/>
        </w:rPr>
        <w:fldChar w:fldCharType="begin"/>
      </w:r>
      <w:r>
        <w:rPr>
          <w:noProof/>
        </w:rPr>
        <w:instrText xml:space="preserve"> PAGEREF _Toc464671365 \h </w:instrText>
      </w:r>
      <w:r>
        <w:rPr>
          <w:noProof/>
        </w:rPr>
      </w:r>
      <w:r>
        <w:rPr>
          <w:noProof/>
        </w:rPr>
        <w:fldChar w:fldCharType="separate"/>
      </w:r>
      <w:r>
        <w:rPr>
          <w:noProof/>
        </w:rPr>
        <w:t>68</w:t>
      </w:r>
      <w:r>
        <w:rPr>
          <w:noProof/>
        </w:rPr>
        <w:fldChar w:fldCharType="end"/>
      </w:r>
    </w:p>
    <w:p w14:paraId="628841F8"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6.2.2.3.1.12.</w:t>
      </w:r>
      <w:r>
        <w:rPr>
          <w:rFonts w:asciiTheme="minorHAnsi" w:eastAsiaTheme="minorEastAsia" w:hAnsiTheme="minorHAnsi" w:cstheme="minorBidi"/>
          <w:noProof/>
          <w:sz w:val="22"/>
          <w:szCs w:val="22"/>
        </w:rPr>
        <w:tab/>
      </w:r>
      <w:r>
        <w:rPr>
          <w:noProof/>
        </w:rPr>
        <w:t>PSORX1</w:t>
      </w:r>
      <w:r>
        <w:rPr>
          <w:noProof/>
        </w:rPr>
        <w:tab/>
      </w:r>
      <w:r>
        <w:rPr>
          <w:noProof/>
        </w:rPr>
        <w:fldChar w:fldCharType="begin"/>
      </w:r>
      <w:r>
        <w:rPr>
          <w:noProof/>
        </w:rPr>
        <w:instrText xml:space="preserve"> PAGEREF _Toc464671366 \h </w:instrText>
      </w:r>
      <w:r>
        <w:rPr>
          <w:noProof/>
        </w:rPr>
      </w:r>
      <w:r>
        <w:rPr>
          <w:noProof/>
        </w:rPr>
        <w:fldChar w:fldCharType="separate"/>
      </w:r>
      <w:r>
        <w:rPr>
          <w:noProof/>
        </w:rPr>
        <w:t>68</w:t>
      </w:r>
      <w:r>
        <w:rPr>
          <w:noProof/>
        </w:rPr>
        <w:fldChar w:fldCharType="end"/>
      </w:r>
    </w:p>
    <w:p w14:paraId="2057B58A"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6.2.2.3.1.13.</w:t>
      </w:r>
      <w:r>
        <w:rPr>
          <w:rFonts w:asciiTheme="minorHAnsi" w:eastAsiaTheme="minorEastAsia" w:hAnsiTheme="minorHAnsi" w:cstheme="minorBidi"/>
          <w:noProof/>
          <w:sz w:val="22"/>
          <w:szCs w:val="22"/>
        </w:rPr>
        <w:tab/>
      </w:r>
      <w:r>
        <w:rPr>
          <w:noProof/>
        </w:rPr>
        <w:t>PSORLLL1</w:t>
      </w:r>
      <w:r>
        <w:rPr>
          <w:noProof/>
        </w:rPr>
        <w:tab/>
      </w:r>
      <w:r>
        <w:rPr>
          <w:noProof/>
        </w:rPr>
        <w:fldChar w:fldCharType="begin"/>
      </w:r>
      <w:r>
        <w:rPr>
          <w:noProof/>
        </w:rPr>
        <w:instrText xml:space="preserve"> PAGEREF _Toc464671367 \h </w:instrText>
      </w:r>
      <w:r>
        <w:rPr>
          <w:noProof/>
        </w:rPr>
      </w:r>
      <w:r>
        <w:rPr>
          <w:noProof/>
        </w:rPr>
        <w:fldChar w:fldCharType="separate"/>
      </w:r>
      <w:r>
        <w:rPr>
          <w:noProof/>
        </w:rPr>
        <w:t>70</w:t>
      </w:r>
      <w:r>
        <w:rPr>
          <w:noProof/>
        </w:rPr>
        <w:fldChar w:fldCharType="end"/>
      </w:r>
    </w:p>
    <w:p w14:paraId="5FDC3EEE"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6.2.2.3.1.14.</w:t>
      </w:r>
      <w:r>
        <w:rPr>
          <w:rFonts w:asciiTheme="minorHAnsi" w:eastAsiaTheme="minorEastAsia" w:hAnsiTheme="minorHAnsi" w:cstheme="minorBidi"/>
          <w:noProof/>
          <w:sz w:val="22"/>
          <w:szCs w:val="22"/>
        </w:rPr>
        <w:tab/>
      </w:r>
      <w:r>
        <w:rPr>
          <w:noProof/>
        </w:rPr>
        <w:t>PSORLLL2</w:t>
      </w:r>
      <w:r>
        <w:rPr>
          <w:noProof/>
        </w:rPr>
        <w:tab/>
      </w:r>
      <w:r>
        <w:rPr>
          <w:noProof/>
        </w:rPr>
        <w:fldChar w:fldCharType="begin"/>
      </w:r>
      <w:r>
        <w:rPr>
          <w:noProof/>
        </w:rPr>
        <w:instrText xml:space="preserve"> PAGEREF _Toc464671368 \h </w:instrText>
      </w:r>
      <w:r>
        <w:rPr>
          <w:noProof/>
        </w:rPr>
      </w:r>
      <w:r>
        <w:rPr>
          <w:noProof/>
        </w:rPr>
        <w:fldChar w:fldCharType="separate"/>
      </w:r>
      <w:r>
        <w:rPr>
          <w:noProof/>
        </w:rPr>
        <w:t>71</w:t>
      </w:r>
      <w:r>
        <w:rPr>
          <w:noProof/>
        </w:rPr>
        <w:fldChar w:fldCharType="end"/>
      </w:r>
    </w:p>
    <w:p w14:paraId="1F671B76"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6.2.2.3.1.15.</w:t>
      </w:r>
      <w:r>
        <w:rPr>
          <w:rFonts w:asciiTheme="minorHAnsi" w:eastAsiaTheme="minorEastAsia" w:hAnsiTheme="minorHAnsi" w:cstheme="minorBidi"/>
          <w:noProof/>
          <w:sz w:val="22"/>
          <w:szCs w:val="22"/>
        </w:rPr>
        <w:tab/>
      </w:r>
      <w:r>
        <w:rPr>
          <w:noProof/>
        </w:rPr>
        <w:t>PSORLLL3</w:t>
      </w:r>
      <w:r>
        <w:rPr>
          <w:noProof/>
        </w:rPr>
        <w:tab/>
      </w:r>
      <w:r>
        <w:rPr>
          <w:noProof/>
        </w:rPr>
        <w:fldChar w:fldCharType="begin"/>
      </w:r>
      <w:r>
        <w:rPr>
          <w:noProof/>
        </w:rPr>
        <w:instrText xml:space="preserve"> PAGEREF _Toc464671369 \h </w:instrText>
      </w:r>
      <w:r>
        <w:rPr>
          <w:noProof/>
        </w:rPr>
      </w:r>
      <w:r>
        <w:rPr>
          <w:noProof/>
        </w:rPr>
        <w:fldChar w:fldCharType="separate"/>
      </w:r>
      <w:r>
        <w:rPr>
          <w:noProof/>
        </w:rPr>
        <w:t>72</w:t>
      </w:r>
      <w:r>
        <w:rPr>
          <w:noProof/>
        </w:rPr>
        <w:fldChar w:fldCharType="end"/>
      </w:r>
    </w:p>
    <w:p w14:paraId="51954007"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6.2.2.3.1.16.</w:t>
      </w:r>
      <w:r>
        <w:rPr>
          <w:rFonts w:asciiTheme="minorHAnsi" w:eastAsiaTheme="minorEastAsia" w:hAnsiTheme="minorHAnsi" w:cstheme="minorBidi"/>
          <w:noProof/>
          <w:sz w:val="22"/>
          <w:szCs w:val="22"/>
        </w:rPr>
        <w:tab/>
      </w:r>
      <w:r>
        <w:rPr>
          <w:noProof/>
        </w:rPr>
        <w:t>PSORLLL4</w:t>
      </w:r>
      <w:r>
        <w:rPr>
          <w:noProof/>
        </w:rPr>
        <w:tab/>
      </w:r>
      <w:r>
        <w:rPr>
          <w:noProof/>
        </w:rPr>
        <w:fldChar w:fldCharType="begin"/>
      </w:r>
      <w:r>
        <w:rPr>
          <w:noProof/>
        </w:rPr>
        <w:instrText xml:space="preserve"> PAGEREF _Toc464671370 \h </w:instrText>
      </w:r>
      <w:r>
        <w:rPr>
          <w:noProof/>
        </w:rPr>
      </w:r>
      <w:r>
        <w:rPr>
          <w:noProof/>
        </w:rPr>
        <w:fldChar w:fldCharType="separate"/>
      </w:r>
      <w:r>
        <w:rPr>
          <w:noProof/>
        </w:rPr>
        <w:t>73</w:t>
      </w:r>
      <w:r>
        <w:rPr>
          <w:noProof/>
        </w:rPr>
        <w:fldChar w:fldCharType="end"/>
      </w:r>
    </w:p>
    <w:p w14:paraId="65C6354A"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6.2.2.3.1.17.</w:t>
      </w:r>
      <w:r>
        <w:rPr>
          <w:rFonts w:asciiTheme="minorHAnsi" w:eastAsiaTheme="minorEastAsia" w:hAnsiTheme="minorHAnsi" w:cstheme="minorBidi"/>
          <w:noProof/>
          <w:sz w:val="22"/>
          <w:szCs w:val="22"/>
        </w:rPr>
        <w:tab/>
      </w:r>
      <w:r>
        <w:rPr>
          <w:noProof/>
        </w:rPr>
        <w:t>PSORLLL5</w:t>
      </w:r>
      <w:r>
        <w:rPr>
          <w:noProof/>
        </w:rPr>
        <w:tab/>
      </w:r>
      <w:r>
        <w:rPr>
          <w:noProof/>
        </w:rPr>
        <w:fldChar w:fldCharType="begin"/>
      </w:r>
      <w:r>
        <w:rPr>
          <w:noProof/>
        </w:rPr>
        <w:instrText xml:space="preserve"> PAGEREF _Toc464671371 \h </w:instrText>
      </w:r>
      <w:r>
        <w:rPr>
          <w:noProof/>
        </w:rPr>
      </w:r>
      <w:r>
        <w:rPr>
          <w:noProof/>
        </w:rPr>
        <w:fldChar w:fldCharType="separate"/>
      </w:r>
      <w:r>
        <w:rPr>
          <w:noProof/>
        </w:rPr>
        <w:t>74</w:t>
      </w:r>
      <w:r>
        <w:rPr>
          <w:noProof/>
        </w:rPr>
        <w:fldChar w:fldCharType="end"/>
      </w:r>
    </w:p>
    <w:p w14:paraId="7FF75589"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6.2.2.3.1.18.</w:t>
      </w:r>
      <w:r>
        <w:rPr>
          <w:rFonts w:asciiTheme="minorHAnsi" w:eastAsiaTheme="minorEastAsia" w:hAnsiTheme="minorHAnsi" w:cstheme="minorBidi"/>
          <w:noProof/>
          <w:sz w:val="22"/>
          <w:szCs w:val="22"/>
        </w:rPr>
        <w:tab/>
      </w:r>
      <w:r>
        <w:rPr>
          <w:noProof/>
        </w:rPr>
        <w:t>PSORLLLH</w:t>
      </w:r>
      <w:r>
        <w:rPr>
          <w:noProof/>
        </w:rPr>
        <w:tab/>
      </w:r>
      <w:r>
        <w:rPr>
          <w:noProof/>
        </w:rPr>
        <w:fldChar w:fldCharType="begin"/>
      </w:r>
      <w:r>
        <w:rPr>
          <w:noProof/>
        </w:rPr>
        <w:instrText xml:space="preserve"> PAGEREF _Toc464671372 \h </w:instrText>
      </w:r>
      <w:r>
        <w:rPr>
          <w:noProof/>
        </w:rPr>
      </w:r>
      <w:r>
        <w:rPr>
          <w:noProof/>
        </w:rPr>
        <w:fldChar w:fldCharType="separate"/>
      </w:r>
      <w:r>
        <w:rPr>
          <w:noProof/>
        </w:rPr>
        <w:t>76</w:t>
      </w:r>
      <w:r>
        <w:rPr>
          <w:noProof/>
        </w:rPr>
        <w:fldChar w:fldCharType="end"/>
      </w:r>
    </w:p>
    <w:p w14:paraId="4E995A0F"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6.2.2.3.1.19.</w:t>
      </w:r>
      <w:r>
        <w:rPr>
          <w:rFonts w:asciiTheme="minorHAnsi" w:eastAsiaTheme="minorEastAsia" w:hAnsiTheme="minorHAnsi" w:cstheme="minorBidi"/>
          <w:noProof/>
          <w:sz w:val="22"/>
          <w:szCs w:val="22"/>
        </w:rPr>
        <w:tab/>
      </w:r>
      <w:r>
        <w:rPr>
          <w:noProof/>
        </w:rPr>
        <w:t>PSORLLLI</w:t>
      </w:r>
      <w:r>
        <w:rPr>
          <w:noProof/>
        </w:rPr>
        <w:tab/>
      </w:r>
      <w:r>
        <w:rPr>
          <w:noProof/>
        </w:rPr>
        <w:fldChar w:fldCharType="begin"/>
      </w:r>
      <w:r>
        <w:rPr>
          <w:noProof/>
        </w:rPr>
        <w:instrText xml:space="preserve"> PAGEREF _Toc464671373 \h </w:instrText>
      </w:r>
      <w:r>
        <w:rPr>
          <w:noProof/>
        </w:rPr>
      </w:r>
      <w:r>
        <w:rPr>
          <w:noProof/>
        </w:rPr>
        <w:fldChar w:fldCharType="separate"/>
      </w:r>
      <w:r>
        <w:rPr>
          <w:noProof/>
        </w:rPr>
        <w:t>77</w:t>
      </w:r>
      <w:r>
        <w:rPr>
          <w:noProof/>
        </w:rPr>
        <w:fldChar w:fldCharType="end"/>
      </w:r>
    </w:p>
    <w:p w14:paraId="6C20E3DD"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6.2.2.3.1.20.</w:t>
      </w:r>
      <w:r>
        <w:rPr>
          <w:rFonts w:asciiTheme="minorHAnsi" w:eastAsiaTheme="minorEastAsia" w:hAnsiTheme="minorHAnsi" w:cstheme="minorBidi"/>
          <w:noProof/>
          <w:sz w:val="22"/>
          <w:szCs w:val="22"/>
        </w:rPr>
        <w:tab/>
      </w:r>
      <w:r>
        <w:rPr>
          <w:noProof/>
        </w:rPr>
        <w:t>PSORRX1</w:t>
      </w:r>
      <w:r>
        <w:rPr>
          <w:noProof/>
        </w:rPr>
        <w:tab/>
      </w:r>
      <w:r>
        <w:rPr>
          <w:noProof/>
        </w:rPr>
        <w:fldChar w:fldCharType="begin"/>
      </w:r>
      <w:r>
        <w:rPr>
          <w:noProof/>
        </w:rPr>
        <w:instrText xml:space="preserve"> PAGEREF _Toc464671374 \h </w:instrText>
      </w:r>
      <w:r>
        <w:rPr>
          <w:noProof/>
        </w:rPr>
      </w:r>
      <w:r>
        <w:rPr>
          <w:noProof/>
        </w:rPr>
        <w:fldChar w:fldCharType="separate"/>
      </w:r>
      <w:r>
        <w:rPr>
          <w:noProof/>
        </w:rPr>
        <w:t>78</w:t>
      </w:r>
      <w:r>
        <w:rPr>
          <w:noProof/>
        </w:rPr>
        <w:fldChar w:fldCharType="end"/>
      </w:r>
    </w:p>
    <w:p w14:paraId="44D27D23"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6.2.2.3.1.21.</w:t>
      </w:r>
      <w:r>
        <w:rPr>
          <w:rFonts w:asciiTheme="minorHAnsi" w:eastAsiaTheme="minorEastAsia" w:hAnsiTheme="minorHAnsi" w:cstheme="minorBidi"/>
          <w:noProof/>
          <w:sz w:val="22"/>
          <w:szCs w:val="22"/>
        </w:rPr>
        <w:tab/>
      </w:r>
      <w:r>
        <w:rPr>
          <w:noProof/>
        </w:rPr>
        <w:t>PSORRX2</w:t>
      </w:r>
      <w:r>
        <w:rPr>
          <w:noProof/>
        </w:rPr>
        <w:tab/>
      </w:r>
      <w:r>
        <w:rPr>
          <w:noProof/>
        </w:rPr>
        <w:fldChar w:fldCharType="begin"/>
      </w:r>
      <w:r>
        <w:rPr>
          <w:noProof/>
        </w:rPr>
        <w:instrText xml:space="preserve"> PAGEREF _Toc464671375 \h </w:instrText>
      </w:r>
      <w:r>
        <w:rPr>
          <w:noProof/>
        </w:rPr>
      </w:r>
      <w:r>
        <w:rPr>
          <w:noProof/>
        </w:rPr>
        <w:fldChar w:fldCharType="separate"/>
      </w:r>
      <w:r>
        <w:rPr>
          <w:noProof/>
        </w:rPr>
        <w:t>80</w:t>
      </w:r>
      <w:r>
        <w:rPr>
          <w:noProof/>
        </w:rPr>
        <w:fldChar w:fldCharType="end"/>
      </w:r>
    </w:p>
    <w:p w14:paraId="5A17781D"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6.2.2.3.2.</w:t>
      </w:r>
      <w:r>
        <w:rPr>
          <w:rFonts w:asciiTheme="minorHAnsi" w:eastAsiaTheme="minorEastAsia" w:hAnsiTheme="minorHAnsi" w:cstheme="minorBidi"/>
          <w:noProof/>
          <w:sz w:val="22"/>
          <w:szCs w:val="22"/>
        </w:rPr>
        <w:tab/>
      </w:r>
      <w:r>
        <w:rPr>
          <w:noProof/>
        </w:rPr>
        <w:t>Templates</w:t>
      </w:r>
      <w:r>
        <w:rPr>
          <w:noProof/>
        </w:rPr>
        <w:tab/>
      </w:r>
      <w:r>
        <w:rPr>
          <w:noProof/>
        </w:rPr>
        <w:fldChar w:fldCharType="begin"/>
      </w:r>
      <w:r>
        <w:rPr>
          <w:noProof/>
        </w:rPr>
        <w:instrText xml:space="preserve"> PAGEREF _Toc464671376 \h </w:instrText>
      </w:r>
      <w:r>
        <w:rPr>
          <w:noProof/>
        </w:rPr>
      </w:r>
      <w:r>
        <w:rPr>
          <w:noProof/>
        </w:rPr>
        <w:fldChar w:fldCharType="separate"/>
      </w:r>
      <w:r>
        <w:rPr>
          <w:noProof/>
        </w:rPr>
        <w:t>81</w:t>
      </w:r>
      <w:r>
        <w:rPr>
          <w:noProof/>
        </w:rPr>
        <w:fldChar w:fldCharType="end"/>
      </w:r>
    </w:p>
    <w:p w14:paraId="5167C68D"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6.2.2.3.2.1.</w:t>
      </w:r>
      <w:r>
        <w:rPr>
          <w:rFonts w:asciiTheme="minorHAnsi" w:eastAsiaTheme="minorEastAsia" w:hAnsiTheme="minorHAnsi" w:cstheme="minorBidi"/>
          <w:noProof/>
          <w:sz w:val="22"/>
          <w:szCs w:val="22"/>
        </w:rPr>
        <w:tab/>
      </w:r>
      <w:r>
        <w:rPr>
          <w:noProof/>
        </w:rPr>
        <w:t>PSO LM REMOTE ORDER SELECTION</w:t>
      </w:r>
      <w:r>
        <w:rPr>
          <w:noProof/>
        </w:rPr>
        <w:tab/>
      </w:r>
      <w:r>
        <w:rPr>
          <w:noProof/>
        </w:rPr>
        <w:fldChar w:fldCharType="begin"/>
      </w:r>
      <w:r>
        <w:rPr>
          <w:noProof/>
        </w:rPr>
        <w:instrText xml:space="preserve"> PAGEREF _Toc464671377 \h </w:instrText>
      </w:r>
      <w:r>
        <w:rPr>
          <w:noProof/>
        </w:rPr>
      </w:r>
      <w:r>
        <w:rPr>
          <w:noProof/>
        </w:rPr>
        <w:fldChar w:fldCharType="separate"/>
      </w:r>
      <w:r>
        <w:rPr>
          <w:noProof/>
        </w:rPr>
        <w:t>81</w:t>
      </w:r>
      <w:r>
        <w:rPr>
          <w:noProof/>
        </w:rPr>
        <w:fldChar w:fldCharType="end"/>
      </w:r>
    </w:p>
    <w:p w14:paraId="1538FD2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6.2.2.3.2.1.1.</w:t>
      </w:r>
      <w:r>
        <w:rPr>
          <w:rFonts w:asciiTheme="minorHAnsi" w:eastAsiaTheme="minorEastAsia" w:hAnsiTheme="minorHAnsi" w:cstheme="minorBidi"/>
          <w:noProof/>
          <w:sz w:val="22"/>
          <w:szCs w:val="22"/>
        </w:rPr>
        <w:tab/>
      </w:r>
      <w:r>
        <w:rPr>
          <w:noProof/>
        </w:rPr>
        <w:t>PSO LM REMOTE REPORT DETAILS</w:t>
      </w:r>
      <w:r>
        <w:rPr>
          <w:noProof/>
        </w:rPr>
        <w:tab/>
      </w:r>
      <w:r>
        <w:rPr>
          <w:noProof/>
        </w:rPr>
        <w:fldChar w:fldCharType="begin"/>
      </w:r>
      <w:r>
        <w:rPr>
          <w:noProof/>
        </w:rPr>
        <w:instrText xml:space="preserve"> PAGEREF _Toc464671378 \h </w:instrText>
      </w:r>
      <w:r>
        <w:rPr>
          <w:noProof/>
        </w:rPr>
      </w:r>
      <w:r>
        <w:rPr>
          <w:noProof/>
        </w:rPr>
        <w:fldChar w:fldCharType="separate"/>
      </w:r>
      <w:r>
        <w:rPr>
          <w:noProof/>
        </w:rPr>
        <w:t>81</w:t>
      </w:r>
      <w:r>
        <w:rPr>
          <w:noProof/>
        </w:rPr>
        <w:fldChar w:fldCharType="end"/>
      </w:r>
    </w:p>
    <w:p w14:paraId="465439D3"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6.2.2.3.2.1.2.</w:t>
      </w:r>
      <w:r>
        <w:rPr>
          <w:rFonts w:asciiTheme="minorHAnsi" w:eastAsiaTheme="minorEastAsia" w:hAnsiTheme="minorHAnsi" w:cstheme="minorBidi"/>
          <w:noProof/>
          <w:sz w:val="22"/>
          <w:szCs w:val="22"/>
        </w:rPr>
        <w:tab/>
      </w:r>
      <w:r>
        <w:rPr>
          <w:noProof/>
        </w:rPr>
        <w:t>PSO LM REMOTE RX REPORT</w:t>
      </w:r>
      <w:r>
        <w:rPr>
          <w:noProof/>
        </w:rPr>
        <w:tab/>
      </w:r>
      <w:r>
        <w:rPr>
          <w:noProof/>
        </w:rPr>
        <w:fldChar w:fldCharType="begin"/>
      </w:r>
      <w:r>
        <w:rPr>
          <w:noProof/>
        </w:rPr>
        <w:instrText xml:space="preserve"> PAGEREF _Toc464671379 \h </w:instrText>
      </w:r>
      <w:r>
        <w:rPr>
          <w:noProof/>
        </w:rPr>
      </w:r>
      <w:r>
        <w:rPr>
          <w:noProof/>
        </w:rPr>
        <w:fldChar w:fldCharType="separate"/>
      </w:r>
      <w:r>
        <w:rPr>
          <w:noProof/>
        </w:rPr>
        <w:t>82</w:t>
      </w:r>
      <w:r>
        <w:rPr>
          <w:noProof/>
        </w:rPr>
        <w:fldChar w:fldCharType="end"/>
      </w:r>
    </w:p>
    <w:p w14:paraId="283B352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6.2.2.3.3.</w:t>
      </w:r>
      <w:r>
        <w:rPr>
          <w:rFonts w:asciiTheme="minorHAnsi" w:eastAsiaTheme="minorEastAsia" w:hAnsiTheme="minorHAnsi" w:cstheme="minorBidi"/>
          <w:noProof/>
          <w:sz w:val="22"/>
          <w:szCs w:val="22"/>
        </w:rPr>
        <w:tab/>
      </w:r>
      <w:r>
        <w:rPr>
          <w:noProof/>
        </w:rPr>
        <w:t>Bulletins</w:t>
      </w:r>
      <w:r>
        <w:rPr>
          <w:noProof/>
        </w:rPr>
        <w:tab/>
      </w:r>
      <w:r>
        <w:rPr>
          <w:noProof/>
        </w:rPr>
        <w:fldChar w:fldCharType="begin"/>
      </w:r>
      <w:r>
        <w:rPr>
          <w:noProof/>
        </w:rPr>
        <w:instrText xml:space="preserve"> PAGEREF _Toc464671380 \h </w:instrText>
      </w:r>
      <w:r>
        <w:rPr>
          <w:noProof/>
        </w:rPr>
      </w:r>
      <w:r>
        <w:rPr>
          <w:noProof/>
        </w:rPr>
        <w:fldChar w:fldCharType="separate"/>
      </w:r>
      <w:r>
        <w:rPr>
          <w:noProof/>
        </w:rPr>
        <w:t>82</w:t>
      </w:r>
      <w:r>
        <w:rPr>
          <w:noProof/>
        </w:rPr>
        <w:fldChar w:fldCharType="end"/>
      </w:r>
    </w:p>
    <w:p w14:paraId="02723F42"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6.2.2.3.4.</w:t>
      </w:r>
      <w:r>
        <w:rPr>
          <w:rFonts w:asciiTheme="minorHAnsi" w:eastAsiaTheme="minorEastAsia" w:hAnsiTheme="minorHAnsi" w:cstheme="minorBidi"/>
          <w:noProof/>
          <w:sz w:val="22"/>
          <w:szCs w:val="22"/>
        </w:rPr>
        <w:tab/>
      </w:r>
      <w:r>
        <w:rPr>
          <w:noProof/>
        </w:rPr>
        <w:t>Data Entries Affected by the Design</w:t>
      </w:r>
      <w:r>
        <w:rPr>
          <w:noProof/>
        </w:rPr>
        <w:tab/>
      </w:r>
      <w:r>
        <w:rPr>
          <w:noProof/>
        </w:rPr>
        <w:fldChar w:fldCharType="begin"/>
      </w:r>
      <w:r>
        <w:rPr>
          <w:noProof/>
        </w:rPr>
        <w:instrText xml:space="preserve"> PAGEREF _Toc464671381 \h </w:instrText>
      </w:r>
      <w:r>
        <w:rPr>
          <w:noProof/>
        </w:rPr>
      </w:r>
      <w:r>
        <w:rPr>
          <w:noProof/>
        </w:rPr>
        <w:fldChar w:fldCharType="separate"/>
      </w:r>
      <w:r>
        <w:rPr>
          <w:noProof/>
        </w:rPr>
        <w:t>83</w:t>
      </w:r>
      <w:r>
        <w:rPr>
          <w:noProof/>
        </w:rPr>
        <w:fldChar w:fldCharType="end"/>
      </w:r>
    </w:p>
    <w:p w14:paraId="73F17BA6"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6.2.2.3.5.</w:t>
      </w:r>
      <w:r>
        <w:rPr>
          <w:rFonts w:asciiTheme="minorHAnsi" w:eastAsiaTheme="minorEastAsia" w:hAnsiTheme="minorHAnsi" w:cstheme="minorBidi"/>
          <w:noProof/>
          <w:sz w:val="22"/>
          <w:szCs w:val="22"/>
        </w:rPr>
        <w:tab/>
      </w:r>
      <w:r>
        <w:rPr>
          <w:noProof/>
        </w:rPr>
        <w:t>Unique Record(s)</w:t>
      </w:r>
      <w:r>
        <w:rPr>
          <w:noProof/>
        </w:rPr>
        <w:tab/>
      </w:r>
      <w:r>
        <w:rPr>
          <w:noProof/>
        </w:rPr>
        <w:fldChar w:fldCharType="begin"/>
      </w:r>
      <w:r>
        <w:rPr>
          <w:noProof/>
        </w:rPr>
        <w:instrText xml:space="preserve"> PAGEREF _Toc464671382 \h </w:instrText>
      </w:r>
      <w:r>
        <w:rPr>
          <w:noProof/>
        </w:rPr>
      </w:r>
      <w:r>
        <w:rPr>
          <w:noProof/>
        </w:rPr>
        <w:fldChar w:fldCharType="separate"/>
      </w:r>
      <w:r>
        <w:rPr>
          <w:noProof/>
        </w:rPr>
        <w:t>83</w:t>
      </w:r>
      <w:r>
        <w:rPr>
          <w:noProof/>
        </w:rPr>
        <w:fldChar w:fldCharType="end"/>
      </w:r>
    </w:p>
    <w:p w14:paraId="122183C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6.2.2.3.6.</w:t>
      </w:r>
      <w:r>
        <w:rPr>
          <w:rFonts w:asciiTheme="minorHAnsi" w:eastAsiaTheme="minorEastAsia" w:hAnsiTheme="minorHAnsi" w:cstheme="minorBidi"/>
          <w:noProof/>
          <w:sz w:val="22"/>
          <w:szCs w:val="22"/>
        </w:rPr>
        <w:tab/>
      </w:r>
      <w:r>
        <w:rPr>
          <w:noProof/>
        </w:rPr>
        <w:t>File or Global Size Changes</w:t>
      </w:r>
      <w:r>
        <w:rPr>
          <w:noProof/>
        </w:rPr>
        <w:tab/>
      </w:r>
      <w:r>
        <w:rPr>
          <w:noProof/>
        </w:rPr>
        <w:fldChar w:fldCharType="begin"/>
      </w:r>
      <w:r>
        <w:rPr>
          <w:noProof/>
        </w:rPr>
        <w:instrText xml:space="preserve"> PAGEREF _Toc464671383 \h </w:instrText>
      </w:r>
      <w:r>
        <w:rPr>
          <w:noProof/>
        </w:rPr>
      </w:r>
      <w:r>
        <w:rPr>
          <w:noProof/>
        </w:rPr>
        <w:fldChar w:fldCharType="separate"/>
      </w:r>
      <w:r>
        <w:rPr>
          <w:noProof/>
        </w:rPr>
        <w:t>83</w:t>
      </w:r>
      <w:r>
        <w:rPr>
          <w:noProof/>
        </w:rPr>
        <w:fldChar w:fldCharType="end"/>
      </w:r>
    </w:p>
    <w:p w14:paraId="2AC80B22"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6.2.2.3.6.1.</w:t>
      </w:r>
      <w:r>
        <w:rPr>
          <w:rFonts w:asciiTheme="minorHAnsi" w:eastAsiaTheme="minorEastAsia" w:hAnsiTheme="minorHAnsi" w:cstheme="minorBidi"/>
          <w:noProof/>
          <w:sz w:val="22"/>
          <w:szCs w:val="22"/>
        </w:rPr>
        <w:tab/>
      </w:r>
      <w:r>
        <w:rPr>
          <w:noProof/>
        </w:rPr>
        <w:t>Global</w:t>
      </w:r>
      <w:r>
        <w:rPr>
          <w:noProof/>
        </w:rPr>
        <w:tab/>
      </w:r>
      <w:r>
        <w:rPr>
          <w:noProof/>
        </w:rPr>
        <w:fldChar w:fldCharType="begin"/>
      </w:r>
      <w:r>
        <w:rPr>
          <w:noProof/>
        </w:rPr>
        <w:instrText xml:space="preserve"> PAGEREF _Toc464671384 \h </w:instrText>
      </w:r>
      <w:r>
        <w:rPr>
          <w:noProof/>
        </w:rPr>
      </w:r>
      <w:r>
        <w:rPr>
          <w:noProof/>
        </w:rPr>
        <w:fldChar w:fldCharType="separate"/>
      </w:r>
      <w:r>
        <w:rPr>
          <w:noProof/>
        </w:rPr>
        <w:t>83</w:t>
      </w:r>
      <w:r>
        <w:rPr>
          <w:noProof/>
        </w:rPr>
        <w:fldChar w:fldCharType="end"/>
      </w:r>
    </w:p>
    <w:p w14:paraId="575FDB8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6.2.2.3.6.2.</w:t>
      </w:r>
      <w:r>
        <w:rPr>
          <w:rFonts w:asciiTheme="minorHAnsi" w:eastAsiaTheme="minorEastAsia" w:hAnsiTheme="minorHAnsi" w:cstheme="minorBidi"/>
          <w:noProof/>
          <w:sz w:val="22"/>
          <w:szCs w:val="22"/>
        </w:rPr>
        <w:tab/>
      </w:r>
      <w:r>
        <w:rPr>
          <w:noProof/>
        </w:rPr>
        <w:t>Files</w:t>
      </w:r>
      <w:r>
        <w:rPr>
          <w:noProof/>
        </w:rPr>
        <w:tab/>
      </w:r>
      <w:r>
        <w:rPr>
          <w:noProof/>
        </w:rPr>
        <w:fldChar w:fldCharType="begin"/>
      </w:r>
      <w:r>
        <w:rPr>
          <w:noProof/>
        </w:rPr>
        <w:instrText xml:space="preserve"> PAGEREF _Toc464671385 \h </w:instrText>
      </w:r>
      <w:r>
        <w:rPr>
          <w:noProof/>
        </w:rPr>
      </w:r>
      <w:r>
        <w:rPr>
          <w:noProof/>
        </w:rPr>
        <w:fldChar w:fldCharType="separate"/>
      </w:r>
      <w:r>
        <w:rPr>
          <w:noProof/>
        </w:rPr>
        <w:t>83</w:t>
      </w:r>
      <w:r>
        <w:rPr>
          <w:noProof/>
        </w:rPr>
        <w:fldChar w:fldCharType="end"/>
      </w:r>
    </w:p>
    <w:p w14:paraId="1375FBDA"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6.2.2.3.6.2.1.</w:t>
      </w:r>
      <w:r>
        <w:rPr>
          <w:rFonts w:asciiTheme="minorHAnsi" w:eastAsiaTheme="minorEastAsia" w:hAnsiTheme="minorHAnsi" w:cstheme="minorBidi"/>
          <w:noProof/>
          <w:sz w:val="22"/>
          <w:szCs w:val="22"/>
        </w:rPr>
        <w:tab/>
      </w:r>
      <w:r>
        <w:rPr>
          <w:noProof/>
        </w:rPr>
        <w:t>Prescription (#52) File</w:t>
      </w:r>
      <w:r>
        <w:rPr>
          <w:noProof/>
        </w:rPr>
        <w:tab/>
      </w:r>
      <w:r>
        <w:rPr>
          <w:noProof/>
        </w:rPr>
        <w:fldChar w:fldCharType="begin"/>
      </w:r>
      <w:r>
        <w:rPr>
          <w:noProof/>
        </w:rPr>
        <w:instrText xml:space="preserve"> PAGEREF _Toc464671386 \h </w:instrText>
      </w:r>
      <w:r>
        <w:rPr>
          <w:noProof/>
        </w:rPr>
      </w:r>
      <w:r>
        <w:rPr>
          <w:noProof/>
        </w:rPr>
        <w:fldChar w:fldCharType="separate"/>
      </w:r>
      <w:r>
        <w:rPr>
          <w:noProof/>
        </w:rPr>
        <w:t>83</w:t>
      </w:r>
      <w:r>
        <w:rPr>
          <w:noProof/>
        </w:rPr>
        <w:fldChar w:fldCharType="end"/>
      </w:r>
    </w:p>
    <w:p w14:paraId="304B8EF2"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6.2.2.3.6.2.2.</w:t>
      </w:r>
      <w:r>
        <w:rPr>
          <w:rFonts w:asciiTheme="minorHAnsi" w:eastAsiaTheme="minorEastAsia" w:hAnsiTheme="minorHAnsi" w:cstheme="minorBidi"/>
          <w:noProof/>
          <w:sz w:val="22"/>
          <w:szCs w:val="22"/>
        </w:rPr>
        <w:tab/>
      </w:r>
      <w:r>
        <w:rPr>
          <w:noProof/>
        </w:rPr>
        <w:t>REFILL Sub File (#52.1)</w:t>
      </w:r>
      <w:r>
        <w:rPr>
          <w:noProof/>
        </w:rPr>
        <w:tab/>
      </w:r>
      <w:r>
        <w:rPr>
          <w:noProof/>
        </w:rPr>
        <w:fldChar w:fldCharType="begin"/>
      </w:r>
      <w:r>
        <w:rPr>
          <w:noProof/>
        </w:rPr>
        <w:instrText xml:space="preserve"> PAGEREF _Toc464671387 \h </w:instrText>
      </w:r>
      <w:r>
        <w:rPr>
          <w:noProof/>
        </w:rPr>
      </w:r>
      <w:r>
        <w:rPr>
          <w:noProof/>
        </w:rPr>
        <w:fldChar w:fldCharType="separate"/>
      </w:r>
      <w:r>
        <w:rPr>
          <w:noProof/>
        </w:rPr>
        <w:t>84</w:t>
      </w:r>
      <w:r>
        <w:rPr>
          <w:noProof/>
        </w:rPr>
        <w:fldChar w:fldCharType="end"/>
      </w:r>
    </w:p>
    <w:p w14:paraId="5DB7AEF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6.2.2.3.6.2.3.</w:t>
      </w:r>
      <w:r>
        <w:rPr>
          <w:rFonts w:asciiTheme="minorHAnsi" w:eastAsiaTheme="minorEastAsia" w:hAnsiTheme="minorHAnsi" w:cstheme="minorBidi"/>
          <w:noProof/>
          <w:sz w:val="22"/>
          <w:szCs w:val="22"/>
        </w:rPr>
        <w:tab/>
      </w:r>
      <w:r>
        <w:rPr>
          <w:noProof/>
        </w:rPr>
        <w:t>PARTIAL FILL Sub file (#52.2)</w:t>
      </w:r>
      <w:r>
        <w:rPr>
          <w:noProof/>
        </w:rPr>
        <w:tab/>
      </w:r>
      <w:r>
        <w:rPr>
          <w:noProof/>
        </w:rPr>
        <w:fldChar w:fldCharType="begin"/>
      </w:r>
      <w:r>
        <w:rPr>
          <w:noProof/>
        </w:rPr>
        <w:instrText xml:space="preserve"> PAGEREF _Toc464671388 \h </w:instrText>
      </w:r>
      <w:r>
        <w:rPr>
          <w:noProof/>
        </w:rPr>
      </w:r>
      <w:r>
        <w:rPr>
          <w:noProof/>
        </w:rPr>
        <w:fldChar w:fldCharType="separate"/>
      </w:r>
      <w:r>
        <w:rPr>
          <w:noProof/>
        </w:rPr>
        <w:t>84</w:t>
      </w:r>
      <w:r>
        <w:rPr>
          <w:noProof/>
        </w:rPr>
        <w:fldChar w:fldCharType="end"/>
      </w:r>
    </w:p>
    <w:p w14:paraId="6ABFCD0F"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6.2.2.4.</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_Toc464671389 \h </w:instrText>
      </w:r>
      <w:r>
        <w:rPr>
          <w:noProof/>
        </w:rPr>
      </w:r>
      <w:r>
        <w:rPr>
          <w:noProof/>
        </w:rPr>
        <w:fldChar w:fldCharType="separate"/>
      </w:r>
      <w:r>
        <w:rPr>
          <w:noProof/>
        </w:rPr>
        <w:t>85</w:t>
      </w:r>
      <w:r>
        <w:rPr>
          <w:noProof/>
        </w:rPr>
        <w:fldChar w:fldCharType="end"/>
      </w:r>
    </w:p>
    <w:p w14:paraId="5B2AB368"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6.2.2.4.1.1.1.</w:t>
      </w:r>
      <w:r>
        <w:rPr>
          <w:rFonts w:asciiTheme="minorHAnsi" w:eastAsiaTheme="minorEastAsia" w:hAnsiTheme="minorHAnsi" w:cstheme="minorBidi"/>
          <w:noProof/>
          <w:sz w:val="22"/>
          <w:szCs w:val="22"/>
        </w:rPr>
        <w:tab/>
      </w:r>
      <w:r>
        <w:rPr>
          <w:noProof/>
        </w:rPr>
        <w:t>Outpatient Site (#59) File</w:t>
      </w:r>
      <w:r>
        <w:rPr>
          <w:noProof/>
        </w:rPr>
        <w:tab/>
      </w:r>
      <w:r>
        <w:rPr>
          <w:noProof/>
        </w:rPr>
        <w:fldChar w:fldCharType="begin"/>
      </w:r>
      <w:r>
        <w:rPr>
          <w:noProof/>
        </w:rPr>
        <w:instrText xml:space="preserve"> PAGEREF _Toc464671390 \h </w:instrText>
      </w:r>
      <w:r>
        <w:rPr>
          <w:noProof/>
        </w:rPr>
      </w:r>
      <w:r>
        <w:rPr>
          <w:noProof/>
        </w:rPr>
        <w:fldChar w:fldCharType="separate"/>
      </w:r>
      <w:r>
        <w:rPr>
          <w:noProof/>
        </w:rPr>
        <w:t>85</w:t>
      </w:r>
      <w:r>
        <w:rPr>
          <w:noProof/>
        </w:rPr>
        <w:fldChar w:fldCharType="end"/>
      </w:r>
    </w:p>
    <w:p w14:paraId="1031796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6.2.2.4.1.1.2.</w:t>
      </w:r>
      <w:r>
        <w:rPr>
          <w:rFonts w:asciiTheme="minorHAnsi" w:eastAsiaTheme="minorEastAsia" w:hAnsiTheme="minorHAnsi" w:cstheme="minorBidi"/>
          <w:noProof/>
          <w:sz w:val="22"/>
          <w:szCs w:val="22"/>
        </w:rPr>
        <w:tab/>
      </w:r>
      <w:r>
        <w:rPr>
          <w:noProof/>
        </w:rPr>
        <w:t>Remote Prescription Log (#52.09) File</w:t>
      </w:r>
      <w:r>
        <w:rPr>
          <w:noProof/>
        </w:rPr>
        <w:tab/>
      </w:r>
      <w:r>
        <w:rPr>
          <w:noProof/>
        </w:rPr>
        <w:fldChar w:fldCharType="begin"/>
      </w:r>
      <w:r>
        <w:rPr>
          <w:noProof/>
        </w:rPr>
        <w:instrText xml:space="preserve"> PAGEREF _Toc464671391 \h </w:instrText>
      </w:r>
      <w:r>
        <w:rPr>
          <w:noProof/>
        </w:rPr>
      </w:r>
      <w:r>
        <w:rPr>
          <w:noProof/>
        </w:rPr>
        <w:fldChar w:fldCharType="separate"/>
      </w:r>
      <w:r>
        <w:rPr>
          <w:noProof/>
        </w:rPr>
        <w:t>85</w:t>
      </w:r>
      <w:r>
        <w:rPr>
          <w:noProof/>
        </w:rPr>
        <w:fldChar w:fldCharType="end"/>
      </w:r>
    </w:p>
    <w:p w14:paraId="550ADEA6"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6.2.2.4.2.</w:t>
      </w:r>
      <w:r>
        <w:rPr>
          <w:rFonts w:asciiTheme="minorHAnsi" w:eastAsiaTheme="minorEastAsia" w:hAnsiTheme="minorHAnsi" w:cstheme="minorBidi"/>
          <w:noProof/>
          <w:sz w:val="22"/>
          <w:szCs w:val="22"/>
        </w:rPr>
        <w:tab/>
      </w:r>
      <w:r>
        <w:rPr>
          <w:noProof/>
        </w:rPr>
        <w:t>Mail Groups</w:t>
      </w:r>
      <w:r>
        <w:rPr>
          <w:noProof/>
        </w:rPr>
        <w:tab/>
      </w:r>
      <w:r>
        <w:rPr>
          <w:noProof/>
        </w:rPr>
        <w:fldChar w:fldCharType="begin"/>
      </w:r>
      <w:r>
        <w:rPr>
          <w:noProof/>
        </w:rPr>
        <w:instrText xml:space="preserve"> PAGEREF _Toc464671392 \h </w:instrText>
      </w:r>
      <w:r>
        <w:rPr>
          <w:noProof/>
        </w:rPr>
      </w:r>
      <w:r>
        <w:rPr>
          <w:noProof/>
        </w:rPr>
        <w:fldChar w:fldCharType="separate"/>
      </w:r>
      <w:r>
        <w:rPr>
          <w:noProof/>
        </w:rPr>
        <w:t>87</w:t>
      </w:r>
      <w:r>
        <w:rPr>
          <w:noProof/>
        </w:rPr>
        <w:fldChar w:fldCharType="end"/>
      </w:r>
    </w:p>
    <w:p w14:paraId="1D0C60AC"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6.2.2.4.3.</w:t>
      </w:r>
      <w:r>
        <w:rPr>
          <w:rFonts w:asciiTheme="minorHAnsi" w:eastAsiaTheme="minorEastAsia" w:hAnsiTheme="minorHAnsi" w:cstheme="minorBidi"/>
          <w:noProof/>
          <w:sz w:val="22"/>
          <w:szCs w:val="22"/>
        </w:rPr>
        <w:tab/>
      </w:r>
      <w:r>
        <w:rPr>
          <w:noProof/>
        </w:rPr>
        <w:t>Security Keys</w:t>
      </w:r>
      <w:r>
        <w:rPr>
          <w:noProof/>
        </w:rPr>
        <w:tab/>
      </w:r>
      <w:r>
        <w:rPr>
          <w:noProof/>
        </w:rPr>
        <w:fldChar w:fldCharType="begin"/>
      </w:r>
      <w:r>
        <w:rPr>
          <w:noProof/>
        </w:rPr>
        <w:instrText xml:space="preserve"> PAGEREF _Toc464671393 \h </w:instrText>
      </w:r>
      <w:r>
        <w:rPr>
          <w:noProof/>
        </w:rPr>
      </w:r>
      <w:r>
        <w:rPr>
          <w:noProof/>
        </w:rPr>
        <w:fldChar w:fldCharType="separate"/>
      </w:r>
      <w:r>
        <w:rPr>
          <w:noProof/>
        </w:rPr>
        <w:t>87</w:t>
      </w:r>
      <w:r>
        <w:rPr>
          <w:noProof/>
        </w:rPr>
        <w:fldChar w:fldCharType="end"/>
      </w:r>
    </w:p>
    <w:p w14:paraId="7EE55C3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6.2.2.4.4.</w:t>
      </w:r>
      <w:r>
        <w:rPr>
          <w:rFonts w:asciiTheme="minorHAnsi" w:eastAsiaTheme="minorEastAsia" w:hAnsiTheme="minorHAnsi" w:cstheme="minorBidi"/>
          <w:noProof/>
          <w:sz w:val="22"/>
          <w:szCs w:val="22"/>
        </w:rPr>
        <w:tab/>
      </w:r>
      <w:r>
        <w:rPr>
          <w:noProof/>
        </w:rPr>
        <w:t>Options</w:t>
      </w:r>
      <w:r>
        <w:rPr>
          <w:noProof/>
        </w:rPr>
        <w:tab/>
      </w:r>
      <w:r>
        <w:rPr>
          <w:noProof/>
        </w:rPr>
        <w:fldChar w:fldCharType="begin"/>
      </w:r>
      <w:r>
        <w:rPr>
          <w:noProof/>
        </w:rPr>
        <w:instrText xml:space="preserve"> PAGEREF _Toc464671394 \h </w:instrText>
      </w:r>
      <w:r>
        <w:rPr>
          <w:noProof/>
        </w:rPr>
      </w:r>
      <w:r>
        <w:rPr>
          <w:noProof/>
        </w:rPr>
        <w:fldChar w:fldCharType="separate"/>
      </w:r>
      <w:r>
        <w:rPr>
          <w:noProof/>
        </w:rPr>
        <w:t>87</w:t>
      </w:r>
      <w:r>
        <w:rPr>
          <w:noProof/>
        </w:rPr>
        <w:fldChar w:fldCharType="end"/>
      </w:r>
    </w:p>
    <w:p w14:paraId="400F402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6.2.2.4.4.1.</w:t>
      </w:r>
      <w:r>
        <w:rPr>
          <w:rFonts w:asciiTheme="minorHAnsi" w:eastAsiaTheme="minorEastAsia" w:hAnsiTheme="minorHAnsi" w:cstheme="minorBidi"/>
          <w:noProof/>
          <w:sz w:val="22"/>
          <w:szCs w:val="22"/>
        </w:rPr>
        <w:tab/>
      </w:r>
      <w:r>
        <w:rPr>
          <w:noProof/>
        </w:rPr>
        <w:t>Pharmacy Remote Prescription Manager Options</w:t>
      </w:r>
      <w:r>
        <w:rPr>
          <w:noProof/>
        </w:rPr>
        <w:tab/>
      </w:r>
      <w:r>
        <w:rPr>
          <w:noProof/>
        </w:rPr>
        <w:fldChar w:fldCharType="begin"/>
      </w:r>
      <w:r>
        <w:rPr>
          <w:noProof/>
        </w:rPr>
        <w:instrText xml:space="preserve"> PAGEREF _Toc464671395 \h </w:instrText>
      </w:r>
      <w:r>
        <w:rPr>
          <w:noProof/>
        </w:rPr>
      </w:r>
      <w:r>
        <w:rPr>
          <w:noProof/>
        </w:rPr>
        <w:fldChar w:fldCharType="separate"/>
      </w:r>
      <w:r>
        <w:rPr>
          <w:noProof/>
        </w:rPr>
        <w:t>87</w:t>
      </w:r>
      <w:r>
        <w:rPr>
          <w:noProof/>
        </w:rPr>
        <w:fldChar w:fldCharType="end"/>
      </w:r>
    </w:p>
    <w:p w14:paraId="241D35BF"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6.2.2.4.4.1.1.</w:t>
      </w:r>
      <w:r>
        <w:rPr>
          <w:rFonts w:asciiTheme="minorHAnsi" w:eastAsiaTheme="minorEastAsia" w:hAnsiTheme="minorHAnsi" w:cstheme="minorBidi"/>
          <w:noProof/>
          <w:sz w:val="22"/>
          <w:szCs w:val="22"/>
        </w:rPr>
        <w:tab/>
      </w:r>
      <w:r>
        <w:rPr>
          <w:noProof/>
        </w:rPr>
        <w:t>PSO LM BACKDOOR ORDERS Option</w:t>
      </w:r>
      <w:r>
        <w:rPr>
          <w:noProof/>
        </w:rPr>
        <w:tab/>
      </w:r>
      <w:r>
        <w:rPr>
          <w:noProof/>
        </w:rPr>
        <w:fldChar w:fldCharType="begin"/>
      </w:r>
      <w:r>
        <w:rPr>
          <w:noProof/>
        </w:rPr>
        <w:instrText xml:space="preserve"> PAGEREF _Toc464671396 \h </w:instrText>
      </w:r>
      <w:r>
        <w:rPr>
          <w:noProof/>
        </w:rPr>
      </w:r>
      <w:r>
        <w:rPr>
          <w:noProof/>
        </w:rPr>
        <w:fldChar w:fldCharType="separate"/>
      </w:r>
      <w:r>
        <w:rPr>
          <w:noProof/>
        </w:rPr>
        <w:t>87</w:t>
      </w:r>
      <w:r>
        <w:rPr>
          <w:noProof/>
        </w:rPr>
        <w:fldChar w:fldCharType="end"/>
      </w:r>
    </w:p>
    <w:p w14:paraId="0FA3937E"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6.2.2.4.4.1.2.</w:t>
      </w:r>
      <w:r>
        <w:rPr>
          <w:rFonts w:asciiTheme="minorHAnsi" w:eastAsiaTheme="minorEastAsia" w:hAnsiTheme="minorHAnsi" w:cstheme="minorBidi"/>
          <w:noProof/>
          <w:sz w:val="22"/>
          <w:szCs w:val="22"/>
        </w:rPr>
        <w:tab/>
      </w:r>
      <w:r>
        <w:rPr>
          <w:noProof/>
        </w:rPr>
        <w:t>PSO RX Options</w:t>
      </w:r>
      <w:r>
        <w:rPr>
          <w:noProof/>
        </w:rPr>
        <w:tab/>
      </w:r>
      <w:r>
        <w:rPr>
          <w:noProof/>
        </w:rPr>
        <w:fldChar w:fldCharType="begin"/>
      </w:r>
      <w:r>
        <w:rPr>
          <w:noProof/>
        </w:rPr>
        <w:instrText xml:space="preserve"> PAGEREF _Toc464671397 \h </w:instrText>
      </w:r>
      <w:r>
        <w:rPr>
          <w:noProof/>
        </w:rPr>
      </w:r>
      <w:r>
        <w:rPr>
          <w:noProof/>
        </w:rPr>
        <w:fldChar w:fldCharType="separate"/>
      </w:r>
      <w:r>
        <w:rPr>
          <w:noProof/>
        </w:rPr>
        <w:t>88</w:t>
      </w:r>
      <w:r>
        <w:rPr>
          <w:noProof/>
        </w:rPr>
        <w:fldChar w:fldCharType="end"/>
      </w:r>
    </w:p>
    <w:p w14:paraId="115DF79B"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6.2.2.4.4.1.3.</w:t>
      </w:r>
      <w:r>
        <w:rPr>
          <w:rFonts w:asciiTheme="minorHAnsi" w:eastAsiaTheme="minorEastAsia" w:hAnsiTheme="minorHAnsi" w:cstheme="minorBidi"/>
          <w:noProof/>
          <w:sz w:val="22"/>
          <w:szCs w:val="22"/>
        </w:rPr>
        <w:tab/>
      </w:r>
      <w:r>
        <w:rPr>
          <w:noProof/>
        </w:rPr>
        <w:t>PSO REMOTE RX REPORT Option</w:t>
      </w:r>
      <w:r>
        <w:rPr>
          <w:noProof/>
        </w:rPr>
        <w:tab/>
      </w:r>
      <w:r>
        <w:rPr>
          <w:noProof/>
        </w:rPr>
        <w:fldChar w:fldCharType="begin"/>
      </w:r>
      <w:r>
        <w:rPr>
          <w:noProof/>
        </w:rPr>
        <w:instrText xml:space="preserve"> PAGEREF _Toc464671398 \h </w:instrText>
      </w:r>
      <w:r>
        <w:rPr>
          <w:noProof/>
        </w:rPr>
      </w:r>
      <w:r>
        <w:rPr>
          <w:noProof/>
        </w:rPr>
        <w:fldChar w:fldCharType="separate"/>
      </w:r>
      <w:r>
        <w:rPr>
          <w:noProof/>
        </w:rPr>
        <w:t>89</w:t>
      </w:r>
      <w:r>
        <w:rPr>
          <w:noProof/>
        </w:rPr>
        <w:fldChar w:fldCharType="end"/>
      </w:r>
    </w:p>
    <w:p w14:paraId="5CF0BCF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6.2.2.4.5.</w:t>
      </w:r>
      <w:r>
        <w:rPr>
          <w:rFonts w:asciiTheme="minorHAnsi" w:eastAsiaTheme="minorEastAsia" w:hAnsiTheme="minorHAnsi" w:cstheme="minorBidi"/>
          <w:noProof/>
          <w:sz w:val="22"/>
          <w:szCs w:val="22"/>
        </w:rPr>
        <w:tab/>
      </w:r>
      <w:r>
        <w:rPr>
          <w:noProof/>
        </w:rPr>
        <w:t>Protocols</w:t>
      </w:r>
      <w:r>
        <w:rPr>
          <w:noProof/>
        </w:rPr>
        <w:tab/>
      </w:r>
      <w:r>
        <w:rPr>
          <w:noProof/>
        </w:rPr>
        <w:fldChar w:fldCharType="begin"/>
      </w:r>
      <w:r>
        <w:rPr>
          <w:noProof/>
        </w:rPr>
        <w:instrText xml:space="preserve"> PAGEREF _Toc464671399 \h </w:instrText>
      </w:r>
      <w:r>
        <w:rPr>
          <w:noProof/>
        </w:rPr>
      </w:r>
      <w:r>
        <w:rPr>
          <w:noProof/>
        </w:rPr>
        <w:fldChar w:fldCharType="separate"/>
      </w:r>
      <w:r>
        <w:rPr>
          <w:noProof/>
        </w:rPr>
        <w:t>90</w:t>
      </w:r>
      <w:r>
        <w:rPr>
          <w:noProof/>
        </w:rPr>
        <w:fldChar w:fldCharType="end"/>
      </w:r>
    </w:p>
    <w:p w14:paraId="1A8D35E8"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lastRenderedPageBreak/>
        <w:t>6.2.2.4.5.1.</w:t>
      </w:r>
      <w:r>
        <w:rPr>
          <w:rFonts w:asciiTheme="minorHAnsi" w:eastAsiaTheme="minorEastAsia" w:hAnsiTheme="minorHAnsi" w:cstheme="minorBidi"/>
          <w:noProof/>
          <w:sz w:val="22"/>
          <w:szCs w:val="22"/>
        </w:rPr>
        <w:tab/>
      </w:r>
      <w:r>
        <w:rPr>
          <w:noProof/>
        </w:rPr>
        <w:t>PSO LM REFILL REMOTE ORDER Protocol</w:t>
      </w:r>
      <w:r>
        <w:rPr>
          <w:noProof/>
        </w:rPr>
        <w:tab/>
      </w:r>
      <w:r>
        <w:rPr>
          <w:noProof/>
        </w:rPr>
        <w:fldChar w:fldCharType="begin"/>
      </w:r>
      <w:r>
        <w:rPr>
          <w:noProof/>
        </w:rPr>
        <w:instrText xml:space="preserve"> PAGEREF _Toc464671400 \h </w:instrText>
      </w:r>
      <w:r>
        <w:rPr>
          <w:noProof/>
        </w:rPr>
      </w:r>
      <w:r>
        <w:rPr>
          <w:noProof/>
        </w:rPr>
        <w:fldChar w:fldCharType="separate"/>
      </w:r>
      <w:r>
        <w:rPr>
          <w:noProof/>
        </w:rPr>
        <w:t>90</w:t>
      </w:r>
      <w:r>
        <w:rPr>
          <w:noProof/>
        </w:rPr>
        <w:fldChar w:fldCharType="end"/>
      </w:r>
    </w:p>
    <w:p w14:paraId="3659BC48"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6.2.2.4.5.1.1.</w:t>
      </w:r>
      <w:r>
        <w:rPr>
          <w:rFonts w:asciiTheme="minorHAnsi" w:eastAsiaTheme="minorEastAsia" w:hAnsiTheme="minorHAnsi" w:cstheme="minorBidi"/>
          <w:noProof/>
          <w:sz w:val="22"/>
          <w:szCs w:val="22"/>
        </w:rPr>
        <w:tab/>
      </w:r>
      <w:r>
        <w:rPr>
          <w:noProof/>
        </w:rPr>
        <w:t>PSO LM REMOTE ORDER MENU Protocol</w:t>
      </w:r>
      <w:r>
        <w:rPr>
          <w:noProof/>
        </w:rPr>
        <w:tab/>
      </w:r>
      <w:r>
        <w:rPr>
          <w:noProof/>
        </w:rPr>
        <w:fldChar w:fldCharType="begin"/>
      </w:r>
      <w:r>
        <w:rPr>
          <w:noProof/>
        </w:rPr>
        <w:instrText xml:space="preserve"> PAGEREF _Toc464671401 \h </w:instrText>
      </w:r>
      <w:r>
        <w:rPr>
          <w:noProof/>
        </w:rPr>
      </w:r>
      <w:r>
        <w:rPr>
          <w:noProof/>
        </w:rPr>
        <w:fldChar w:fldCharType="separate"/>
      </w:r>
      <w:r>
        <w:rPr>
          <w:noProof/>
        </w:rPr>
        <w:t>91</w:t>
      </w:r>
      <w:r>
        <w:rPr>
          <w:noProof/>
        </w:rPr>
        <w:fldChar w:fldCharType="end"/>
      </w:r>
    </w:p>
    <w:p w14:paraId="2B98D612"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6.2.2.4.5.1.2.</w:t>
      </w:r>
      <w:r>
        <w:rPr>
          <w:rFonts w:asciiTheme="minorHAnsi" w:eastAsiaTheme="minorEastAsia" w:hAnsiTheme="minorHAnsi" w:cstheme="minorBidi"/>
          <w:noProof/>
          <w:sz w:val="22"/>
          <w:szCs w:val="22"/>
        </w:rPr>
        <w:tab/>
      </w:r>
      <w:r>
        <w:rPr>
          <w:noProof/>
        </w:rPr>
        <w:t>PSO LM REMOTE PARTIAL Protocol</w:t>
      </w:r>
      <w:r>
        <w:rPr>
          <w:noProof/>
        </w:rPr>
        <w:tab/>
      </w:r>
      <w:r>
        <w:rPr>
          <w:noProof/>
        </w:rPr>
        <w:fldChar w:fldCharType="begin"/>
      </w:r>
      <w:r>
        <w:rPr>
          <w:noProof/>
        </w:rPr>
        <w:instrText xml:space="preserve"> PAGEREF _Toc464671402 \h </w:instrText>
      </w:r>
      <w:r>
        <w:rPr>
          <w:noProof/>
        </w:rPr>
      </w:r>
      <w:r>
        <w:rPr>
          <w:noProof/>
        </w:rPr>
        <w:fldChar w:fldCharType="separate"/>
      </w:r>
      <w:r>
        <w:rPr>
          <w:noProof/>
        </w:rPr>
        <w:t>91</w:t>
      </w:r>
      <w:r>
        <w:rPr>
          <w:noProof/>
        </w:rPr>
        <w:fldChar w:fldCharType="end"/>
      </w:r>
    </w:p>
    <w:p w14:paraId="2159480F"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6.2.2.4.5.1.3.</w:t>
      </w:r>
      <w:r>
        <w:rPr>
          <w:rFonts w:asciiTheme="minorHAnsi" w:eastAsiaTheme="minorEastAsia" w:hAnsiTheme="minorHAnsi" w:cstheme="minorBidi"/>
          <w:noProof/>
          <w:sz w:val="22"/>
          <w:szCs w:val="22"/>
        </w:rPr>
        <w:tab/>
      </w:r>
      <w:r>
        <w:rPr>
          <w:noProof/>
        </w:rPr>
        <w:t>PSO LM REMOTE RX REPORT MENU Protocol</w:t>
      </w:r>
      <w:r>
        <w:rPr>
          <w:noProof/>
        </w:rPr>
        <w:tab/>
      </w:r>
      <w:r>
        <w:rPr>
          <w:noProof/>
        </w:rPr>
        <w:fldChar w:fldCharType="begin"/>
      </w:r>
      <w:r>
        <w:rPr>
          <w:noProof/>
        </w:rPr>
        <w:instrText xml:space="preserve"> PAGEREF _Toc464671403 \h </w:instrText>
      </w:r>
      <w:r>
        <w:rPr>
          <w:noProof/>
        </w:rPr>
      </w:r>
      <w:r>
        <w:rPr>
          <w:noProof/>
        </w:rPr>
        <w:fldChar w:fldCharType="separate"/>
      </w:r>
      <w:r>
        <w:rPr>
          <w:noProof/>
        </w:rPr>
        <w:t>92</w:t>
      </w:r>
      <w:r>
        <w:rPr>
          <w:noProof/>
        </w:rPr>
        <w:fldChar w:fldCharType="end"/>
      </w:r>
    </w:p>
    <w:p w14:paraId="792E20EB"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6.2.2.4.5.1.4.</w:t>
      </w:r>
      <w:r>
        <w:rPr>
          <w:rFonts w:asciiTheme="minorHAnsi" w:eastAsiaTheme="minorEastAsia" w:hAnsiTheme="minorHAnsi" w:cstheme="minorBidi"/>
          <w:noProof/>
          <w:sz w:val="22"/>
          <w:szCs w:val="22"/>
        </w:rPr>
        <w:tab/>
      </w:r>
      <w:r>
        <w:rPr>
          <w:noProof/>
        </w:rPr>
        <w:t>PSO LM SELECT REPORT ITEM Protocol</w:t>
      </w:r>
      <w:r>
        <w:rPr>
          <w:noProof/>
        </w:rPr>
        <w:tab/>
      </w:r>
      <w:r>
        <w:rPr>
          <w:noProof/>
        </w:rPr>
        <w:fldChar w:fldCharType="begin"/>
      </w:r>
      <w:r>
        <w:rPr>
          <w:noProof/>
        </w:rPr>
        <w:instrText xml:space="preserve"> PAGEREF _Toc464671404 \h </w:instrText>
      </w:r>
      <w:r>
        <w:rPr>
          <w:noProof/>
        </w:rPr>
      </w:r>
      <w:r>
        <w:rPr>
          <w:noProof/>
        </w:rPr>
        <w:fldChar w:fldCharType="separate"/>
      </w:r>
      <w:r>
        <w:rPr>
          <w:noProof/>
        </w:rPr>
        <w:t>93</w:t>
      </w:r>
      <w:r>
        <w:rPr>
          <w:noProof/>
        </w:rPr>
        <w:fldChar w:fldCharType="end"/>
      </w:r>
    </w:p>
    <w:p w14:paraId="79B1BD6C"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6.2.2.4.5.1.5.</w:t>
      </w:r>
      <w:r>
        <w:rPr>
          <w:rFonts w:asciiTheme="minorHAnsi" w:eastAsiaTheme="minorEastAsia" w:hAnsiTheme="minorHAnsi" w:cstheme="minorBidi"/>
          <w:noProof/>
          <w:sz w:val="22"/>
          <w:szCs w:val="22"/>
        </w:rPr>
        <w:tab/>
      </w:r>
      <w:r>
        <w:rPr>
          <w:noProof/>
        </w:rPr>
        <w:t>PSO REMOTE RX QBP Q13 ESUBS Protocol</w:t>
      </w:r>
      <w:r>
        <w:rPr>
          <w:noProof/>
        </w:rPr>
        <w:tab/>
      </w:r>
      <w:r>
        <w:rPr>
          <w:noProof/>
        </w:rPr>
        <w:fldChar w:fldCharType="begin"/>
      </w:r>
      <w:r>
        <w:rPr>
          <w:noProof/>
        </w:rPr>
        <w:instrText xml:space="preserve"> PAGEREF _Toc464671405 \h </w:instrText>
      </w:r>
      <w:r>
        <w:rPr>
          <w:noProof/>
        </w:rPr>
      </w:r>
      <w:r>
        <w:rPr>
          <w:noProof/>
        </w:rPr>
        <w:fldChar w:fldCharType="separate"/>
      </w:r>
      <w:r>
        <w:rPr>
          <w:noProof/>
        </w:rPr>
        <w:t>93</w:t>
      </w:r>
      <w:r>
        <w:rPr>
          <w:noProof/>
        </w:rPr>
        <w:fldChar w:fldCharType="end"/>
      </w:r>
    </w:p>
    <w:p w14:paraId="32BCC136"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6.2.2.4.5.1.6.</w:t>
      </w:r>
      <w:r>
        <w:rPr>
          <w:rFonts w:asciiTheme="minorHAnsi" w:eastAsiaTheme="minorEastAsia" w:hAnsiTheme="minorHAnsi" w:cstheme="minorBidi"/>
          <w:noProof/>
          <w:sz w:val="22"/>
          <w:szCs w:val="22"/>
        </w:rPr>
        <w:tab/>
      </w:r>
      <w:r>
        <w:rPr>
          <w:noProof/>
        </w:rPr>
        <w:t>PSO REMOTE RX QBP Q13 EVENT Protocol</w:t>
      </w:r>
      <w:r>
        <w:rPr>
          <w:noProof/>
        </w:rPr>
        <w:tab/>
      </w:r>
      <w:r>
        <w:rPr>
          <w:noProof/>
        </w:rPr>
        <w:fldChar w:fldCharType="begin"/>
      </w:r>
      <w:r>
        <w:rPr>
          <w:noProof/>
        </w:rPr>
        <w:instrText xml:space="preserve"> PAGEREF _Toc464671406 \h </w:instrText>
      </w:r>
      <w:r>
        <w:rPr>
          <w:noProof/>
        </w:rPr>
      </w:r>
      <w:r>
        <w:rPr>
          <w:noProof/>
        </w:rPr>
        <w:fldChar w:fldCharType="separate"/>
      </w:r>
      <w:r>
        <w:rPr>
          <w:noProof/>
        </w:rPr>
        <w:t>94</w:t>
      </w:r>
      <w:r>
        <w:rPr>
          <w:noProof/>
        </w:rPr>
        <w:fldChar w:fldCharType="end"/>
      </w:r>
    </w:p>
    <w:p w14:paraId="0E4CFA87"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6.2.2.4.5.1.7.</w:t>
      </w:r>
      <w:r>
        <w:rPr>
          <w:rFonts w:asciiTheme="minorHAnsi" w:eastAsiaTheme="minorEastAsia" w:hAnsiTheme="minorHAnsi" w:cstheme="minorBidi"/>
          <w:noProof/>
          <w:sz w:val="22"/>
          <w:szCs w:val="22"/>
        </w:rPr>
        <w:tab/>
      </w:r>
      <w:r>
        <w:rPr>
          <w:noProof/>
        </w:rPr>
        <w:t>PSO REMOTE RX RDS-013 ESUBS Protocol</w:t>
      </w:r>
      <w:r>
        <w:rPr>
          <w:noProof/>
        </w:rPr>
        <w:tab/>
      </w:r>
      <w:r>
        <w:rPr>
          <w:noProof/>
        </w:rPr>
        <w:fldChar w:fldCharType="begin"/>
      </w:r>
      <w:r>
        <w:rPr>
          <w:noProof/>
        </w:rPr>
        <w:instrText xml:space="preserve"> PAGEREF _Toc464671407 \h </w:instrText>
      </w:r>
      <w:r>
        <w:rPr>
          <w:noProof/>
        </w:rPr>
      </w:r>
      <w:r>
        <w:rPr>
          <w:noProof/>
        </w:rPr>
        <w:fldChar w:fldCharType="separate"/>
      </w:r>
      <w:r>
        <w:rPr>
          <w:noProof/>
        </w:rPr>
        <w:t>95</w:t>
      </w:r>
      <w:r>
        <w:rPr>
          <w:noProof/>
        </w:rPr>
        <w:fldChar w:fldCharType="end"/>
      </w:r>
    </w:p>
    <w:p w14:paraId="3A33D294"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6.2.2.4.5.1.8.</w:t>
      </w:r>
      <w:r>
        <w:rPr>
          <w:rFonts w:asciiTheme="minorHAnsi" w:eastAsiaTheme="minorEastAsia" w:hAnsiTheme="minorHAnsi" w:cstheme="minorBidi"/>
          <w:noProof/>
          <w:sz w:val="22"/>
          <w:szCs w:val="22"/>
        </w:rPr>
        <w:tab/>
      </w:r>
      <w:r>
        <w:rPr>
          <w:noProof/>
        </w:rPr>
        <w:t>PSO REMOTE RX RDS-013 EVENT Protocol</w:t>
      </w:r>
      <w:r>
        <w:rPr>
          <w:noProof/>
        </w:rPr>
        <w:tab/>
      </w:r>
      <w:r>
        <w:rPr>
          <w:noProof/>
        </w:rPr>
        <w:fldChar w:fldCharType="begin"/>
      </w:r>
      <w:r>
        <w:rPr>
          <w:noProof/>
        </w:rPr>
        <w:instrText xml:space="preserve"> PAGEREF _Toc464671408 \h </w:instrText>
      </w:r>
      <w:r>
        <w:rPr>
          <w:noProof/>
        </w:rPr>
      </w:r>
      <w:r>
        <w:rPr>
          <w:noProof/>
        </w:rPr>
        <w:fldChar w:fldCharType="separate"/>
      </w:r>
      <w:r>
        <w:rPr>
          <w:noProof/>
        </w:rPr>
        <w:t>95</w:t>
      </w:r>
      <w:r>
        <w:rPr>
          <w:noProof/>
        </w:rPr>
        <w:fldChar w:fldCharType="end"/>
      </w:r>
    </w:p>
    <w:p w14:paraId="712240D1"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6.2.2.4.6.</w:t>
      </w:r>
      <w:r>
        <w:rPr>
          <w:rFonts w:asciiTheme="minorHAnsi" w:eastAsiaTheme="minorEastAsia" w:hAnsiTheme="minorHAnsi" w:cstheme="minorBidi"/>
          <w:noProof/>
          <w:sz w:val="22"/>
          <w:szCs w:val="22"/>
        </w:rPr>
        <w:tab/>
      </w:r>
      <w:r>
        <w:rPr>
          <w:noProof/>
        </w:rPr>
        <w:t>Remote Procedure Call (RPC)</w:t>
      </w:r>
      <w:r>
        <w:rPr>
          <w:noProof/>
        </w:rPr>
        <w:tab/>
      </w:r>
      <w:r>
        <w:rPr>
          <w:noProof/>
        </w:rPr>
        <w:fldChar w:fldCharType="begin"/>
      </w:r>
      <w:r>
        <w:rPr>
          <w:noProof/>
        </w:rPr>
        <w:instrText xml:space="preserve"> PAGEREF _Toc464671409 \h </w:instrText>
      </w:r>
      <w:r>
        <w:rPr>
          <w:noProof/>
        </w:rPr>
      </w:r>
      <w:r>
        <w:rPr>
          <w:noProof/>
        </w:rPr>
        <w:fldChar w:fldCharType="separate"/>
      </w:r>
      <w:r>
        <w:rPr>
          <w:noProof/>
        </w:rPr>
        <w:t>96</w:t>
      </w:r>
      <w:r>
        <w:rPr>
          <w:noProof/>
        </w:rPr>
        <w:fldChar w:fldCharType="end"/>
      </w:r>
    </w:p>
    <w:p w14:paraId="4A1D95F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6.2.2.4.7.</w:t>
      </w:r>
      <w:r>
        <w:rPr>
          <w:rFonts w:asciiTheme="minorHAnsi" w:eastAsiaTheme="minorEastAsia" w:hAnsiTheme="minorHAnsi" w:cstheme="minorBidi"/>
          <w:noProof/>
          <w:sz w:val="22"/>
          <w:szCs w:val="22"/>
        </w:rPr>
        <w:tab/>
      </w:r>
      <w:r>
        <w:rPr>
          <w:noProof/>
        </w:rPr>
        <w:t>Constants Defined in Interface</w:t>
      </w:r>
      <w:r>
        <w:rPr>
          <w:noProof/>
        </w:rPr>
        <w:tab/>
      </w:r>
      <w:r>
        <w:rPr>
          <w:noProof/>
        </w:rPr>
        <w:fldChar w:fldCharType="begin"/>
      </w:r>
      <w:r>
        <w:rPr>
          <w:noProof/>
        </w:rPr>
        <w:instrText xml:space="preserve"> PAGEREF _Toc464671410 \h </w:instrText>
      </w:r>
      <w:r>
        <w:rPr>
          <w:noProof/>
        </w:rPr>
      </w:r>
      <w:r>
        <w:rPr>
          <w:noProof/>
        </w:rPr>
        <w:fldChar w:fldCharType="separate"/>
      </w:r>
      <w:r>
        <w:rPr>
          <w:noProof/>
        </w:rPr>
        <w:t>96</w:t>
      </w:r>
      <w:r>
        <w:rPr>
          <w:noProof/>
        </w:rPr>
        <w:fldChar w:fldCharType="end"/>
      </w:r>
    </w:p>
    <w:p w14:paraId="6C0E671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6.2.2.4.8.</w:t>
      </w:r>
      <w:r>
        <w:rPr>
          <w:rFonts w:asciiTheme="minorHAnsi" w:eastAsiaTheme="minorEastAsia" w:hAnsiTheme="minorHAnsi" w:cstheme="minorBidi"/>
          <w:noProof/>
          <w:sz w:val="22"/>
          <w:szCs w:val="22"/>
        </w:rPr>
        <w:tab/>
      </w:r>
      <w:r>
        <w:rPr>
          <w:noProof/>
        </w:rPr>
        <w:t>Variables Defined in Interface</w:t>
      </w:r>
      <w:r>
        <w:rPr>
          <w:noProof/>
        </w:rPr>
        <w:tab/>
      </w:r>
      <w:r>
        <w:rPr>
          <w:noProof/>
        </w:rPr>
        <w:fldChar w:fldCharType="begin"/>
      </w:r>
      <w:r>
        <w:rPr>
          <w:noProof/>
        </w:rPr>
        <w:instrText xml:space="preserve"> PAGEREF _Toc464671411 \h </w:instrText>
      </w:r>
      <w:r>
        <w:rPr>
          <w:noProof/>
        </w:rPr>
      </w:r>
      <w:r>
        <w:rPr>
          <w:noProof/>
        </w:rPr>
        <w:fldChar w:fldCharType="separate"/>
      </w:r>
      <w:r>
        <w:rPr>
          <w:noProof/>
        </w:rPr>
        <w:t>96</w:t>
      </w:r>
      <w:r>
        <w:rPr>
          <w:noProof/>
        </w:rPr>
        <w:fldChar w:fldCharType="end"/>
      </w:r>
    </w:p>
    <w:p w14:paraId="7F94BE3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6.2.2.4.9.</w:t>
      </w:r>
      <w:r>
        <w:rPr>
          <w:rFonts w:asciiTheme="minorHAnsi" w:eastAsiaTheme="minorEastAsia" w:hAnsiTheme="minorHAnsi" w:cstheme="minorBidi"/>
          <w:noProof/>
          <w:sz w:val="22"/>
          <w:szCs w:val="22"/>
        </w:rPr>
        <w:tab/>
      </w:r>
      <w:r>
        <w:rPr>
          <w:noProof/>
        </w:rPr>
        <w:t>Types Defined in Interface</w:t>
      </w:r>
      <w:r>
        <w:rPr>
          <w:noProof/>
        </w:rPr>
        <w:tab/>
      </w:r>
      <w:r>
        <w:rPr>
          <w:noProof/>
        </w:rPr>
        <w:fldChar w:fldCharType="begin"/>
      </w:r>
      <w:r>
        <w:rPr>
          <w:noProof/>
        </w:rPr>
        <w:instrText xml:space="preserve"> PAGEREF _Toc464671412 \h </w:instrText>
      </w:r>
      <w:r>
        <w:rPr>
          <w:noProof/>
        </w:rPr>
      </w:r>
      <w:r>
        <w:rPr>
          <w:noProof/>
        </w:rPr>
        <w:fldChar w:fldCharType="separate"/>
      </w:r>
      <w:r>
        <w:rPr>
          <w:noProof/>
        </w:rPr>
        <w:t>96</w:t>
      </w:r>
      <w:r>
        <w:rPr>
          <w:noProof/>
        </w:rPr>
        <w:fldChar w:fldCharType="end"/>
      </w:r>
    </w:p>
    <w:p w14:paraId="0851D897"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6.2.2.4.10.</w:t>
      </w:r>
      <w:r>
        <w:rPr>
          <w:rFonts w:asciiTheme="minorHAnsi" w:eastAsiaTheme="minorEastAsia" w:hAnsiTheme="minorHAnsi" w:cstheme="minorBidi"/>
          <w:noProof/>
          <w:sz w:val="22"/>
          <w:szCs w:val="22"/>
        </w:rPr>
        <w:tab/>
      </w:r>
      <w:r>
        <w:rPr>
          <w:noProof/>
        </w:rPr>
        <w:t>GUI</w:t>
      </w:r>
      <w:r>
        <w:rPr>
          <w:noProof/>
        </w:rPr>
        <w:tab/>
      </w:r>
      <w:r>
        <w:rPr>
          <w:noProof/>
        </w:rPr>
        <w:fldChar w:fldCharType="begin"/>
      </w:r>
      <w:r>
        <w:rPr>
          <w:noProof/>
        </w:rPr>
        <w:instrText xml:space="preserve"> PAGEREF _Toc464671413 \h </w:instrText>
      </w:r>
      <w:r>
        <w:rPr>
          <w:noProof/>
        </w:rPr>
      </w:r>
      <w:r>
        <w:rPr>
          <w:noProof/>
        </w:rPr>
        <w:fldChar w:fldCharType="separate"/>
      </w:r>
      <w:r>
        <w:rPr>
          <w:noProof/>
        </w:rPr>
        <w:t>96</w:t>
      </w:r>
      <w:r>
        <w:rPr>
          <w:noProof/>
        </w:rPr>
        <w:fldChar w:fldCharType="end"/>
      </w:r>
    </w:p>
    <w:p w14:paraId="46EECA88"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6.2.2.4.11.</w:t>
      </w:r>
      <w:r>
        <w:rPr>
          <w:rFonts w:asciiTheme="minorHAnsi" w:eastAsiaTheme="minorEastAsia" w:hAnsiTheme="minorHAnsi" w:cstheme="minorBidi"/>
          <w:noProof/>
          <w:sz w:val="22"/>
          <w:szCs w:val="22"/>
        </w:rPr>
        <w:tab/>
      </w:r>
      <w:r>
        <w:rPr>
          <w:noProof/>
        </w:rPr>
        <w:t>GUI Classes</w:t>
      </w:r>
      <w:r>
        <w:rPr>
          <w:noProof/>
        </w:rPr>
        <w:tab/>
      </w:r>
      <w:r>
        <w:rPr>
          <w:noProof/>
        </w:rPr>
        <w:fldChar w:fldCharType="begin"/>
      </w:r>
      <w:r>
        <w:rPr>
          <w:noProof/>
        </w:rPr>
        <w:instrText xml:space="preserve"> PAGEREF _Toc464671414 \h </w:instrText>
      </w:r>
      <w:r>
        <w:rPr>
          <w:noProof/>
        </w:rPr>
      </w:r>
      <w:r>
        <w:rPr>
          <w:noProof/>
        </w:rPr>
        <w:fldChar w:fldCharType="separate"/>
      </w:r>
      <w:r>
        <w:rPr>
          <w:noProof/>
        </w:rPr>
        <w:t>96</w:t>
      </w:r>
      <w:r>
        <w:rPr>
          <w:noProof/>
        </w:rPr>
        <w:fldChar w:fldCharType="end"/>
      </w:r>
    </w:p>
    <w:p w14:paraId="51DCADA7"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6.2.2.4.12.</w:t>
      </w:r>
      <w:r>
        <w:rPr>
          <w:rFonts w:asciiTheme="minorHAnsi" w:eastAsiaTheme="minorEastAsia" w:hAnsiTheme="minorHAnsi" w:cstheme="minorBidi"/>
          <w:noProof/>
          <w:sz w:val="22"/>
          <w:szCs w:val="22"/>
        </w:rPr>
        <w:tab/>
      </w:r>
      <w:r>
        <w:rPr>
          <w:noProof/>
        </w:rPr>
        <w:t>Current Form</w:t>
      </w:r>
      <w:r>
        <w:rPr>
          <w:noProof/>
        </w:rPr>
        <w:tab/>
      </w:r>
      <w:r>
        <w:rPr>
          <w:noProof/>
        </w:rPr>
        <w:fldChar w:fldCharType="begin"/>
      </w:r>
      <w:r>
        <w:rPr>
          <w:noProof/>
        </w:rPr>
        <w:instrText xml:space="preserve"> PAGEREF _Toc464671415 \h </w:instrText>
      </w:r>
      <w:r>
        <w:rPr>
          <w:noProof/>
        </w:rPr>
      </w:r>
      <w:r>
        <w:rPr>
          <w:noProof/>
        </w:rPr>
        <w:fldChar w:fldCharType="separate"/>
      </w:r>
      <w:r>
        <w:rPr>
          <w:noProof/>
        </w:rPr>
        <w:t>96</w:t>
      </w:r>
      <w:r>
        <w:rPr>
          <w:noProof/>
        </w:rPr>
        <w:fldChar w:fldCharType="end"/>
      </w:r>
    </w:p>
    <w:p w14:paraId="19FECF3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6.2.2.4.13.</w:t>
      </w:r>
      <w:r>
        <w:rPr>
          <w:rFonts w:asciiTheme="minorHAnsi" w:eastAsiaTheme="minorEastAsia" w:hAnsiTheme="minorHAnsi" w:cstheme="minorBidi"/>
          <w:noProof/>
          <w:sz w:val="22"/>
          <w:szCs w:val="22"/>
        </w:rPr>
        <w:tab/>
      </w:r>
      <w:r>
        <w:rPr>
          <w:noProof/>
        </w:rPr>
        <w:t>Modified Form</w:t>
      </w:r>
      <w:r>
        <w:rPr>
          <w:noProof/>
        </w:rPr>
        <w:tab/>
      </w:r>
      <w:r>
        <w:rPr>
          <w:noProof/>
        </w:rPr>
        <w:fldChar w:fldCharType="begin"/>
      </w:r>
      <w:r>
        <w:rPr>
          <w:noProof/>
        </w:rPr>
        <w:instrText xml:space="preserve"> PAGEREF _Toc464671416 \h </w:instrText>
      </w:r>
      <w:r>
        <w:rPr>
          <w:noProof/>
        </w:rPr>
      </w:r>
      <w:r>
        <w:rPr>
          <w:noProof/>
        </w:rPr>
        <w:fldChar w:fldCharType="separate"/>
      </w:r>
      <w:r>
        <w:rPr>
          <w:noProof/>
        </w:rPr>
        <w:t>96</w:t>
      </w:r>
      <w:r>
        <w:rPr>
          <w:noProof/>
        </w:rPr>
        <w:fldChar w:fldCharType="end"/>
      </w:r>
    </w:p>
    <w:p w14:paraId="5F611C64"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6.2.2.4.14.</w:t>
      </w:r>
      <w:r>
        <w:rPr>
          <w:rFonts w:asciiTheme="minorHAnsi" w:eastAsiaTheme="minorEastAsia" w:hAnsiTheme="minorHAnsi" w:cstheme="minorBidi"/>
          <w:noProof/>
          <w:sz w:val="22"/>
          <w:szCs w:val="22"/>
        </w:rPr>
        <w:tab/>
      </w:r>
      <w:r>
        <w:rPr>
          <w:noProof/>
        </w:rPr>
        <w:t>Components on Form</w:t>
      </w:r>
      <w:r>
        <w:rPr>
          <w:noProof/>
        </w:rPr>
        <w:tab/>
      </w:r>
      <w:r>
        <w:rPr>
          <w:noProof/>
        </w:rPr>
        <w:fldChar w:fldCharType="begin"/>
      </w:r>
      <w:r>
        <w:rPr>
          <w:noProof/>
        </w:rPr>
        <w:instrText xml:space="preserve"> PAGEREF _Toc464671417 \h </w:instrText>
      </w:r>
      <w:r>
        <w:rPr>
          <w:noProof/>
        </w:rPr>
      </w:r>
      <w:r>
        <w:rPr>
          <w:noProof/>
        </w:rPr>
        <w:fldChar w:fldCharType="separate"/>
      </w:r>
      <w:r>
        <w:rPr>
          <w:noProof/>
        </w:rPr>
        <w:t>96</w:t>
      </w:r>
      <w:r>
        <w:rPr>
          <w:noProof/>
        </w:rPr>
        <w:fldChar w:fldCharType="end"/>
      </w:r>
    </w:p>
    <w:p w14:paraId="2B8B223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6.2.2.4.15.</w:t>
      </w:r>
      <w:r>
        <w:rPr>
          <w:rFonts w:asciiTheme="minorHAnsi" w:eastAsiaTheme="minorEastAsia" w:hAnsiTheme="minorHAnsi" w:cstheme="minorBidi"/>
          <w:noProof/>
          <w:sz w:val="22"/>
          <w:szCs w:val="22"/>
        </w:rPr>
        <w:tab/>
      </w:r>
      <w:r>
        <w:rPr>
          <w:noProof/>
        </w:rPr>
        <w:t>Events</w:t>
      </w:r>
      <w:r>
        <w:rPr>
          <w:noProof/>
        </w:rPr>
        <w:tab/>
      </w:r>
      <w:r>
        <w:rPr>
          <w:noProof/>
        </w:rPr>
        <w:fldChar w:fldCharType="begin"/>
      </w:r>
      <w:r>
        <w:rPr>
          <w:noProof/>
        </w:rPr>
        <w:instrText xml:space="preserve"> PAGEREF _Toc464671418 \h </w:instrText>
      </w:r>
      <w:r>
        <w:rPr>
          <w:noProof/>
        </w:rPr>
      </w:r>
      <w:r>
        <w:rPr>
          <w:noProof/>
        </w:rPr>
        <w:fldChar w:fldCharType="separate"/>
      </w:r>
      <w:r>
        <w:rPr>
          <w:noProof/>
        </w:rPr>
        <w:t>96</w:t>
      </w:r>
      <w:r>
        <w:rPr>
          <w:noProof/>
        </w:rPr>
        <w:fldChar w:fldCharType="end"/>
      </w:r>
    </w:p>
    <w:p w14:paraId="13AD45F2"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6.2.2.4.16.</w:t>
      </w:r>
      <w:r>
        <w:rPr>
          <w:rFonts w:asciiTheme="minorHAnsi" w:eastAsiaTheme="minorEastAsia" w:hAnsiTheme="minorHAnsi" w:cstheme="minorBidi"/>
          <w:noProof/>
          <w:sz w:val="22"/>
          <w:szCs w:val="22"/>
        </w:rPr>
        <w:tab/>
      </w:r>
      <w:r>
        <w:rPr>
          <w:noProof/>
        </w:rPr>
        <w:t>Methods</w:t>
      </w:r>
      <w:r>
        <w:rPr>
          <w:noProof/>
        </w:rPr>
        <w:tab/>
      </w:r>
      <w:r>
        <w:rPr>
          <w:noProof/>
        </w:rPr>
        <w:fldChar w:fldCharType="begin"/>
      </w:r>
      <w:r>
        <w:rPr>
          <w:noProof/>
        </w:rPr>
        <w:instrText xml:space="preserve"> PAGEREF _Toc464671419 \h </w:instrText>
      </w:r>
      <w:r>
        <w:rPr>
          <w:noProof/>
        </w:rPr>
      </w:r>
      <w:r>
        <w:rPr>
          <w:noProof/>
        </w:rPr>
        <w:fldChar w:fldCharType="separate"/>
      </w:r>
      <w:r>
        <w:rPr>
          <w:noProof/>
        </w:rPr>
        <w:t>96</w:t>
      </w:r>
      <w:r>
        <w:rPr>
          <w:noProof/>
        </w:rPr>
        <w:fldChar w:fldCharType="end"/>
      </w:r>
    </w:p>
    <w:p w14:paraId="796108D6"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6.2.2.4.17.</w:t>
      </w:r>
      <w:r>
        <w:rPr>
          <w:rFonts w:asciiTheme="minorHAnsi" w:eastAsiaTheme="minorEastAsia" w:hAnsiTheme="minorHAnsi" w:cstheme="minorBidi"/>
          <w:noProof/>
          <w:sz w:val="22"/>
          <w:szCs w:val="22"/>
        </w:rPr>
        <w:tab/>
      </w:r>
      <w:r>
        <w:rPr>
          <w:noProof/>
        </w:rPr>
        <w:t>Special References</w:t>
      </w:r>
      <w:r>
        <w:rPr>
          <w:noProof/>
        </w:rPr>
        <w:tab/>
      </w:r>
      <w:r>
        <w:rPr>
          <w:noProof/>
        </w:rPr>
        <w:fldChar w:fldCharType="begin"/>
      </w:r>
      <w:r>
        <w:rPr>
          <w:noProof/>
        </w:rPr>
        <w:instrText xml:space="preserve"> PAGEREF _Toc464671420 \h </w:instrText>
      </w:r>
      <w:r>
        <w:rPr>
          <w:noProof/>
        </w:rPr>
      </w:r>
      <w:r>
        <w:rPr>
          <w:noProof/>
        </w:rPr>
        <w:fldChar w:fldCharType="separate"/>
      </w:r>
      <w:r>
        <w:rPr>
          <w:noProof/>
        </w:rPr>
        <w:t>97</w:t>
      </w:r>
      <w:r>
        <w:rPr>
          <w:noProof/>
        </w:rPr>
        <w:fldChar w:fldCharType="end"/>
      </w:r>
    </w:p>
    <w:p w14:paraId="1A9CF53A"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6.2.2.4.18.</w:t>
      </w:r>
      <w:r>
        <w:rPr>
          <w:rFonts w:asciiTheme="minorHAnsi" w:eastAsiaTheme="minorEastAsia" w:hAnsiTheme="minorHAnsi" w:cstheme="minorBidi"/>
          <w:noProof/>
          <w:sz w:val="22"/>
          <w:szCs w:val="22"/>
        </w:rPr>
        <w:tab/>
      </w:r>
      <w:r>
        <w:rPr>
          <w:noProof/>
        </w:rPr>
        <w:t>Class Events</w:t>
      </w:r>
      <w:r>
        <w:rPr>
          <w:noProof/>
        </w:rPr>
        <w:tab/>
      </w:r>
      <w:r>
        <w:rPr>
          <w:noProof/>
        </w:rPr>
        <w:fldChar w:fldCharType="begin"/>
      </w:r>
      <w:r>
        <w:rPr>
          <w:noProof/>
        </w:rPr>
        <w:instrText xml:space="preserve"> PAGEREF _Toc464671421 \h </w:instrText>
      </w:r>
      <w:r>
        <w:rPr>
          <w:noProof/>
        </w:rPr>
      </w:r>
      <w:r>
        <w:rPr>
          <w:noProof/>
        </w:rPr>
        <w:fldChar w:fldCharType="separate"/>
      </w:r>
      <w:r>
        <w:rPr>
          <w:noProof/>
        </w:rPr>
        <w:t>97</w:t>
      </w:r>
      <w:r>
        <w:rPr>
          <w:noProof/>
        </w:rPr>
        <w:fldChar w:fldCharType="end"/>
      </w:r>
    </w:p>
    <w:p w14:paraId="127872B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6.2.2.4.19.</w:t>
      </w:r>
      <w:r>
        <w:rPr>
          <w:rFonts w:asciiTheme="minorHAnsi" w:eastAsiaTheme="minorEastAsia" w:hAnsiTheme="minorHAnsi" w:cstheme="minorBidi"/>
          <w:noProof/>
          <w:sz w:val="22"/>
          <w:szCs w:val="22"/>
        </w:rPr>
        <w:tab/>
      </w:r>
      <w:r>
        <w:rPr>
          <w:noProof/>
        </w:rPr>
        <w:t>Class Methods</w:t>
      </w:r>
      <w:r>
        <w:rPr>
          <w:noProof/>
        </w:rPr>
        <w:tab/>
      </w:r>
      <w:r>
        <w:rPr>
          <w:noProof/>
        </w:rPr>
        <w:fldChar w:fldCharType="begin"/>
      </w:r>
      <w:r>
        <w:rPr>
          <w:noProof/>
        </w:rPr>
        <w:instrText xml:space="preserve"> PAGEREF _Toc464671422 \h </w:instrText>
      </w:r>
      <w:r>
        <w:rPr>
          <w:noProof/>
        </w:rPr>
      </w:r>
      <w:r>
        <w:rPr>
          <w:noProof/>
        </w:rPr>
        <w:fldChar w:fldCharType="separate"/>
      </w:r>
      <w:r>
        <w:rPr>
          <w:noProof/>
        </w:rPr>
        <w:t>97</w:t>
      </w:r>
      <w:r>
        <w:rPr>
          <w:noProof/>
        </w:rPr>
        <w:fldChar w:fldCharType="end"/>
      </w:r>
    </w:p>
    <w:p w14:paraId="31D666C5"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6.2.2.4.20.</w:t>
      </w:r>
      <w:r>
        <w:rPr>
          <w:rFonts w:asciiTheme="minorHAnsi" w:eastAsiaTheme="minorEastAsia" w:hAnsiTheme="minorHAnsi" w:cstheme="minorBidi"/>
          <w:noProof/>
          <w:sz w:val="22"/>
          <w:szCs w:val="22"/>
        </w:rPr>
        <w:tab/>
      </w:r>
      <w:r>
        <w:rPr>
          <w:noProof/>
        </w:rPr>
        <w:t>Class Properties</w:t>
      </w:r>
      <w:r>
        <w:rPr>
          <w:noProof/>
        </w:rPr>
        <w:tab/>
      </w:r>
      <w:r>
        <w:rPr>
          <w:noProof/>
        </w:rPr>
        <w:fldChar w:fldCharType="begin"/>
      </w:r>
      <w:r>
        <w:rPr>
          <w:noProof/>
        </w:rPr>
        <w:instrText xml:space="preserve"> PAGEREF _Toc464671423 \h </w:instrText>
      </w:r>
      <w:r>
        <w:rPr>
          <w:noProof/>
        </w:rPr>
      </w:r>
      <w:r>
        <w:rPr>
          <w:noProof/>
        </w:rPr>
        <w:fldChar w:fldCharType="separate"/>
      </w:r>
      <w:r>
        <w:rPr>
          <w:noProof/>
        </w:rPr>
        <w:t>97</w:t>
      </w:r>
      <w:r>
        <w:rPr>
          <w:noProof/>
        </w:rPr>
        <w:fldChar w:fldCharType="end"/>
      </w:r>
    </w:p>
    <w:p w14:paraId="0931708E"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6.2.2.4.21.</w:t>
      </w:r>
      <w:r>
        <w:rPr>
          <w:rFonts w:asciiTheme="minorHAnsi" w:eastAsiaTheme="minorEastAsia" w:hAnsiTheme="minorHAnsi" w:cstheme="minorBidi"/>
          <w:noProof/>
          <w:sz w:val="22"/>
          <w:szCs w:val="22"/>
        </w:rPr>
        <w:tab/>
      </w:r>
      <w:r>
        <w:rPr>
          <w:noProof/>
        </w:rPr>
        <w:t>Uses Clause</w:t>
      </w:r>
      <w:r>
        <w:rPr>
          <w:noProof/>
        </w:rPr>
        <w:tab/>
      </w:r>
      <w:r>
        <w:rPr>
          <w:noProof/>
        </w:rPr>
        <w:fldChar w:fldCharType="begin"/>
      </w:r>
      <w:r>
        <w:rPr>
          <w:noProof/>
        </w:rPr>
        <w:instrText xml:space="preserve"> PAGEREF _Toc464671424 \h </w:instrText>
      </w:r>
      <w:r>
        <w:rPr>
          <w:noProof/>
        </w:rPr>
      </w:r>
      <w:r>
        <w:rPr>
          <w:noProof/>
        </w:rPr>
        <w:fldChar w:fldCharType="separate"/>
      </w:r>
      <w:r>
        <w:rPr>
          <w:noProof/>
        </w:rPr>
        <w:t>97</w:t>
      </w:r>
      <w:r>
        <w:rPr>
          <w:noProof/>
        </w:rPr>
        <w:fldChar w:fldCharType="end"/>
      </w:r>
    </w:p>
    <w:p w14:paraId="48B7BB05"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6.2.2.4.22.</w:t>
      </w:r>
      <w:r>
        <w:rPr>
          <w:rFonts w:asciiTheme="minorHAnsi" w:eastAsiaTheme="minorEastAsia" w:hAnsiTheme="minorHAnsi" w:cstheme="minorBidi"/>
          <w:noProof/>
          <w:sz w:val="22"/>
          <w:szCs w:val="22"/>
        </w:rPr>
        <w:tab/>
      </w:r>
      <w:r>
        <w:rPr>
          <w:noProof/>
        </w:rPr>
        <w:t>Forms</w:t>
      </w:r>
      <w:r>
        <w:rPr>
          <w:noProof/>
        </w:rPr>
        <w:tab/>
      </w:r>
      <w:r>
        <w:rPr>
          <w:noProof/>
        </w:rPr>
        <w:fldChar w:fldCharType="begin"/>
      </w:r>
      <w:r>
        <w:rPr>
          <w:noProof/>
        </w:rPr>
        <w:instrText xml:space="preserve"> PAGEREF _Toc464671425 \h </w:instrText>
      </w:r>
      <w:r>
        <w:rPr>
          <w:noProof/>
        </w:rPr>
      </w:r>
      <w:r>
        <w:rPr>
          <w:noProof/>
        </w:rPr>
        <w:fldChar w:fldCharType="separate"/>
      </w:r>
      <w:r>
        <w:rPr>
          <w:noProof/>
        </w:rPr>
        <w:t>97</w:t>
      </w:r>
      <w:r>
        <w:rPr>
          <w:noProof/>
        </w:rPr>
        <w:fldChar w:fldCharType="end"/>
      </w:r>
    </w:p>
    <w:p w14:paraId="4B8E9AF0"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6.2.2.4.23.</w:t>
      </w:r>
      <w:r>
        <w:rPr>
          <w:rFonts w:asciiTheme="minorHAnsi" w:eastAsiaTheme="minorEastAsia" w:hAnsiTheme="minorHAnsi" w:cstheme="minorBidi"/>
          <w:noProof/>
          <w:sz w:val="22"/>
          <w:szCs w:val="22"/>
        </w:rPr>
        <w:tab/>
      </w:r>
      <w:r>
        <w:rPr>
          <w:noProof/>
        </w:rPr>
        <w:t>Functions</w:t>
      </w:r>
      <w:r>
        <w:rPr>
          <w:noProof/>
        </w:rPr>
        <w:tab/>
      </w:r>
      <w:r>
        <w:rPr>
          <w:noProof/>
        </w:rPr>
        <w:fldChar w:fldCharType="begin"/>
      </w:r>
      <w:r>
        <w:rPr>
          <w:noProof/>
        </w:rPr>
        <w:instrText xml:space="preserve"> PAGEREF _Toc464671426 \h </w:instrText>
      </w:r>
      <w:r>
        <w:rPr>
          <w:noProof/>
        </w:rPr>
      </w:r>
      <w:r>
        <w:rPr>
          <w:noProof/>
        </w:rPr>
        <w:fldChar w:fldCharType="separate"/>
      </w:r>
      <w:r>
        <w:rPr>
          <w:noProof/>
        </w:rPr>
        <w:t>97</w:t>
      </w:r>
      <w:r>
        <w:rPr>
          <w:noProof/>
        </w:rPr>
        <w:fldChar w:fldCharType="end"/>
      </w:r>
    </w:p>
    <w:p w14:paraId="38DAC726"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6.2.2.4.24.</w:t>
      </w:r>
      <w:r>
        <w:rPr>
          <w:rFonts w:asciiTheme="minorHAnsi" w:eastAsiaTheme="minorEastAsia" w:hAnsiTheme="minorHAnsi" w:cstheme="minorBidi"/>
          <w:noProof/>
          <w:sz w:val="22"/>
          <w:szCs w:val="22"/>
        </w:rPr>
        <w:tab/>
      </w:r>
      <w:r>
        <w:rPr>
          <w:noProof/>
        </w:rPr>
        <w:t>Dialog</w:t>
      </w:r>
      <w:r>
        <w:rPr>
          <w:noProof/>
        </w:rPr>
        <w:tab/>
      </w:r>
      <w:r>
        <w:rPr>
          <w:noProof/>
        </w:rPr>
        <w:fldChar w:fldCharType="begin"/>
      </w:r>
      <w:r>
        <w:rPr>
          <w:noProof/>
        </w:rPr>
        <w:instrText xml:space="preserve"> PAGEREF _Toc464671427 \h </w:instrText>
      </w:r>
      <w:r>
        <w:rPr>
          <w:noProof/>
        </w:rPr>
      </w:r>
      <w:r>
        <w:rPr>
          <w:noProof/>
        </w:rPr>
        <w:fldChar w:fldCharType="separate"/>
      </w:r>
      <w:r>
        <w:rPr>
          <w:noProof/>
        </w:rPr>
        <w:t>97</w:t>
      </w:r>
      <w:r>
        <w:rPr>
          <w:noProof/>
        </w:rPr>
        <w:fldChar w:fldCharType="end"/>
      </w:r>
    </w:p>
    <w:p w14:paraId="3C16CE1A"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6.2.2.4.25.</w:t>
      </w:r>
      <w:r>
        <w:rPr>
          <w:rFonts w:asciiTheme="minorHAnsi" w:eastAsiaTheme="minorEastAsia" w:hAnsiTheme="minorHAnsi" w:cstheme="minorBidi"/>
          <w:noProof/>
          <w:sz w:val="22"/>
          <w:szCs w:val="22"/>
        </w:rPr>
        <w:tab/>
      </w:r>
      <w:r>
        <w:rPr>
          <w:noProof/>
        </w:rPr>
        <w:t>Help Frame</w:t>
      </w:r>
      <w:r>
        <w:rPr>
          <w:noProof/>
        </w:rPr>
        <w:tab/>
      </w:r>
      <w:r>
        <w:rPr>
          <w:noProof/>
        </w:rPr>
        <w:fldChar w:fldCharType="begin"/>
      </w:r>
      <w:r>
        <w:rPr>
          <w:noProof/>
        </w:rPr>
        <w:instrText xml:space="preserve"> PAGEREF _Toc464671428 \h </w:instrText>
      </w:r>
      <w:r>
        <w:rPr>
          <w:noProof/>
        </w:rPr>
      </w:r>
      <w:r>
        <w:rPr>
          <w:noProof/>
        </w:rPr>
        <w:fldChar w:fldCharType="separate"/>
      </w:r>
      <w:r>
        <w:rPr>
          <w:noProof/>
        </w:rPr>
        <w:t>97</w:t>
      </w:r>
      <w:r>
        <w:rPr>
          <w:noProof/>
        </w:rPr>
        <w:fldChar w:fldCharType="end"/>
      </w:r>
    </w:p>
    <w:p w14:paraId="51ED985B"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6.2.2.4.26.</w:t>
      </w:r>
      <w:r>
        <w:rPr>
          <w:rFonts w:asciiTheme="minorHAnsi" w:eastAsiaTheme="minorEastAsia" w:hAnsiTheme="minorHAnsi" w:cstheme="minorBidi"/>
          <w:noProof/>
          <w:sz w:val="22"/>
          <w:szCs w:val="22"/>
        </w:rPr>
        <w:tab/>
      </w:r>
      <w:r>
        <w:rPr>
          <w:noProof/>
        </w:rPr>
        <w:t>HL7 Application Parameter</w:t>
      </w:r>
      <w:r>
        <w:rPr>
          <w:noProof/>
        </w:rPr>
        <w:tab/>
      </w:r>
      <w:r>
        <w:rPr>
          <w:noProof/>
        </w:rPr>
        <w:fldChar w:fldCharType="begin"/>
      </w:r>
      <w:r>
        <w:rPr>
          <w:noProof/>
        </w:rPr>
        <w:instrText xml:space="preserve"> PAGEREF _Toc464671429 \h </w:instrText>
      </w:r>
      <w:r>
        <w:rPr>
          <w:noProof/>
        </w:rPr>
      </w:r>
      <w:r>
        <w:rPr>
          <w:noProof/>
        </w:rPr>
        <w:fldChar w:fldCharType="separate"/>
      </w:r>
      <w:r>
        <w:rPr>
          <w:noProof/>
        </w:rPr>
        <w:t>97</w:t>
      </w:r>
      <w:r>
        <w:rPr>
          <w:noProof/>
        </w:rPr>
        <w:fldChar w:fldCharType="end"/>
      </w:r>
    </w:p>
    <w:p w14:paraId="22FABDE4"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6.2.3.</w:t>
      </w:r>
      <w:r>
        <w:rPr>
          <w:rFonts w:asciiTheme="minorHAnsi" w:eastAsiaTheme="minorEastAsia" w:hAnsiTheme="minorHAnsi" w:cstheme="minorBidi"/>
          <w:noProof/>
          <w:sz w:val="22"/>
          <w:szCs w:val="22"/>
        </w:rPr>
        <w:tab/>
      </w:r>
      <w:r>
        <w:rPr>
          <w:noProof/>
        </w:rPr>
        <w:t>HL7 Protocols</w:t>
      </w:r>
      <w:r>
        <w:rPr>
          <w:noProof/>
        </w:rPr>
        <w:tab/>
      </w:r>
      <w:r>
        <w:rPr>
          <w:noProof/>
        </w:rPr>
        <w:fldChar w:fldCharType="begin"/>
      </w:r>
      <w:r>
        <w:rPr>
          <w:noProof/>
        </w:rPr>
        <w:instrText xml:space="preserve"> PAGEREF _Toc464671430 \h </w:instrText>
      </w:r>
      <w:r>
        <w:rPr>
          <w:noProof/>
        </w:rPr>
      </w:r>
      <w:r>
        <w:rPr>
          <w:noProof/>
        </w:rPr>
        <w:fldChar w:fldCharType="separate"/>
      </w:r>
      <w:r>
        <w:rPr>
          <w:noProof/>
        </w:rPr>
        <w:t>97</w:t>
      </w:r>
      <w:r>
        <w:rPr>
          <w:noProof/>
        </w:rPr>
        <w:fldChar w:fldCharType="end"/>
      </w:r>
    </w:p>
    <w:p w14:paraId="08539DB6"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6.2.4.</w:t>
      </w:r>
      <w:r>
        <w:rPr>
          <w:rFonts w:asciiTheme="minorHAnsi" w:eastAsiaTheme="minorEastAsia" w:hAnsiTheme="minorHAnsi" w:cstheme="minorBidi"/>
          <w:noProof/>
          <w:sz w:val="22"/>
          <w:szCs w:val="22"/>
        </w:rPr>
        <w:tab/>
      </w:r>
      <w:r>
        <w:rPr>
          <w:noProof/>
        </w:rPr>
        <w:t>HL7 Sender and Receiver Applications</w:t>
      </w:r>
      <w:r>
        <w:rPr>
          <w:noProof/>
        </w:rPr>
        <w:tab/>
      </w:r>
      <w:r>
        <w:rPr>
          <w:noProof/>
        </w:rPr>
        <w:fldChar w:fldCharType="begin"/>
      </w:r>
      <w:r>
        <w:rPr>
          <w:noProof/>
        </w:rPr>
        <w:instrText xml:space="preserve"> PAGEREF _Toc464671431 \h </w:instrText>
      </w:r>
      <w:r>
        <w:rPr>
          <w:noProof/>
        </w:rPr>
      </w:r>
      <w:r>
        <w:rPr>
          <w:noProof/>
        </w:rPr>
        <w:fldChar w:fldCharType="separate"/>
      </w:r>
      <w:r>
        <w:rPr>
          <w:noProof/>
        </w:rPr>
        <w:t>98</w:t>
      </w:r>
      <w:r>
        <w:rPr>
          <w:noProof/>
        </w:rPr>
        <w:fldChar w:fldCharType="end"/>
      </w:r>
    </w:p>
    <w:p w14:paraId="0AD60658"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6.2.5.</w:t>
      </w:r>
      <w:r>
        <w:rPr>
          <w:rFonts w:asciiTheme="minorHAnsi" w:eastAsiaTheme="minorEastAsia" w:hAnsiTheme="minorHAnsi" w:cstheme="minorBidi"/>
          <w:noProof/>
          <w:sz w:val="22"/>
          <w:szCs w:val="22"/>
        </w:rPr>
        <w:tab/>
      </w:r>
      <w:r>
        <w:rPr>
          <w:noProof/>
        </w:rPr>
        <w:t>Sender and Receiver Logical Links</w:t>
      </w:r>
      <w:r>
        <w:rPr>
          <w:noProof/>
        </w:rPr>
        <w:tab/>
      </w:r>
      <w:r>
        <w:rPr>
          <w:noProof/>
        </w:rPr>
        <w:fldChar w:fldCharType="begin"/>
      </w:r>
      <w:r>
        <w:rPr>
          <w:noProof/>
        </w:rPr>
        <w:instrText xml:space="preserve"> PAGEREF _Toc464671432 \h </w:instrText>
      </w:r>
      <w:r>
        <w:rPr>
          <w:noProof/>
        </w:rPr>
      </w:r>
      <w:r>
        <w:rPr>
          <w:noProof/>
        </w:rPr>
        <w:fldChar w:fldCharType="separate"/>
      </w:r>
      <w:r>
        <w:rPr>
          <w:noProof/>
        </w:rPr>
        <w:t>99</w:t>
      </w:r>
      <w:r>
        <w:rPr>
          <w:noProof/>
        </w:rPr>
        <w:fldChar w:fldCharType="end"/>
      </w:r>
    </w:p>
    <w:p w14:paraId="4FBE0C6C"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6.2.5.1.</w:t>
      </w:r>
      <w:r>
        <w:rPr>
          <w:rFonts w:asciiTheme="minorHAnsi" w:eastAsiaTheme="minorEastAsia" w:hAnsiTheme="minorHAnsi" w:cstheme="minorBidi"/>
          <w:noProof/>
          <w:sz w:val="22"/>
          <w:szCs w:val="22"/>
        </w:rPr>
        <w:tab/>
      </w:r>
      <w:r>
        <w:rPr>
          <w:noProof/>
        </w:rPr>
        <w:t>HL7 Logical Link</w:t>
      </w:r>
      <w:r>
        <w:rPr>
          <w:noProof/>
        </w:rPr>
        <w:tab/>
      </w:r>
      <w:r>
        <w:rPr>
          <w:noProof/>
        </w:rPr>
        <w:fldChar w:fldCharType="begin"/>
      </w:r>
      <w:r>
        <w:rPr>
          <w:noProof/>
        </w:rPr>
        <w:instrText xml:space="preserve"> PAGEREF _Toc464671433 \h </w:instrText>
      </w:r>
      <w:r>
        <w:rPr>
          <w:noProof/>
        </w:rPr>
      </w:r>
      <w:r>
        <w:rPr>
          <w:noProof/>
        </w:rPr>
        <w:fldChar w:fldCharType="separate"/>
      </w:r>
      <w:r>
        <w:rPr>
          <w:noProof/>
        </w:rPr>
        <w:t>99</w:t>
      </w:r>
      <w:r>
        <w:rPr>
          <w:noProof/>
        </w:rPr>
        <w:fldChar w:fldCharType="end"/>
      </w:r>
    </w:p>
    <w:p w14:paraId="48EF7CC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6.2.5.1.1.</w:t>
      </w:r>
      <w:r>
        <w:rPr>
          <w:rFonts w:asciiTheme="minorHAnsi" w:eastAsiaTheme="minorEastAsia" w:hAnsiTheme="minorHAnsi" w:cstheme="minorBidi"/>
          <w:noProof/>
          <w:sz w:val="22"/>
          <w:szCs w:val="22"/>
        </w:rPr>
        <w:tab/>
      </w:r>
      <w:r>
        <w:rPr>
          <w:noProof/>
        </w:rPr>
        <w:t>COTS Interface</w:t>
      </w:r>
      <w:r>
        <w:rPr>
          <w:noProof/>
        </w:rPr>
        <w:tab/>
      </w:r>
      <w:r>
        <w:rPr>
          <w:noProof/>
        </w:rPr>
        <w:fldChar w:fldCharType="begin"/>
      </w:r>
      <w:r>
        <w:rPr>
          <w:noProof/>
        </w:rPr>
        <w:instrText xml:space="preserve"> PAGEREF _Toc464671434 \h </w:instrText>
      </w:r>
      <w:r>
        <w:rPr>
          <w:noProof/>
        </w:rPr>
      </w:r>
      <w:r>
        <w:rPr>
          <w:noProof/>
        </w:rPr>
        <w:fldChar w:fldCharType="separate"/>
      </w:r>
      <w:r>
        <w:rPr>
          <w:noProof/>
        </w:rPr>
        <w:t>100</w:t>
      </w:r>
      <w:r>
        <w:rPr>
          <w:noProof/>
        </w:rPr>
        <w:fldChar w:fldCharType="end"/>
      </w:r>
    </w:p>
    <w:p w14:paraId="2691B2B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6.3.</w:t>
      </w:r>
      <w:r>
        <w:rPr>
          <w:rFonts w:asciiTheme="minorHAnsi" w:eastAsiaTheme="minorEastAsia" w:hAnsiTheme="minorHAnsi" w:cstheme="minorBidi"/>
          <w:b w:val="0"/>
          <w:bCs w:val="0"/>
          <w:noProof/>
          <w:sz w:val="22"/>
          <w:szCs w:val="22"/>
        </w:rPr>
        <w:tab/>
      </w:r>
      <w:r>
        <w:rPr>
          <w:noProof/>
        </w:rPr>
        <w:t>Network Detailed Design</w:t>
      </w:r>
      <w:r>
        <w:rPr>
          <w:noProof/>
        </w:rPr>
        <w:tab/>
      </w:r>
      <w:r>
        <w:rPr>
          <w:noProof/>
        </w:rPr>
        <w:fldChar w:fldCharType="begin"/>
      </w:r>
      <w:r>
        <w:rPr>
          <w:noProof/>
        </w:rPr>
        <w:instrText xml:space="preserve"> PAGEREF _Toc464671435 \h </w:instrText>
      </w:r>
      <w:r>
        <w:rPr>
          <w:noProof/>
        </w:rPr>
      </w:r>
      <w:r>
        <w:rPr>
          <w:noProof/>
        </w:rPr>
        <w:fldChar w:fldCharType="separate"/>
      </w:r>
      <w:r>
        <w:rPr>
          <w:noProof/>
        </w:rPr>
        <w:t>100</w:t>
      </w:r>
      <w:r>
        <w:rPr>
          <w:noProof/>
        </w:rPr>
        <w:fldChar w:fldCharType="end"/>
      </w:r>
    </w:p>
    <w:p w14:paraId="3E81A53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6.4.</w:t>
      </w:r>
      <w:r>
        <w:rPr>
          <w:rFonts w:asciiTheme="minorHAnsi" w:eastAsiaTheme="minorEastAsia" w:hAnsiTheme="minorHAnsi" w:cstheme="minorBidi"/>
          <w:b w:val="0"/>
          <w:bCs w:val="0"/>
          <w:noProof/>
          <w:sz w:val="22"/>
          <w:szCs w:val="22"/>
        </w:rPr>
        <w:tab/>
      </w:r>
      <w:r>
        <w:rPr>
          <w:noProof/>
        </w:rPr>
        <w:t>Security and Privacy</w:t>
      </w:r>
      <w:r>
        <w:rPr>
          <w:noProof/>
        </w:rPr>
        <w:tab/>
      </w:r>
      <w:r>
        <w:rPr>
          <w:noProof/>
        </w:rPr>
        <w:fldChar w:fldCharType="begin"/>
      </w:r>
      <w:r>
        <w:rPr>
          <w:noProof/>
        </w:rPr>
        <w:instrText xml:space="preserve"> PAGEREF _Toc464671436 \h </w:instrText>
      </w:r>
      <w:r>
        <w:rPr>
          <w:noProof/>
        </w:rPr>
      </w:r>
      <w:r>
        <w:rPr>
          <w:noProof/>
        </w:rPr>
        <w:fldChar w:fldCharType="separate"/>
      </w:r>
      <w:r>
        <w:rPr>
          <w:noProof/>
        </w:rPr>
        <w:t>100</w:t>
      </w:r>
      <w:r>
        <w:rPr>
          <w:noProof/>
        </w:rPr>
        <w:fldChar w:fldCharType="end"/>
      </w:r>
    </w:p>
    <w:p w14:paraId="0EAD0D0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6.4.1.</w:t>
      </w:r>
      <w:r>
        <w:rPr>
          <w:rFonts w:asciiTheme="minorHAnsi" w:eastAsiaTheme="minorEastAsia" w:hAnsiTheme="minorHAnsi" w:cstheme="minorBidi"/>
          <w:noProof/>
          <w:sz w:val="22"/>
          <w:szCs w:val="22"/>
        </w:rPr>
        <w:tab/>
      </w:r>
      <w:r>
        <w:rPr>
          <w:noProof/>
        </w:rPr>
        <w:t>Security</w:t>
      </w:r>
      <w:r>
        <w:rPr>
          <w:noProof/>
        </w:rPr>
        <w:tab/>
      </w:r>
      <w:r>
        <w:rPr>
          <w:noProof/>
        </w:rPr>
        <w:fldChar w:fldCharType="begin"/>
      </w:r>
      <w:r>
        <w:rPr>
          <w:noProof/>
        </w:rPr>
        <w:instrText xml:space="preserve"> PAGEREF _Toc464671437 \h </w:instrText>
      </w:r>
      <w:r>
        <w:rPr>
          <w:noProof/>
        </w:rPr>
      </w:r>
      <w:r>
        <w:rPr>
          <w:noProof/>
        </w:rPr>
        <w:fldChar w:fldCharType="separate"/>
      </w:r>
      <w:r>
        <w:rPr>
          <w:noProof/>
        </w:rPr>
        <w:t>100</w:t>
      </w:r>
      <w:r>
        <w:rPr>
          <w:noProof/>
        </w:rPr>
        <w:fldChar w:fldCharType="end"/>
      </w:r>
    </w:p>
    <w:p w14:paraId="1FDA50D1"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6.4.1.1.</w:t>
      </w:r>
      <w:r>
        <w:rPr>
          <w:rFonts w:asciiTheme="minorHAnsi" w:eastAsiaTheme="minorEastAsia" w:hAnsiTheme="minorHAnsi" w:cstheme="minorBidi"/>
          <w:noProof/>
          <w:sz w:val="22"/>
          <w:szCs w:val="22"/>
        </w:rPr>
        <w:tab/>
      </w:r>
      <w:r>
        <w:rPr>
          <w:noProof/>
        </w:rPr>
        <w:t>Secure Sockets Layer (SSL)</w:t>
      </w:r>
      <w:r>
        <w:rPr>
          <w:noProof/>
        </w:rPr>
        <w:tab/>
      </w:r>
      <w:r>
        <w:rPr>
          <w:noProof/>
        </w:rPr>
        <w:fldChar w:fldCharType="begin"/>
      </w:r>
      <w:r>
        <w:rPr>
          <w:noProof/>
        </w:rPr>
        <w:instrText xml:space="preserve"> PAGEREF _Toc464671438 \h </w:instrText>
      </w:r>
      <w:r>
        <w:rPr>
          <w:noProof/>
        </w:rPr>
      </w:r>
      <w:r>
        <w:rPr>
          <w:noProof/>
        </w:rPr>
        <w:fldChar w:fldCharType="separate"/>
      </w:r>
      <w:r>
        <w:rPr>
          <w:noProof/>
        </w:rPr>
        <w:t>100</w:t>
      </w:r>
      <w:r>
        <w:rPr>
          <w:noProof/>
        </w:rPr>
        <w:fldChar w:fldCharType="end"/>
      </w:r>
    </w:p>
    <w:p w14:paraId="155B120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6.4.1.2.</w:t>
      </w:r>
      <w:r>
        <w:rPr>
          <w:rFonts w:asciiTheme="minorHAnsi" w:eastAsiaTheme="minorEastAsia" w:hAnsiTheme="minorHAnsi" w:cstheme="minorBidi"/>
          <w:noProof/>
          <w:sz w:val="22"/>
          <w:szCs w:val="22"/>
        </w:rPr>
        <w:tab/>
      </w:r>
      <w:r>
        <w:rPr>
          <w:noProof/>
        </w:rPr>
        <w:t>Authentication and Authorization</w:t>
      </w:r>
      <w:r>
        <w:rPr>
          <w:noProof/>
        </w:rPr>
        <w:tab/>
      </w:r>
      <w:r>
        <w:rPr>
          <w:noProof/>
        </w:rPr>
        <w:fldChar w:fldCharType="begin"/>
      </w:r>
      <w:r>
        <w:rPr>
          <w:noProof/>
        </w:rPr>
        <w:instrText xml:space="preserve"> PAGEREF _Toc464671439 \h </w:instrText>
      </w:r>
      <w:r>
        <w:rPr>
          <w:noProof/>
        </w:rPr>
      </w:r>
      <w:r>
        <w:rPr>
          <w:noProof/>
        </w:rPr>
        <w:fldChar w:fldCharType="separate"/>
      </w:r>
      <w:r>
        <w:rPr>
          <w:noProof/>
        </w:rPr>
        <w:t>100</w:t>
      </w:r>
      <w:r>
        <w:rPr>
          <w:noProof/>
        </w:rPr>
        <w:fldChar w:fldCharType="end"/>
      </w:r>
    </w:p>
    <w:p w14:paraId="61CF87E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6.4.1.3.</w:t>
      </w:r>
      <w:r>
        <w:rPr>
          <w:rFonts w:asciiTheme="minorHAnsi" w:eastAsiaTheme="minorEastAsia" w:hAnsiTheme="minorHAnsi" w:cstheme="minorBidi"/>
          <w:noProof/>
          <w:sz w:val="22"/>
          <w:szCs w:val="22"/>
        </w:rPr>
        <w:tab/>
      </w:r>
      <w:r>
        <w:rPr>
          <w:noProof/>
        </w:rPr>
        <w:t>Remote Prescription Locking</w:t>
      </w:r>
      <w:r>
        <w:rPr>
          <w:noProof/>
        </w:rPr>
        <w:tab/>
      </w:r>
      <w:r>
        <w:rPr>
          <w:noProof/>
        </w:rPr>
        <w:fldChar w:fldCharType="begin"/>
      </w:r>
      <w:r>
        <w:rPr>
          <w:noProof/>
        </w:rPr>
        <w:instrText xml:space="preserve"> PAGEREF _Toc464671440 \h </w:instrText>
      </w:r>
      <w:r>
        <w:rPr>
          <w:noProof/>
        </w:rPr>
      </w:r>
      <w:r>
        <w:rPr>
          <w:noProof/>
        </w:rPr>
        <w:fldChar w:fldCharType="separate"/>
      </w:r>
      <w:r>
        <w:rPr>
          <w:noProof/>
        </w:rPr>
        <w:t>100</w:t>
      </w:r>
      <w:r>
        <w:rPr>
          <w:noProof/>
        </w:rPr>
        <w:fldChar w:fldCharType="end"/>
      </w:r>
    </w:p>
    <w:p w14:paraId="719DC8AA"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6.4.2.</w:t>
      </w:r>
      <w:r>
        <w:rPr>
          <w:rFonts w:asciiTheme="minorHAnsi" w:eastAsiaTheme="minorEastAsia" w:hAnsiTheme="minorHAnsi" w:cstheme="minorBidi"/>
          <w:noProof/>
          <w:sz w:val="22"/>
          <w:szCs w:val="22"/>
        </w:rPr>
        <w:tab/>
      </w:r>
      <w:r>
        <w:rPr>
          <w:noProof/>
        </w:rPr>
        <w:t>Privacy</w:t>
      </w:r>
      <w:r>
        <w:rPr>
          <w:noProof/>
        </w:rPr>
        <w:tab/>
      </w:r>
      <w:r>
        <w:rPr>
          <w:noProof/>
        </w:rPr>
        <w:fldChar w:fldCharType="begin"/>
      </w:r>
      <w:r>
        <w:rPr>
          <w:noProof/>
        </w:rPr>
        <w:instrText xml:space="preserve"> PAGEREF _Toc464671441 \h </w:instrText>
      </w:r>
      <w:r>
        <w:rPr>
          <w:noProof/>
        </w:rPr>
      </w:r>
      <w:r>
        <w:rPr>
          <w:noProof/>
        </w:rPr>
        <w:fldChar w:fldCharType="separate"/>
      </w:r>
      <w:r>
        <w:rPr>
          <w:noProof/>
        </w:rPr>
        <w:t>101</w:t>
      </w:r>
      <w:r>
        <w:rPr>
          <w:noProof/>
        </w:rPr>
        <w:fldChar w:fldCharType="end"/>
      </w:r>
    </w:p>
    <w:p w14:paraId="4D28057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6.5.</w:t>
      </w:r>
      <w:r>
        <w:rPr>
          <w:rFonts w:asciiTheme="minorHAnsi" w:eastAsiaTheme="minorEastAsia" w:hAnsiTheme="minorHAnsi" w:cstheme="minorBidi"/>
          <w:b w:val="0"/>
          <w:bCs w:val="0"/>
          <w:noProof/>
          <w:sz w:val="22"/>
          <w:szCs w:val="22"/>
        </w:rPr>
        <w:tab/>
      </w:r>
      <w:r>
        <w:rPr>
          <w:noProof/>
        </w:rPr>
        <w:t>Service Oriented Architecture / ESS Detailed Design</w:t>
      </w:r>
      <w:r>
        <w:rPr>
          <w:noProof/>
        </w:rPr>
        <w:tab/>
      </w:r>
      <w:r>
        <w:rPr>
          <w:noProof/>
        </w:rPr>
        <w:fldChar w:fldCharType="begin"/>
      </w:r>
      <w:r>
        <w:rPr>
          <w:noProof/>
        </w:rPr>
        <w:instrText xml:space="preserve"> PAGEREF _Toc464671442 \h </w:instrText>
      </w:r>
      <w:r>
        <w:rPr>
          <w:noProof/>
        </w:rPr>
      </w:r>
      <w:r>
        <w:rPr>
          <w:noProof/>
        </w:rPr>
        <w:fldChar w:fldCharType="separate"/>
      </w:r>
      <w:r>
        <w:rPr>
          <w:noProof/>
        </w:rPr>
        <w:t>101</w:t>
      </w:r>
      <w:r>
        <w:rPr>
          <w:noProof/>
        </w:rPr>
        <w:fldChar w:fldCharType="end"/>
      </w:r>
    </w:p>
    <w:p w14:paraId="13675D4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6.5.1.</w:t>
      </w:r>
      <w:r>
        <w:rPr>
          <w:rFonts w:asciiTheme="minorHAnsi" w:eastAsiaTheme="minorEastAsia" w:hAnsiTheme="minorHAnsi" w:cstheme="minorBidi"/>
          <w:noProof/>
          <w:sz w:val="22"/>
          <w:szCs w:val="22"/>
        </w:rPr>
        <w:tab/>
      </w:r>
      <w:r>
        <w:rPr>
          <w:noProof/>
        </w:rPr>
        <w:t>Service Description for Consumed Service Name</w:t>
      </w:r>
      <w:r>
        <w:rPr>
          <w:noProof/>
        </w:rPr>
        <w:tab/>
      </w:r>
      <w:r>
        <w:rPr>
          <w:noProof/>
        </w:rPr>
        <w:fldChar w:fldCharType="begin"/>
      </w:r>
      <w:r>
        <w:rPr>
          <w:noProof/>
        </w:rPr>
        <w:instrText xml:space="preserve"> PAGEREF _Toc464671443 \h </w:instrText>
      </w:r>
      <w:r>
        <w:rPr>
          <w:noProof/>
        </w:rPr>
      </w:r>
      <w:r>
        <w:rPr>
          <w:noProof/>
        </w:rPr>
        <w:fldChar w:fldCharType="separate"/>
      </w:r>
      <w:r>
        <w:rPr>
          <w:noProof/>
        </w:rPr>
        <w:t>101</w:t>
      </w:r>
      <w:r>
        <w:rPr>
          <w:noProof/>
        </w:rPr>
        <w:fldChar w:fldCharType="end"/>
      </w:r>
    </w:p>
    <w:p w14:paraId="7F718670"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6.5.2.</w:t>
      </w:r>
      <w:r>
        <w:rPr>
          <w:rFonts w:asciiTheme="minorHAnsi" w:eastAsiaTheme="minorEastAsia" w:hAnsiTheme="minorHAnsi" w:cstheme="minorBidi"/>
          <w:noProof/>
          <w:sz w:val="22"/>
          <w:szCs w:val="22"/>
        </w:rPr>
        <w:tab/>
      </w:r>
      <w:r>
        <w:rPr>
          <w:noProof/>
        </w:rPr>
        <w:t>Service Design for Provided Service Name</w:t>
      </w:r>
      <w:r>
        <w:rPr>
          <w:noProof/>
        </w:rPr>
        <w:tab/>
      </w:r>
      <w:r>
        <w:rPr>
          <w:noProof/>
        </w:rPr>
        <w:fldChar w:fldCharType="begin"/>
      </w:r>
      <w:r>
        <w:rPr>
          <w:noProof/>
        </w:rPr>
        <w:instrText xml:space="preserve"> PAGEREF _Toc464671444 \h </w:instrText>
      </w:r>
      <w:r>
        <w:rPr>
          <w:noProof/>
        </w:rPr>
      </w:r>
      <w:r>
        <w:rPr>
          <w:noProof/>
        </w:rPr>
        <w:fldChar w:fldCharType="separate"/>
      </w:r>
      <w:r>
        <w:rPr>
          <w:noProof/>
        </w:rPr>
        <w:t>101</w:t>
      </w:r>
      <w:r>
        <w:rPr>
          <w:noProof/>
        </w:rPr>
        <w:fldChar w:fldCharType="end"/>
      </w:r>
    </w:p>
    <w:p w14:paraId="413F723F"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7.</w:t>
      </w:r>
      <w:r>
        <w:rPr>
          <w:rFonts w:asciiTheme="minorHAnsi" w:eastAsiaTheme="minorEastAsia" w:hAnsiTheme="minorHAnsi" w:cstheme="minorBidi"/>
          <w:b w:val="0"/>
          <w:bCs w:val="0"/>
          <w:caps w:val="0"/>
          <w:noProof/>
          <w:sz w:val="22"/>
          <w:szCs w:val="22"/>
        </w:rPr>
        <w:tab/>
      </w:r>
      <w:r>
        <w:rPr>
          <w:noProof/>
        </w:rPr>
        <w:t>External System Interface Design</w:t>
      </w:r>
      <w:r>
        <w:rPr>
          <w:noProof/>
        </w:rPr>
        <w:tab/>
      </w:r>
      <w:r>
        <w:rPr>
          <w:noProof/>
        </w:rPr>
        <w:fldChar w:fldCharType="begin"/>
      </w:r>
      <w:r>
        <w:rPr>
          <w:noProof/>
        </w:rPr>
        <w:instrText xml:space="preserve"> PAGEREF _Toc464671445 \h </w:instrText>
      </w:r>
      <w:r>
        <w:rPr>
          <w:noProof/>
        </w:rPr>
      </w:r>
      <w:r>
        <w:rPr>
          <w:noProof/>
        </w:rPr>
        <w:fldChar w:fldCharType="separate"/>
      </w:r>
      <w:r>
        <w:rPr>
          <w:noProof/>
        </w:rPr>
        <w:t>101</w:t>
      </w:r>
      <w:r>
        <w:rPr>
          <w:noProof/>
        </w:rPr>
        <w:fldChar w:fldCharType="end"/>
      </w:r>
    </w:p>
    <w:p w14:paraId="3A0EA29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7.1.</w:t>
      </w:r>
      <w:r>
        <w:rPr>
          <w:rFonts w:asciiTheme="minorHAnsi" w:eastAsiaTheme="minorEastAsia" w:hAnsiTheme="minorHAnsi" w:cstheme="minorBidi"/>
          <w:b w:val="0"/>
          <w:bCs w:val="0"/>
          <w:noProof/>
          <w:sz w:val="22"/>
          <w:szCs w:val="22"/>
        </w:rPr>
        <w:tab/>
      </w:r>
      <w:r>
        <w:rPr>
          <w:noProof/>
        </w:rPr>
        <w:t>Interface Architecture</w:t>
      </w:r>
      <w:r>
        <w:rPr>
          <w:noProof/>
        </w:rPr>
        <w:tab/>
      </w:r>
      <w:r>
        <w:rPr>
          <w:noProof/>
        </w:rPr>
        <w:fldChar w:fldCharType="begin"/>
      </w:r>
      <w:r>
        <w:rPr>
          <w:noProof/>
        </w:rPr>
        <w:instrText xml:space="preserve"> PAGEREF _Toc464671446 \h </w:instrText>
      </w:r>
      <w:r>
        <w:rPr>
          <w:noProof/>
        </w:rPr>
      </w:r>
      <w:r>
        <w:rPr>
          <w:noProof/>
        </w:rPr>
        <w:fldChar w:fldCharType="separate"/>
      </w:r>
      <w:r>
        <w:rPr>
          <w:noProof/>
        </w:rPr>
        <w:t>101</w:t>
      </w:r>
      <w:r>
        <w:rPr>
          <w:noProof/>
        </w:rPr>
        <w:fldChar w:fldCharType="end"/>
      </w:r>
    </w:p>
    <w:p w14:paraId="5E80748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7.2.</w:t>
      </w:r>
      <w:r>
        <w:rPr>
          <w:rFonts w:asciiTheme="minorHAnsi" w:eastAsiaTheme="minorEastAsia" w:hAnsiTheme="minorHAnsi" w:cstheme="minorBidi"/>
          <w:b w:val="0"/>
          <w:bCs w:val="0"/>
          <w:noProof/>
          <w:sz w:val="22"/>
          <w:szCs w:val="22"/>
        </w:rPr>
        <w:tab/>
      </w:r>
      <w:r>
        <w:rPr>
          <w:noProof/>
        </w:rPr>
        <w:t>Interface Detailed Design</w:t>
      </w:r>
      <w:r>
        <w:rPr>
          <w:noProof/>
        </w:rPr>
        <w:tab/>
      </w:r>
      <w:r>
        <w:rPr>
          <w:noProof/>
        </w:rPr>
        <w:fldChar w:fldCharType="begin"/>
      </w:r>
      <w:r>
        <w:rPr>
          <w:noProof/>
        </w:rPr>
        <w:instrText xml:space="preserve"> PAGEREF _Toc464671447 \h </w:instrText>
      </w:r>
      <w:r>
        <w:rPr>
          <w:noProof/>
        </w:rPr>
      </w:r>
      <w:r>
        <w:rPr>
          <w:noProof/>
        </w:rPr>
        <w:fldChar w:fldCharType="separate"/>
      </w:r>
      <w:r>
        <w:rPr>
          <w:noProof/>
        </w:rPr>
        <w:t>101</w:t>
      </w:r>
      <w:r>
        <w:rPr>
          <w:noProof/>
        </w:rPr>
        <w:fldChar w:fldCharType="end"/>
      </w:r>
    </w:p>
    <w:p w14:paraId="0103AB60"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lastRenderedPageBreak/>
        <w:t>7.3.</w:t>
      </w:r>
      <w:r>
        <w:rPr>
          <w:rFonts w:asciiTheme="minorHAnsi" w:eastAsiaTheme="minorEastAsia" w:hAnsiTheme="minorHAnsi" w:cstheme="minorBidi"/>
          <w:b w:val="0"/>
          <w:bCs w:val="0"/>
          <w:noProof/>
          <w:sz w:val="22"/>
          <w:szCs w:val="22"/>
        </w:rPr>
        <w:tab/>
      </w:r>
      <w:r>
        <w:rPr>
          <w:noProof/>
        </w:rPr>
        <w:t>Acknowledgement Codes</w:t>
      </w:r>
      <w:r>
        <w:rPr>
          <w:noProof/>
        </w:rPr>
        <w:tab/>
      </w:r>
      <w:r>
        <w:rPr>
          <w:noProof/>
        </w:rPr>
        <w:fldChar w:fldCharType="begin"/>
      </w:r>
      <w:r>
        <w:rPr>
          <w:noProof/>
        </w:rPr>
        <w:instrText xml:space="preserve"> PAGEREF _Toc464671448 \h </w:instrText>
      </w:r>
      <w:r>
        <w:rPr>
          <w:noProof/>
        </w:rPr>
      </w:r>
      <w:r>
        <w:rPr>
          <w:noProof/>
        </w:rPr>
        <w:fldChar w:fldCharType="separate"/>
      </w:r>
      <w:r>
        <w:rPr>
          <w:noProof/>
        </w:rPr>
        <w:t>101</w:t>
      </w:r>
      <w:r>
        <w:rPr>
          <w:noProof/>
        </w:rPr>
        <w:fldChar w:fldCharType="end"/>
      </w:r>
    </w:p>
    <w:p w14:paraId="04D2422B"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7.4.</w:t>
      </w:r>
      <w:r>
        <w:rPr>
          <w:rFonts w:asciiTheme="minorHAnsi" w:eastAsiaTheme="minorEastAsia" w:hAnsiTheme="minorHAnsi" w:cstheme="minorBidi"/>
          <w:b w:val="0"/>
          <w:bCs w:val="0"/>
          <w:noProof/>
          <w:sz w:val="22"/>
          <w:szCs w:val="22"/>
        </w:rPr>
        <w:tab/>
      </w:r>
      <w:r>
        <w:rPr>
          <w:noProof/>
        </w:rPr>
        <w:t>Order Control Codes</w:t>
      </w:r>
      <w:r>
        <w:rPr>
          <w:noProof/>
        </w:rPr>
        <w:tab/>
      </w:r>
      <w:r>
        <w:rPr>
          <w:noProof/>
        </w:rPr>
        <w:fldChar w:fldCharType="begin"/>
      </w:r>
      <w:r>
        <w:rPr>
          <w:noProof/>
        </w:rPr>
        <w:instrText xml:space="preserve"> PAGEREF _Toc464671449 \h </w:instrText>
      </w:r>
      <w:r>
        <w:rPr>
          <w:noProof/>
        </w:rPr>
      </w:r>
      <w:r>
        <w:rPr>
          <w:noProof/>
        </w:rPr>
        <w:fldChar w:fldCharType="separate"/>
      </w:r>
      <w:r>
        <w:rPr>
          <w:noProof/>
        </w:rPr>
        <w:t>102</w:t>
      </w:r>
      <w:r>
        <w:rPr>
          <w:noProof/>
        </w:rPr>
        <w:fldChar w:fldCharType="end"/>
      </w:r>
    </w:p>
    <w:p w14:paraId="1141194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7.5.</w:t>
      </w:r>
      <w:r>
        <w:rPr>
          <w:rFonts w:asciiTheme="minorHAnsi" w:eastAsiaTheme="minorEastAsia" w:hAnsiTheme="minorHAnsi" w:cstheme="minorBidi"/>
          <w:b w:val="0"/>
          <w:bCs w:val="0"/>
          <w:noProof/>
          <w:sz w:val="22"/>
          <w:szCs w:val="22"/>
        </w:rPr>
        <w:tab/>
      </w:r>
      <w:r>
        <w:rPr>
          <w:noProof/>
        </w:rPr>
        <w:t>OneVA Pharmacy HL7 Messages</w:t>
      </w:r>
      <w:r>
        <w:rPr>
          <w:noProof/>
        </w:rPr>
        <w:tab/>
      </w:r>
      <w:r>
        <w:rPr>
          <w:noProof/>
        </w:rPr>
        <w:fldChar w:fldCharType="begin"/>
      </w:r>
      <w:r>
        <w:rPr>
          <w:noProof/>
        </w:rPr>
        <w:instrText xml:space="preserve"> PAGEREF _Toc464671450 \h </w:instrText>
      </w:r>
      <w:r>
        <w:rPr>
          <w:noProof/>
        </w:rPr>
      </w:r>
      <w:r>
        <w:rPr>
          <w:noProof/>
        </w:rPr>
        <w:fldChar w:fldCharType="separate"/>
      </w:r>
      <w:r>
        <w:rPr>
          <w:noProof/>
        </w:rPr>
        <w:t>102</w:t>
      </w:r>
      <w:r>
        <w:rPr>
          <w:noProof/>
        </w:rPr>
        <w:fldChar w:fldCharType="end"/>
      </w:r>
    </w:p>
    <w:p w14:paraId="0972A95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7.5.1.</w:t>
      </w:r>
      <w:r>
        <w:rPr>
          <w:rFonts w:asciiTheme="minorHAnsi" w:eastAsiaTheme="minorEastAsia" w:hAnsiTheme="minorHAnsi" w:cstheme="minorBidi"/>
          <w:noProof/>
          <w:sz w:val="22"/>
          <w:szCs w:val="22"/>
        </w:rPr>
        <w:tab/>
      </w:r>
      <w:r>
        <w:rPr>
          <w:noProof/>
        </w:rPr>
        <w:t>Query by Parameter Request HL7 Message</w:t>
      </w:r>
      <w:r>
        <w:rPr>
          <w:noProof/>
        </w:rPr>
        <w:tab/>
      </w:r>
      <w:r>
        <w:rPr>
          <w:noProof/>
        </w:rPr>
        <w:fldChar w:fldCharType="begin"/>
      </w:r>
      <w:r>
        <w:rPr>
          <w:noProof/>
        </w:rPr>
        <w:instrText xml:space="preserve"> PAGEREF _Toc464671451 \h </w:instrText>
      </w:r>
      <w:r>
        <w:rPr>
          <w:noProof/>
        </w:rPr>
      </w:r>
      <w:r>
        <w:rPr>
          <w:noProof/>
        </w:rPr>
        <w:fldChar w:fldCharType="separate"/>
      </w:r>
      <w:r>
        <w:rPr>
          <w:noProof/>
        </w:rPr>
        <w:t>102</w:t>
      </w:r>
      <w:r>
        <w:rPr>
          <w:noProof/>
        </w:rPr>
        <w:fldChar w:fldCharType="end"/>
      </w:r>
    </w:p>
    <w:p w14:paraId="0ED7652F"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7.5.2.</w:t>
      </w:r>
      <w:r>
        <w:rPr>
          <w:rFonts w:asciiTheme="minorHAnsi" w:eastAsiaTheme="minorEastAsia" w:hAnsiTheme="minorHAnsi" w:cstheme="minorBidi"/>
          <w:noProof/>
          <w:sz w:val="22"/>
          <w:szCs w:val="22"/>
        </w:rPr>
        <w:tab/>
      </w:r>
      <w:r>
        <w:rPr>
          <w:noProof/>
        </w:rPr>
        <w:t>Prescription Query Service Response HL7 Message</w:t>
      </w:r>
      <w:r>
        <w:rPr>
          <w:noProof/>
        </w:rPr>
        <w:tab/>
      </w:r>
      <w:r>
        <w:rPr>
          <w:noProof/>
        </w:rPr>
        <w:fldChar w:fldCharType="begin"/>
      </w:r>
      <w:r>
        <w:rPr>
          <w:noProof/>
        </w:rPr>
        <w:instrText xml:space="preserve"> PAGEREF _Toc464671452 \h </w:instrText>
      </w:r>
      <w:r>
        <w:rPr>
          <w:noProof/>
        </w:rPr>
      </w:r>
      <w:r>
        <w:rPr>
          <w:noProof/>
        </w:rPr>
        <w:fldChar w:fldCharType="separate"/>
      </w:r>
      <w:r>
        <w:rPr>
          <w:noProof/>
        </w:rPr>
        <w:t>102</w:t>
      </w:r>
      <w:r>
        <w:rPr>
          <w:noProof/>
        </w:rPr>
        <w:fldChar w:fldCharType="end"/>
      </w:r>
    </w:p>
    <w:p w14:paraId="78516D7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7.5.3.</w:t>
      </w:r>
      <w:r>
        <w:rPr>
          <w:rFonts w:asciiTheme="minorHAnsi" w:eastAsiaTheme="minorEastAsia" w:hAnsiTheme="minorHAnsi" w:cstheme="minorBidi"/>
          <w:noProof/>
          <w:sz w:val="22"/>
          <w:szCs w:val="22"/>
        </w:rPr>
        <w:tab/>
      </w:r>
      <w:r>
        <w:rPr>
          <w:noProof/>
        </w:rPr>
        <w:t>Pharmacy/Treatment Dispense Message Request HL7 Message</w:t>
      </w:r>
      <w:r>
        <w:rPr>
          <w:noProof/>
        </w:rPr>
        <w:tab/>
      </w:r>
      <w:r>
        <w:rPr>
          <w:noProof/>
        </w:rPr>
        <w:fldChar w:fldCharType="begin"/>
      </w:r>
      <w:r>
        <w:rPr>
          <w:noProof/>
        </w:rPr>
        <w:instrText xml:space="preserve"> PAGEREF _Toc464671453 \h </w:instrText>
      </w:r>
      <w:r>
        <w:rPr>
          <w:noProof/>
        </w:rPr>
      </w:r>
      <w:r>
        <w:rPr>
          <w:noProof/>
        </w:rPr>
        <w:fldChar w:fldCharType="separate"/>
      </w:r>
      <w:r>
        <w:rPr>
          <w:noProof/>
        </w:rPr>
        <w:t>102</w:t>
      </w:r>
      <w:r>
        <w:rPr>
          <w:noProof/>
        </w:rPr>
        <w:fldChar w:fldCharType="end"/>
      </w:r>
    </w:p>
    <w:p w14:paraId="66E2397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7.5.4.</w:t>
      </w:r>
      <w:r>
        <w:rPr>
          <w:rFonts w:asciiTheme="minorHAnsi" w:eastAsiaTheme="minorEastAsia" w:hAnsiTheme="minorHAnsi" w:cstheme="minorBidi"/>
          <w:noProof/>
          <w:sz w:val="22"/>
          <w:szCs w:val="22"/>
        </w:rPr>
        <w:tab/>
      </w:r>
      <w:r>
        <w:rPr>
          <w:noProof/>
        </w:rPr>
        <w:t>Prescription Refill/Partial Services Response HL7 Message</w:t>
      </w:r>
      <w:r>
        <w:rPr>
          <w:noProof/>
        </w:rPr>
        <w:tab/>
      </w:r>
      <w:r>
        <w:rPr>
          <w:noProof/>
        </w:rPr>
        <w:fldChar w:fldCharType="begin"/>
      </w:r>
      <w:r>
        <w:rPr>
          <w:noProof/>
        </w:rPr>
        <w:instrText xml:space="preserve"> PAGEREF _Toc464671454 \h </w:instrText>
      </w:r>
      <w:r>
        <w:rPr>
          <w:noProof/>
        </w:rPr>
      </w:r>
      <w:r>
        <w:rPr>
          <w:noProof/>
        </w:rPr>
        <w:fldChar w:fldCharType="separate"/>
      </w:r>
      <w:r>
        <w:rPr>
          <w:noProof/>
        </w:rPr>
        <w:t>103</w:t>
      </w:r>
      <w:r>
        <w:rPr>
          <w:noProof/>
        </w:rPr>
        <w:fldChar w:fldCharType="end"/>
      </w:r>
    </w:p>
    <w:p w14:paraId="0FC2DB8E"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8.</w:t>
      </w:r>
      <w:r>
        <w:rPr>
          <w:rFonts w:asciiTheme="minorHAnsi" w:eastAsiaTheme="minorEastAsia" w:hAnsiTheme="minorHAnsi" w:cstheme="minorBidi"/>
          <w:b w:val="0"/>
          <w:bCs w:val="0"/>
          <w:caps w:val="0"/>
          <w:noProof/>
          <w:sz w:val="22"/>
          <w:szCs w:val="22"/>
        </w:rPr>
        <w:tab/>
      </w:r>
      <w:r>
        <w:rPr>
          <w:noProof/>
        </w:rPr>
        <w:t>Human-Machine Interface</w:t>
      </w:r>
      <w:r>
        <w:rPr>
          <w:noProof/>
        </w:rPr>
        <w:tab/>
      </w:r>
      <w:r>
        <w:rPr>
          <w:noProof/>
        </w:rPr>
        <w:fldChar w:fldCharType="begin"/>
      </w:r>
      <w:r>
        <w:rPr>
          <w:noProof/>
        </w:rPr>
        <w:instrText xml:space="preserve"> PAGEREF _Toc464671455 \h </w:instrText>
      </w:r>
      <w:r>
        <w:rPr>
          <w:noProof/>
        </w:rPr>
      </w:r>
      <w:r>
        <w:rPr>
          <w:noProof/>
        </w:rPr>
        <w:fldChar w:fldCharType="separate"/>
      </w:r>
      <w:r>
        <w:rPr>
          <w:noProof/>
        </w:rPr>
        <w:t>103</w:t>
      </w:r>
      <w:r>
        <w:rPr>
          <w:noProof/>
        </w:rPr>
        <w:fldChar w:fldCharType="end"/>
      </w:r>
    </w:p>
    <w:p w14:paraId="416D83D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8.1.</w:t>
      </w:r>
      <w:r>
        <w:rPr>
          <w:rFonts w:asciiTheme="minorHAnsi" w:eastAsiaTheme="minorEastAsia" w:hAnsiTheme="minorHAnsi" w:cstheme="minorBidi"/>
          <w:b w:val="0"/>
          <w:bCs w:val="0"/>
          <w:noProof/>
          <w:sz w:val="22"/>
          <w:szCs w:val="22"/>
        </w:rPr>
        <w:tab/>
      </w:r>
      <w:r>
        <w:rPr>
          <w:noProof/>
        </w:rPr>
        <w:t>Interface Design Rules</w:t>
      </w:r>
      <w:r>
        <w:rPr>
          <w:noProof/>
        </w:rPr>
        <w:tab/>
      </w:r>
      <w:r>
        <w:rPr>
          <w:noProof/>
        </w:rPr>
        <w:fldChar w:fldCharType="begin"/>
      </w:r>
      <w:r>
        <w:rPr>
          <w:noProof/>
        </w:rPr>
        <w:instrText xml:space="preserve"> PAGEREF _Toc464671456 \h </w:instrText>
      </w:r>
      <w:r>
        <w:rPr>
          <w:noProof/>
        </w:rPr>
      </w:r>
      <w:r>
        <w:rPr>
          <w:noProof/>
        </w:rPr>
        <w:fldChar w:fldCharType="separate"/>
      </w:r>
      <w:r>
        <w:rPr>
          <w:noProof/>
        </w:rPr>
        <w:t>103</w:t>
      </w:r>
      <w:r>
        <w:rPr>
          <w:noProof/>
        </w:rPr>
        <w:fldChar w:fldCharType="end"/>
      </w:r>
    </w:p>
    <w:p w14:paraId="2167C43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8.2.</w:t>
      </w:r>
      <w:r>
        <w:rPr>
          <w:rFonts w:asciiTheme="minorHAnsi" w:eastAsiaTheme="minorEastAsia" w:hAnsiTheme="minorHAnsi" w:cstheme="minorBidi"/>
          <w:b w:val="0"/>
          <w:bCs w:val="0"/>
          <w:noProof/>
          <w:sz w:val="22"/>
          <w:szCs w:val="22"/>
        </w:rPr>
        <w:tab/>
      </w:r>
      <w:r>
        <w:rPr>
          <w:noProof/>
        </w:rPr>
        <w:t>Inputs</w:t>
      </w:r>
      <w:r>
        <w:rPr>
          <w:noProof/>
        </w:rPr>
        <w:tab/>
      </w:r>
      <w:r>
        <w:rPr>
          <w:noProof/>
        </w:rPr>
        <w:fldChar w:fldCharType="begin"/>
      </w:r>
      <w:r>
        <w:rPr>
          <w:noProof/>
        </w:rPr>
        <w:instrText xml:space="preserve"> PAGEREF _Toc464671457 \h </w:instrText>
      </w:r>
      <w:r>
        <w:rPr>
          <w:noProof/>
        </w:rPr>
      </w:r>
      <w:r>
        <w:rPr>
          <w:noProof/>
        </w:rPr>
        <w:fldChar w:fldCharType="separate"/>
      </w:r>
      <w:r>
        <w:rPr>
          <w:noProof/>
        </w:rPr>
        <w:t>103</w:t>
      </w:r>
      <w:r>
        <w:rPr>
          <w:noProof/>
        </w:rPr>
        <w:fldChar w:fldCharType="end"/>
      </w:r>
    </w:p>
    <w:p w14:paraId="24DF6E8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8.3.</w:t>
      </w:r>
      <w:r>
        <w:rPr>
          <w:rFonts w:asciiTheme="minorHAnsi" w:eastAsiaTheme="minorEastAsia" w:hAnsiTheme="minorHAnsi" w:cstheme="minorBidi"/>
          <w:b w:val="0"/>
          <w:bCs w:val="0"/>
          <w:noProof/>
          <w:sz w:val="22"/>
          <w:szCs w:val="22"/>
        </w:rPr>
        <w:tab/>
      </w:r>
      <w:r>
        <w:rPr>
          <w:noProof/>
        </w:rPr>
        <w:t>Outputs</w:t>
      </w:r>
      <w:r>
        <w:rPr>
          <w:noProof/>
        </w:rPr>
        <w:tab/>
      </w:r>
      <w:r>
        <w:rPr>
          <w:noProof/>
        </w:rPr>
        <w:fldChar w:fldCharType="begin"/>
      </w:r>
      <w:r>
        <w:rPr>
          <w:noProof/>
        </w:rPr>
        <w:instrText xml:space="preserve"> PAGEREF _Toc464671458 \h </w:instrText>
      </w:r>
      <w:r>
        <w:rPr>
          <w:noProof/>
        </w:rPr>
      </w:r>
      <w:r>
        <w:rPr>
          <w:noProof/>
        </w:rPr>
        <w:fldChar w:fldCharType="separate"/>
      </w:r>
      <w:r>
        <w:rPr>
          <w:noProof/>
        </w:rPr>
        <w:t>103</w:t>
      </w:r>
      <w:r>
        <w:rPr>
          <w:noProof/>
        </w:rPr>
        <w:fldChar w:fldCharType="end"/>
      </w:r>
    </w:p>
    <w:p w14:paraId="2A9F6D1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8.4.</w:t>
      </w:r>
      <w:r>
        <w:rPr>
          <w:rFonts w:asciiTheme="minorHAnsi" w:eastAsiaTheme="minorEastAsia" w:hAnsiTheme="minorHAnsi" w:cstheme="minorBidi"/>
          <w:b w:val="0"/>
          <w:bCs w:val="0"/>
          <w:noProof/>
          <w:sz w:val="22"/>
          <w:szCs w:val="22"/>
        </w:rPr>
        <w:tab/>
      </w:r>
      <w:r>
        <w:rPr>
          <w:noProof/>
        </w:rPr>
        <w:t>Navigation Hierarchy</w:t>
      </w:r>
      <w:r>
        <w:rPr>
          <w:noProof/>
        </w:rPr>
        <w:tab/>
      </w:r>
      <w:r>
        <w:rPr>
          <w:noProof/>
        </w:rPr>
        <w:fldChar w:fldCharType="begin"/>
      </w:r>
      <w:r>
        <w:rPr>
          <w:noProof/>
        </w:rPr>
        <w:instrText xml:space="preserve"> PAGEREF _Toc464671459 \h </w:instrText>
      </w:r>
      <w:r>
        <w:rPr>
          <w:noProof/>
        </w:rPr>
      </w:r>
      <w:r>
        <w:rPr>
          <w:noProof/>
        </w:rPr>
        <w:fldChar w:fldCharType="separate"/>
      </w:r>
      <w:r>
        <w:rPr>
          <w:noProof/>
        </w:rPr>
        <w:t>104</w:t>
      </w:r>
      <w:r>
        <w:rPr>
          <w:noProof/>
        </w:rPr>
        <w:fldChar w:fldCharType="end"/>
      </w:r>
    </w:p>
    <w:p w14:paraId="4128A22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8.4.1.</w:t>
      </w:r>
      <w:r>
        <w:rPr>
          <w:rFonts w:asciiTheme="minorHAnsi" w:eastAsiaTheme="minorEastAsia" w:hAnsiTheme="minorHAnsi" w:cstheme="minorBidi"/>
          <w:noProof/>
          <w:sz w:val="22"/>
          <w:szCs w:val="22"/>
        </w:rPr>
        <w:tab/>
      </w:r>
      <w:r>
        <w:rPr>
          <w:noProof/>
        </w:rPr>
        <w:t>Prescription Display</w:t>
      </w:r>
      <w:r>
        <w:rPr>
          <w:noProof/>
        </w:rPr>
        <w:tab/>
      </w:r>
      <w:r>
        <w:rPr>
          <w:noProof/>
        </w:rPr>
        <w:fldChar w:fldCharType="begin"/>
      </w:r>
      <w:r>
        <w:rPr>
          <w:noProof/>
        </w:rPr>
        <w:instrText xml:space="preserve"> PAGEREF _Toc464671460 \h </w:instrText>
      </w:r>
      <w:r>
        <w:rPr>
          <w:noProof/>
        </w:rPr>
      </w:r>
      <w:r>
        <w:rPr>
          <w:noProof/>
        </w:rPr>
        <w:fldChar w:fldCharType="separate"/>
      </w:r>
      <w:r>
        <w:rPr>
          <w:noProof/>
        </w:rPr>
        <w:t>104</w:t>
      </w:r>
      <w:r>
        <w:rPr>
          <w:noProof/>
        </w:rPr>
        <w:fldChar w:fldCharType="end"/>
      </w:r>
    </w:p>
    <w:p w14:paraId="4EE0D495"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9.</w:t>
      </w:r>
      <w:r>
        <w:rPr>
          <w:rFonts w:asciiTheme="minorHAnsi" w:eastAsiaTheme="minorEastAsia" w:hAnsiTheme="minorHAnsi" w:cstheme="minorBidi"/>
          <w:b w:val="0"/>
          <w:bCs w:val="0"/>
          <w:caps w:val="0"/>
          <w:noProof/>
          <w:sz w:val="22"/>
          <w:szCs w:val="22"/>
        </w:rPr>
        <w:tab/>
      </w:r>
      <w:r>
        <w:rPr>
          <w:noProof/>
        </w:rPr>
        <w:t>Attachment A – Approval Signatures</w:t>
      </w:r>
      <w:r>
        <w:rPr>
          <w:noProof/>
        </w:rPr>
        <w:tab/>
      </w:r>
      <w:r>
        <w:rPr>
          <w:noProof/>
        </w:rPr>
        <w:fldChar w:fldCharType="begin"/>
      </w:r>
      <w:r>
        <w:rPr>
          <w:noProof/>
        </w:rPr>
        <w:instrText xml:space="preserve"> PAGEREF _Toc464671461 \h </w:instrText>
      </w:r>
      <w:r>
        <w:rPr>
          <w:noProof/>
        </w:rPr>
      </w:r>
      <w:r>
        <w:rPr>
          <w:noProof/>
        </w:rPr>
        <w:fldChar w:fldCharType="separate"/>
      </w:r>
      <w:r>
        <w:rPr>
          <w:noProof/>
        </w:rPr>
        <w:t>107</w:t>
      </w:r>
      <w:r>
        <w:rPr>
          <w:noProof/>
        </w:rPr>
        <w:fldChar w:fldCharType="end"/>
      </w:r>
    </w:p>
    <w:p w14:paraId="224836F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A.1.</w:t>
      </w:r>
      <w:r>
        <w:rPr>
          <w:rFonts w:asciiTheme="minorHAnsi" w:eastAsiaTheme="minorEastAsia" w:hAnsiTheme="minorHAnsi" w:cstheme="minorBidi"/>
          <w:b w:val="0"/>
          <w:bCs w:val="0"/>
          <w:noProof/>
          <w:sz w:val="22"/>
          <w:szCs w:val="22"/>
        </w:rPr>
        <w:tab/>
      </w:r>
      <w:r>
        <w:rPr>
          <w:noProof/>
        </w:rPr>
        <w:t>Identification of Technology and Standards</w:t>
      </w:r>
      <w:r>
        <w:rPr>
          <w:noProof/>
        </w:rPr>
        <w:tab/>
      </w:r>
      <w:r>
        <w:rPr>
          <w:noProof/>
        </w:rPr>
        <w:fldChar w:fldCharType="begin"/>
      </w:r>
      <w:r>
        <w:rPr>
          <w:noProof/>
        </w:rPr>
        <w:instrText xml:space="preserve"> PAGEREF _Toc464671462 \h </w:instrText>
      </w:r>
      <w:r>
        <w:rPr>
          <w:noProof/>
        </w:rPr>
      </w:r>
      <w:r>
        <w:rPr>
          <w:noProof/>
        </w:rPr>
        <w:fldChar w:fldCharType="separate"/>
      </w:r>
      <w:r>
        <w:rPr>
          <w:noProof/>
        </w:rPr>
        <w:t>108</w:t>
      </w:r>
      <w:r>
        <w:rPr>
          <w:noProof/>
        </w:rPr>
        <w:fldChar w:fldCharType="end"/>
      </w:r>
    </w:p>
    <w:p w14:paraId="4772601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A.2.</w:t>
      </w:r>
      <w:r>
        <w:rPr>
          <w:rFonts w:asciiTheme="minorHAnsi" w:eastAsiaTheme="minorEastAsia" w:hAnsiTheme="minorHAnsi" w:cstheme="minorBidi"/>
          <w:b w:val="0"/>
          <w:bCs w:val="0"/>
          <w:noProof/>
          <w:sz w:val="22"/>
          <w:szCs w:val="22"/>
        </w:rPr>
        <w:tab/>
      </w:r>
      <w:r>
        <w:rPr>
          <w:noProof/>
        </w:rPr>
        <w:t>Constraining Policies, Directives and Procedures</w:t>
      </w:r>
      <w:r>
        <w:rPr>
          <w:noProof/>
        </w:rPr>
        <w:tab/>
      </w:r>
      <w:r>
        <w:rPr>
          <w:noProof/>
        </w:rPr>
        <w:fldChar w:fldCharType="begin"/>
      </w:r>
      <w:r>
        <w:rPr>
          <w:noProof/>
        </w:rPr>
        <w:instrText xml:space="preserve"> PAGEREF _Toc464671463 \h </w:instrText>
      </w:r>
      <w:r>
        <w:rPr>
          <w:noProof/>
        </w:rPr>
      </w:r>
      <w:r>
        <w:rPr>
          <w:noProof/>
        </w:rPr>
        <w:fldChar w:fldCharType="separate"/>
      </w:r>
      <w:r>
        <w:rPr>
          <w:noProof/>
        </w:rPr>
        <w:t>108</w:t>
      </w:r>
      <w:r>
        <w:rPr>
          <w:noProof/>
        </w:rPr>
        <w:fldChar w:fldCharType="end"/>
      </w:r>
    </w:p>
    <w:p w14:paraId="09DD974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A.3.</w:t>
      </w:r>
      <w:r>
        <w:rPr>
          <w:rFonts w:asciiTheme="minorHAnsi" w:eastAsiaTheme="minorEastAsia" w:hAnsiTheme="minorHAnsi" w:cstheme="minorBidi"/>
          <w:b w:val="0"/>
          <w:bCs w:val="0"/>
          <w:noProof/>
          <w:sz w:val="22"/>
          <w:szCs w:val="22"/>
        </w:rPr>
        <w:tab/>
      </w:r>
      <w:r>
        <w:rPr>
          <w:noProof/>
        </w:rPr>
        <w:t>Requirements Traceability Matrix</w:t>
      </w:r>
      <w:r>
        <w:rPr>
          <w:noProof/>
        </w:rPr>
        <w:tab/>
      </w:r>
      <w:r>
        <w:rPr>
          <w:noProof/>
        </w:rPr>
        <w:fldChar w:fldCharType="begin"/>
      </w:r>
      <w:r>
        <w:rPr>
          <w:noProof/>
        </w:rPr>
        <w:instrText xml:space="preserve"> PAGEREF _Toc464671464 \h </w:instrText>
      </w:r>
      <w:r>
        <w:rPr>
          <w:noProof/>
        </w:rPr>
      </w:r>
      <w:r>
        <w:rPr>
          <w:noProof/>
        </w:rPr>
        <w:fldChar w:fldCharType="separate"/>
      </w:r>
      <w:r>
        <w:rPr>
          <w:noProof/>
        </w:rPr>
        <w:t>108</w:t>
      </w:r>
      <w:r>
        <w:rPr>
          <w:noProof/>
        </w:rPr>
        <w:fldChar w:fldCharType="end"/>
      </w:r>
    </w:p>
    <w:p w14:paraId="1500F30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A.4.</w:t>
      </w:r>
      <w:r>
        <w:rPr>
          <w:rFonts w:asciiTheme="minorHAnsi" w:eastAsiaTheme="minorEastAsia" w:hAnsiTheme="minorHAnsi" w:cstheme="minorBidi"/>
          <w:b w:val="0"/>
          <w:bCs w:val="0"/>
          <w:noProof/>
          <w:sz w:val="22"/>
          <w:szCs w:val="22"/>
        </w:rPr>
        <w:tab/>
      </w:r>
      <w:r>
        <w:rPr>
          <w:noProof/>
        </w:rPr>
        <w:t>Packaging and Installation</w:t>
      </w:r>
      <w:r>
        <w:rPr>
          <w:noProof/>
        </w:rPr>
        <w:tab/>
      </w:r>
      <w:r>
        <w:rPr>
          <w:noProof/>
        </w:rPr>
        <w:fldChar w:fldCharType="begin"/>
      </w:r>
      <w:r>
        <w:rPr>
          <w:noProof/>
        </w:rPr>
        <w:instrText xml:space="preserve"> PAGEREF _Toc464671465 \h </w:instrText>
      </w:r>
      <w:r>
        <w:rPr>
          <w:noProof/>
        </w:rPr>
      </w:r>
      <w:r>
        <w:rPr>
          <w:noProof/>
        </w:rPr>
        <w:fldChar w:fldCharType="separate"/>
      </w:r>
      <w:r>
        <w:rPr>
          <w:noProof/>
        </w:rPr>
        <w:t>108</w:t>
      </w:r>
      <w:r>
        <w:rPr>
          <w:noProof/>
        </w:rPr>
        <w:fldChar w:fldCharType="end"/>
      </w:r>
    </w:p>
    <w:p w14:paraId="60783FE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A.5.</w:t>
      </w:r>
      <w:r>
        <w:rPr>
          <w:rFonts w:asciiTheme="minorHAnsi" w:eastAsiaTheme="minorEastAsia" w:hAnsiTheme="minorHAnsi" w:cstheme="minorBidi"/>
          <w:b w:val="0"/>
          <w:bCs w:val="0"/>
          <w:noProof/>
          <w:sz w:val="22"/>
          <w:szCs w:val="22"/>
        </w:rPr>
        <w:tab/>
      </w:r>
      <w:r>
        <w:rPr>
          <w:noProof/>
        </w:rPr>
        <w:t>Design Metrics</w:t>
      </w:r>
      <w:r>
        <w:rPr>
          <w:noProof/>
        </w:rPr>
        <w:tab/>
      </w:r>
      <w:r>
        <w:rPr>
          <w:noProof/>
        </w:rPr>
        <w:fldChar w:fldCharType="begin"/>
      </w:r>
      <w:r>
        <w:rPr>
          <w:noProof/>
        </w:rPr>
        <w:instrText xml:space="preserve"> PAGEREF _Toc464671466 \h </w:instrText>
      </w:r>
      <w:r>
        <w:rPr>
          <w:noProof/>
        </w:rPr>
      </w:r>
      <w:r>
        <w:rPr>
          <w:noProof/>
        </w:rPr>
        <w:fldChar w:fldCharType="separate"/>
      </w:r>
      <w:r>
        <w:rPr>
          <w:noProof/>
        </w:rPr>
        <w:t>108</w:t>
      </w:r>
      <w:r>
        <w:rPr>
          <w:noProof/>
        </w:rPr>
        <w:fldChar w:fldCharType="end"/>
      </w:r>
    </w:p>
    <w:p w14:paraId="71B31E14" w14:textId="11EB7619" w:rsidR="00FC49C5" w:rsidRDefault="005E1635" w:rsidP="00B07230">
      <w:pPr>
        <w:pStyle w:val="BodyText"/>
      </w:pPr>
      <w:r>
        <w:fldChar w:fldCharType="end"/>
      </w:r>
      <w:r w:rsidR="00FC49C5">
        <w:br w:type="page"/>
      </w:r>
    </w:p>
    <w:p w14:paraId="1AC9C508" w14:textId="6BB3F461" w:rsidR="002A3A33" w:rsidRDefault="002A3A33" w:rsidP="0016518D">
      <w:pPr>
        <w:pStyle w:val="TOC1"/>
      </w:pPr>
      <w:r>
        <w:lastRenderedPageBreak/>
        <w:t>Table of Figures</w:t>
      </w:r>
    </w:p>
    <w:p w14:paraId="3B6A902F" w14:textId="77777777" w:rsidR="00861B02" w:rsidRDefault="005E1635">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\c "Figure" </w:instrText>
      </w:r>
      <w:r>
        <w:fldChar w:fldCharType="separate"/>
      </w:r>
      <w:r w:rsidR="00861B02">
        <w:rPr>
          <w:noProof/>
        </w:rPr>
        <w:t>Figure 1: OneVA Pharmacy Flag:  VA FileMan</w:t>
      </w:r>
      <w:r w:rsidR="00861B02">
        <w:rPr>
          <w:noProof/>
        </w:rPr>
        <w:tab/>
      </w:r>
      <w:r w:rsidR="00861B02">
        <w:rPr>
          <w:noProof/>
        </w:rPr>
        <w:fldChar w:fldCharType="begin"/>
      </w:r>
      <w:r w:rsidR="00861B02">
        <w:rPr>
          <w:noProof/>
        </w:rPr>
        <w:instrText xml:space="preserve"> PAGEREF _Toc464671467 \h </w:instrText>
      </w:r>
      <w:r w:rsidR="00861B02">
        <w:rPr>
          <w:noProof/>
        </w:rPr>
      </w:r>
      <w:r w:rsidR="00861B02">
        <w:rPr>
          <w:noProof/>
        </w:rPr>
        <w:fldChar w:fldCharType="separate"/>
      </w:r>
      <w:r w:rsidR="00861B02">
        <w:rPr>
          <w:noProof/>
        </w:rPr>
        <w:t>16</w:t>
      </w:r>
      <w:r w:rsidR="00861B02">
        <w:rPr>
          <w:noProof/>
        </w:rPr>
        <w:fldChar w:fldCharType="end"/>
      </w:r>
    </w:p>
    <w:p w14:paraId="022A252F"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 OneVA Pharmacy Flag:  Enter FM Prompt</w:t>
      </w:r>
      <w:r>
        <w:rPr>
          <w:noProof/>
        </w:rPr>
        <w:tab/>
      </w:r>
      <w:r>
        <w:rPr>
          <w:noProof/>
        </w:rPr>
        <w:fldChar w:fldCharType="begin"/>
      </w:r>
      <w:r>
        <w:rPr>
          <w:noProof/>
        </w:rPr>
        <w:instrText xml:space="preserve"> PAGEREF _Toc464671468 \h </w:instrText>
      </w:r>
      <w:r>
        <w:rPr>
          <w:noProof/>
        </w:rPr>
      </w:r>
      <w:r>
        <w:rPr>
          <w:noProof/>
        </w:rPr>
        <w:fldChar w:fldCharType="separate"/>
      </w:r>
      <w:r>
        <w:rPr>
          <w:noProof/>
        </w:rPr>
        <w:t>16</w:t>
      </w:r>
      <w:r>
        <w:rPr>
          <w:noProof/>
        </w:rPr>
        <w:fldChar w:fldCharType="end"/>
      </w:r>
    </w:p>
    <w:p w14:paraId="25E121D7"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 OneVA Pharmacy Flag:  VA FileMan Menu Prompt</w:t>
      </w:r>
      <w:r>
        <w:rPr>
          <w:noProof/>
        </w:rPr>
        <w:tab/>
      </w:r>
      <w:r>
        <w:rPr>
          <w:noProof/>
        </w:rPr>
        <w:fldChar w:fldCharType="begin"/>
      </w:r>
      <w:r>
        <w:rPr>
          <w:noProof/>
        </w:rPr>
        <w:instrText xml:space="preserve"> PAGEREF _Toc464671469 \h </w:instrText>
      </w:r>
      <w:r>
        <w:rPr>
          <w:noProof/>
        </w:rPr>
      </w:r>
      <w:r>
        <w:rPr>
          <w:noProof/>
        </w:rPr>
        <w:fldChar w:fldCharType="separate"/>
      </w:r>
      <w:r>
        <w:rPr>
          <w:noProof/>
        </w:rPr>
        <w:t>17</w:t>
      </w:r>
      <w:r>
        <w:rPr>
          <w:noProof/>
        </w:rPr>
        <w:fldChar w:fldCharType="end"/>
      </w:r>
    </w:p>
    <w:p w14:paraId="48DBFD9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4: OneVA Pharmacy Flag:  Enter &lt;EN&gt; to Enter or Edit File Entries Prompt</w:t>
      </w:r>
      <w:r>
        <w:rPr>
          <w:noProof/>
        </w:rPr>
        <w:tab/>
      </w:r>
      <w:r>
        <w:rPr>
          <w:noProof/>
        </w:rPr>
        <w:fldChar w:fldCharType="begin"/>
      </w:r>
      <w:r>
        <w:rPr>
          <w:noProof/>
        </w:rPr>
        <w:instrText xml:space="preserve"> PAGEREF _Toc464671470 \h </w:instrText>
      </w:r>
      <w:r>
        <w:rPr>
          <w:noProof/>
        </w:rPr>
      </w:r>
      <w:r>
        <w:rPr>
          <w:noProof/>
        </w:rPr>
        <w:fldChar w:fldCharType="separate"/>
      </w:r>
      <w:r>
        <w:rPr>
          <w:noProof/>
        </w:rPr>
        <w:t>17</w:t>
      </w:r>
      <w:r>
        <w:rPr>
          <w:noProof/>
        </w:rPr>
        <w:fldChar w:fldCharType="end"/>
      </w:r>
    </w:p>
    <w:p w14:paraId="3A9B609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5: OneVA Pharmacy Flag:  Input to What File Prompt</w:t>
      </w:r>
      <w:r>
        <w:rPr>
          <w:noProof/>
        </w:rPr>
        <w:tab/>
      </w:r>
      <w:r>
        <w:rPr>
          <w:noProof/>
        </w:rPr>
        <w:fldChar w:fldCharType="begin"/>
      </w:r>
      <w:r>
        <w:rPr>
          <w:noProof/>
        </w:rPr>
        <w:instrText xml:space="preserve"> PAGEREF _Toc464671471 \h </w:instrText>
      </w:r>
      <w:r>
        <w:rPr>
          <w:noProof/>
        </w:rPr>
      </w:r>
      <w:r>
        <w:rPr>
          <w:noProof/>
        </w:rPr>
        <w:fldChar w:fldCharType="separate"/>
      </w:r>
      <w:r>
        <w:rPr>
          <w:noProof/>
        </w:rPr>
        <w:t>17</w:t>
      </w:r>
      <w:r>
        <w:rPr>
          <w:noProof/>
        </w:rPr>
        <w:fldChar w:fldCharType="end"/>
      </w:r>
    </w:p>
    <w:p w14:paraId="75D5748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6: OneVA Pharmacy Flag:  Edit Which Filed Prompt</w:t>
      </w:r>
      <w:r>
        <w:rPr>
          <w:noProof/>
        </w:rPr>
        <w:tab/>
      </w:r>
      <w:r>
        <w:rPr>
          <w:noProof/>
        </w:rPr>
        <w:fldChar w:fldCharType="begin"/>
      </w:r>
      <w:r>
        <w:rPr>
          <w:noProof/>
        </w:rPr>
        <w:instrText xml:space="preserve"> PAGEREF _Toc464671472 \h </w:instrText>
      </w:r>
      <w:r>
        <w:rPr>
          <w:noProof/>
        </w:rPr>
      </w:r>
      <w:r>
        <w:rPr>
          <w:noProof/>
        </w:rPr>
        <w:fldChar w:fldCharType="separate"/>
      </w:r>
      <w:r>
        <w:rPr>
          <w:noProof/>
        </w:rPr>
        <w:t>17</w:t>
      </w:r>
      <w:r>
        <w:rPr>
          <w:noProof/>
        </w:rPr>
        <w:fldChar w:fldCharType="end"/>
      </w:r>
    </w:p>
    <w:p w14:paraId="18E4E3B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7: OneVA Pharmacy Flag:  Then Edit Field Prompt</w:t>
      </w:r>
      <w:r>
        <w:rPr>
          <w:noProof/>
        </w:rPr>
        <w:tab/>
      </w:r>
      <w:r>
        <w:rPr>
          <w:noProof/>
        </w:rPr>
        <w:fldChar w:fldCharType="begin"/>
      </w:r>
      <w:r>
        <w:rPr>
          <w:noProof/>
        </w:rPr>
        <w:instrText xml:space="preserve"> PAGEREF _Toc464671473 \h </w:instrText>
      </w:r>
      <w:r>
        <w:rPr>
          <w:noProof/>
        </w:rPr>
      </w:r>
      <w:r>
        <w:rPr>
          <w:noProof/>
        </w:rPr>
        <w:fldChar w:fldCharType="separate"/>
      </w:r>
      <w:r>
        <w:rPr>
          <w:noProof/>
        </w:rPr>
        <w:t>17</w:t>
      </w:r>
      <w:r>
        <w:rPr>
          <w:noProof/>
        </w:rPr>
        <w:fldChar w:fldCharType="end"/>
      </w:r>
    </w:p>
    <w:p w14:paraId="2000E0FD"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8: OneVA Pharmacy Flag:  Select OUTPATIENT SITE NAME Prompt</w:t>
      </w:r>
      <w:r>
        <w:rPr>
          <w:noProof/>
        </w:rPr>
        <w:tab/>
      </w:r>
      <w:r>
        <w:rPr>
          <w:noProof/>
        </w:rPr>
        <w:fldChar w:fldCharType="begin"/>
      </w:r>
      <w:r>
        <w:rPr>
          <w:noProof/>
        </w:rPr>
        <w:instrText xml:space="preserve"> PAGEREF _Toc464671474 \h </w:instrText>
      </w:r>
      <w:r>
        <w:rPr>
          <w:noProof/>
        </w:rPr>
      </w:r>
      <w:r>
        <w:rPr>
          <w:noProof/>
        </w:rPr>
        <w:fldChar w:fldCharType="separate"/>
      </w:r>
      <w:r>
        <w:rPr>
          <w:noProof/>
        </w:rPr>
        <w:t>18</w:t>
      </w:r>
      <w:r>
        <w:rPr>
          <w:noProof/>
        </w:rPr>
        <w:fldChar w:fldCharType="end"/>
      </w:r>
    </w:p>
    <w:p w14:paraId="5CC406E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9: OneVA Pharmacy Flag:  ^LOOP Command</w:t>
      </w:r>
      <w:r>
        <w:rPr>
          <w:noProof/>
        </w:rPr>
        <w:tab/>
      </w:r>
      <w:r>
        <w:rPr>
          <w:noProof/>
        </w:rPr>
        <w:fldChar w:fldCharType="begin"/>
      </w:r>
      <w:r>
        <w:rPr>
          <w:noProof/>
        </w:rPr>
        <w:instrText xml:space="preserve"> PAGEREF _Toc464671475 \h </w:instrText>
      </w:r>
      <w:r>
        <w:rPr>
          <w:noProof/>
        </w:rPr>
      </w:r>
      <w:r>
        <w:rPr>
          <w:noProof/>
        </w:rPr>
        <w:fldChar w:fldCharType="separate"/>
      </w:r>
      <w:r>
        <w:rPr>
          <w:noProof/>
        </w:rPr>
        <w:t>18</w:t>
      </w:r>
      <w:r>
        <w:rPr>
          <w:noProof/>
        </w:rPr>
        <w:fldChar w:fldCharType="end"/>
      </w:r>
    </w:p>
    <w:p w14:paraId="6749A03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10: OneVA Pharmacy Flag:  Edit Entries by:  NAME// Prompt</w:t>
      </w:r>
      <w:r>
        <w:rPr>
          <w:noProof/>
        </w:rPr>
        <w:tab/>
      </w:r>
      <w:r>
        <w:rPr>
          <w:noProof/>
        </w:rPr>
        <w:fldChar w:fldCharType="begin"/>
      </w:r>
      <w:r>
        <w:rPr>
          <w:noProof/>
        </w:rPr>
        <w:instrText xml:space="preserve"> PAGEREF _Toc464671476 \h </w:instrText>
      </w:r>
      <w:r>
        <w:rPr>
          <w:noProof/>
        </w:rPr>
      </w:r>
      <w:r>
        <w:rPr>
          <w:noProof/>
        </w:rPr>
        <w:fldChar w:fldCharType="separate"/>
      </w:r>
      <w:r>
        <w:rPr>
          <w:noProof/>
        </w:rPr>
        <w:t>18</w:t>
      </w:r>
      <w:r>
        <w:rPr>
          <w:noProof/>
        </w:rPr>
        <w:fldChar w:fldCharType="end"/>
      </w:r>
    </w:p>
    <w:p w14:paraId="0E941EB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11: OneVA Pharmacy Flag:  Start with Name Prompt</w:t>
      </w:r>
      <w:r>
        <w:rPr>
          <w:noProof/>
        </w:rPr>
        <w:tab/>
      </w:r>
      <w:r>
        <w:rPr>
          <w:noProof/>
        </w:rPr>
        <w:fldChar w:fldCharType="begin"/>
      </w:r>
      <w:r>
        <w:rPr>
          <w:noProof/>
        </w:rPr>
        <w:instrText xml:space="preserve"> PAGEREF _Toc464671477 \h </w:instrText>
      </w:r>
      <w:r>
        <w:rPr>
          <w:noProof/>
        </w:rPr>
      </w:r>
      <w:r>
        <w:rPr>
          <w:noProof/>
        </w:rPr>
        <w:fldChar w:fldCharType="separate"/>
      </w:r>
      <w:r>
        <w:rPr>
          <w:noProof/>
        </w:rPr>
        <w:t>18</w:t>
      </w:r>
      <w:r>
        <w:rPr>
          <w:noProof/>
        </w:rPr>
        <w:fldChar w:fldCharType="end"/>
      </w:r>
    </w:p>
    <w:p w14:paraId="636B504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12: OneVA Pharmacy Flag:  Loop Command Example</w:t>
      </w:r>
      <w:r>
        <w:rPr>
          <w:noProof/>
        </w:rPr>
        <w:tab/>
      </w:r>
      <w:r>
        <w:rPr>
          <w:noProof/>
        </w:rPr>
        <w:fldChar w:fldCharType="begin"/>
      </w:r>
      <w:r>
        <w:rPr>
          <w:noProof/>
        </w:rPr>
        <w:instrText xml:space="preserve"> PAGEREF _Toc464671478 \h </w:instrText>
      </w:r>
      <w:r>
        <w:rPr>
          <w:noProof/>
        </w:rPr>
      </w:r>
      <w:r>
        <w:rPr>
          <w:noProof/>
        </w:rPr>
        <w:fldChar w:fldCharType="separate"/>
      </w:r>
      <w:r>
        <w:rPr>
          <w:noProof/>
        </w:rPr>
        <w:t>19</w:t>
      </w:r>
      <w:r>
        <w:rPr>
          <w:noProof/>
        </w:rPr>
        <w:fldChar w:fldCharType="end"/>
      </w:r>
    </w:p>
    <w:p w14:paraId="26F3D96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13: OneVA Pharmacy Design Overview</w:t>
      </w:r>
      <w:r>
        <w:rPr>
          <w:noProof/>
        </w:rPr>
        <w:tab/>
      </w:r>
      <w:r>
        <w:rPr>
          <w:noProof/>
        </w:rPr>
        <w:fldChar w:fldCharType="begin"/>
      </w:r>
      <w:r>
        <w:rPr>
          <w:noProof/>
        </w:rPr>
        <w:instrText xml:space="preserve"> PAGEREF _Toc464671479 \h </w:instrText>
      </w:r>
      <w:r>
        <w:rPr>
          <w:noProof/>
        </w:rPr>
      </w:r>
      <w:r>
        <w:rPr>
          <w:noProof/>
        </w:rPr>
        <w:fldChar w:fldCharType="separate"/>
      </w:r>
      <w:r>
        <w:rPr>
          <w:noProof/>
        </w:rPr>
        <w:t>19</w:t>
      </w:r>
      <w:r>
        <w:rPr>
          <w:noProof/>
        </w:rPr>
        <w:fldChar w:fldCharType="end"/>
      </w:r>
    </w:p>
    <w:p w14:paraId="73E76EC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14: Application Architectural Diagram</w:t>
      </w:r>
      <w:r>
        <w:rPr>
          <w:noProof/>
        </w:rPr>
        <w:tab/>
      </w:r>
      <w:r>
        <w:rPr>
          <w:noProof/>
        </w:rPr>
        <w:fldChar w:fldCharType="begin"/>
      </w:r>
      <w:r>
        <w:rPr>
          <w:noProof/>
        </w:rPr>
        <w:instrText xml:space="preserve"> PAGEREF _Toc464671480 \h </w:instrText>
      </w:r>
      <w:r>
        <w:rPr>
          <w:noProof/>
        </w:rPr>
      </w:r>
      <w:r>
        <w:rPr>
          <w:noProof/>
        </w:rPr>
        <w:fldChar w:fldCharType="separate"/>
      </w:r>
      <w:r>
        <w:rPr>
          <w:noProof/>
        </w:rPr>
        <w:t>21</w:t>
      </w:r>
      <w:r>
        <w:rPr>
          <w:noProof/>
        </w:rPr>
        <w:fldChar w:fldCharType="end"/>
      </w:r>
    </w:p>
    <w:p w14:paraId="10918A8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15: High-level Use Case Context Diagram</w:t>
      </w:r>
      <w:r>
        <w:rPr>
          <w:noProof/>
        </w:rPr>
        <w:tab/>
      </w:r>
      <w:r>
        <w:rPr>
          <w:noProof/>
        </w:rPr>
        <w:fldChar w:fldCharType="begin"/>
      </w:r>
      <w:r>
        <w:rPr>
          <w:noProof/>
        </w:rPr>
        <w:instrText xml:space="preserve"> PAGEREF _Toc464671481 \h </w:instrText>
      </w:r>
      <w:r>
        <w:rPr>
          <w:noProof/>
        </w:rPr>
      </w:r>
      <w:r>
        <w:rPr>
          <w:noProof/>
        </w:rPr>
        <w:fldChar w:fldCharType="separate"/>
      </w:r>
      <w:r>
        <w:rPr>
          <w:noProof/>
        </w:rPr>
        <w:t>23</w:t>
      </w:r>
      <w:r>
        <w:rPr>
          <w:noProof/>
        </w:rPr>
        <w:fldChar w:fldCharType="end"/>
      </w:r>
    </w:p>
    <w:p w14:paraId="3A7C4CC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16: OneVA Pharmacy Business and Technical Components High-Level Overview</w:t>
      </w:r>
      <w:r>
        <w:rPr>
          <w:noProof/>
        </w:rPr>
        <w:tab/>
      </w:r>
      <w:r>
        <w:rPr>
          <w:noProof/>
        </w:rPr>
        <w:fldChar w:fldCharType="begin"/>
      </w:r>
      <w:r>
        <w:rPr>
          <w:noProof/>
        </w:rPr>
        <w:instrText xml:space="preserve"> PAGEREF _Toc464671482 \h </w:instrText>
      </w:r>
      <w:r>
        <w:rPr>
          <w:noProof/>
        </w:rPr>
      </w:r>
      <w:r>
        <w:rPr>
          <w:noProof/>
        </w:rPr>
        <w:fldChar w:fldCharType="separate"/>
      </w:r>
      <w:r>
        <w:rPr>
          <w:noProof/>
        </w:rPr>
        <w:t>24</w:t>
      </w:r>
      <w:r>
        <w:rPr>
          <w:noProof/>
        </w:rPr>
        <w:fldChar w:fldCharType="end"/>
      </w:r>
    </w:p>
    <w:p w14:paraId="4D99A80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17: OneVA Pharmacy Report Example:  Summary Page</w:t>
      </w:r>
      <w:r>
        <w:rPr>
          <w:noProof/>
        </w:rPr>
        <w:tab/>
      </w:r>
      <w:r>
        <w:rPr>
          <w:noProof/>
        </w:rPr>
        <w:fldChar w:fldCharType="begin"/>
      </w:r>
      <w:r>
        <w:rPr>
          <w:noProof/>
        </w:rPr>
        <w:instrText xml:space="preserve"> PAGEREF _Toc464671483 \h </w:instrText>
      </w:r>
      <w:r>
        <w:rPr>
          <w:noProof/>
        </w:rPr>
      </w:r>
      <w:r>
        <w:rPr>
          <w:noProof/>
        </w:rPr>
        <w:fldChar w:fldCharType="separate"/>
      </w:r>
      <w:r>
        <w:rPr>
          <w:noProof/>
        </w:rPr>
        <w:t>37</w:t>
      </w:r>
      <w:r>
        <w:rPr>
          <w:noProof/>
        </w:rPr>
        <w:fldChar w:fldCharType="end"/>
      </w:r>
    </w:p>
    <w:p w14:paraId="1ACF4665"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18: OneVA Pharmacy Report Example:  Details Page</w:t>
      </w:r>
      <w:r>
        <w:rPr>
          <w:noProof/>
        </w:rPr>
        <w:tab/>
      </w:r>
      <w:r>
        <w:rPr>
          <w:noProof/>
        </w:rPr>
        <w:fldChar w:fldCharType="begin"/>
      </w:r>
      <w:r>
        <w:rPr>
          <w:noProof/>
        </w:rPr>
        <w:instrText xml:space="preserve"> PAGEREF _Toc464671484 \h </w:instrText>
      </w:r>
      <w:r>
        <w:rPr>
          <w:noProof/>
        </w:rPr>
      </w:r>
      <w:r>
        <w:rPr>
          <w:noProof/>
        </w:rPr>
        <w:fldChar w:fldCharType="separate"/>
      </w:r>
      <w:r>
        <w:rPr>
          <w:noProof/>
        </w:rPr>
        <w:t>38</w:t>
      </w:r>
      <w:r>
        <w:rPr>
          <w:noProof/>
        </w:rPr>
        <w:fldChar w:fldCharType="end"/>
      </w:r>
    </w:p>
    <w:p w14:paraId="1CCC593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19: OneVA Pharmacy Components</w:t>
      </w:r>
      <w:r>
        <w:rPr>
          <w:noProof/>
        </w:rPr>
        <w:tab/>
      </w:r>
      <w:r>
        <w:rPr>
          <w:noProof/>
        </w:rPr>
        <w:fldChar w:fldCharType="begin"/>
      </w:r>
      <w:r>
        <w:rPr>
          <w:noProof/>
        </w:rPr>
        <w:instrText xml:space="preserve"> PAGEREF _Toc464671485 \h </w:instrText>
      </w:r>
      <w:r>
        <w:rPr>
          <w:noProof/>
        </w:rPr>
      </w:r>
      <w:r>
        <w:rPr>
          <w:noProof/>
        </w:rPr>
        <w:fldChar w:fldCharType="separate"/>
      </w:r>
      <w:r>
        <w:rPr>
          <w:noProof/>
        </w:rPr>
        <w:t>39</w:t>
      </w:r>
      <w:r>
        <w:rPr>
          <w:noProof/>
        </w:rPr>
        <w:fldChar w:fldCharType="end"/>
      </w:r>
    </w:p>
    <w:p w14:paraId="6687B2F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20: Conceptual Production String Diagram</w:t>
      </w:r>
      <w:r>
        <w:rPr>
          <w:noProof/>
        </w:rPr>
        <w:tab/>
      </w:r>
      <w:r>
        <w:rPr>
          <w:noProof/>
        </w:rPr>
        <w:fldChar w:fldCharType="begin"/>
      </w:r>
      <w:r>
        <w:rPr>
          <w:noProof/>
        </w:rPr>
        <w:instrText xml:space="preserve"> PAGEREF _Toc464671486 \h </w:instrText>
      </w:r>
      <w:r>
        <w:rPr>
          <w:noProof/>
        </w:rPr>
      </w:r>
      <w:r>
        <w:rPr>
          <w:noProof/>
        </w:rPr>
        <w:fldChar w:fldCharType="separate"/>
      </w:r>
      <w:r>
        <w:rPr>
          <w:noProof/>
        </w:rPr>
        <w:t>41</w:t>
      </w:r>
      <w:r>
        <w:rPr>
          <w:noProof/>
        </w:rPr>
        <w:fldChar w:fldCharType="end"/>
      </w:r>
    </w:p>
    <w:p w14:paraId="7EE90CE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 xml:space="preserve">Figure 21: </w:t>
      </w:r>
      <w:r w:rsidRPr="00612F23">
        <w:rPr>
          <w:noProof/>
        </w:rPr>
        <w:t>View Order Use Case High Level Overview</w:t>
      </w:r>
      <w:r>
        <w:rPr>
          <w:noProof/>
        </w:rPr>
        <w:tab/>
      </w:r>
      <w:r>
        <w:rPr>
          <w:noProof/>
        </w:rPr>
        <w:fldChar w:fldCharType="begin"/>
      </w:r>
      <w:r>
        <w:rPr>
          <w:noProof/>
        </w:rPr>
        <w:instrText xml:space="preserve"> PAGEREF _Toc464671487 \h </w:instrText>
      </w:r>
      <w:r>
        <w:rPr>
          <w:noProof/>
        </w:rPr>
      </w:r>
      <w:r>
        <w:rPr>
          <w:noProof/>
        </w:rPr>
        <w:fldChar w:fldCharType="separate"/>
      </w:r>
      <w:r>
        <w:rPr>
          <w:noProof/>
        </w:rPr>
        <w:t>43</w:t>
      </w:r>
      <w:r>
        <w:rPr>
          <w:noProof/>
        </w:rPr>
        <w:fldChar w:fldCharType="end"/>
      </w:r>
    </w:p>
    <w:p w14:paraId="4DA1316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22: View Order Use Case HL7 Message Flow</w:t>
      </w:r>
      <w:r>
        <w:rPr>
          <w:noProof/>
        </w:rPr>
        <w:tab/>
      </w:r>
      <w:r>
        <w:rPr>
          <w:noProof/>
        </w:rPr>
        <w:fldChar w:fldCharType="begin"/>
      </w:r>
      <w:r>
        <w:rPr>
          <w:noProof/>
        </w:rPr>
        <w:instrText xml:space="preserve"> PAGEREF _Toc464671488 \h </w:instrText>
      </w:r>
      <w:r>
        <w:rPr>
          <w:noProof/>
        </w:rPr>
      </w:r>
      <w:r>
        <w:rPr>
          <w:noProof/>
        </w:rPr>
        <w:fldChar w:fldCharType="separate"/>
      </w:r>
      <w:r>
        <w:rPr>
          <w:noProof/>
        </w:rPr>
        <w:t>43</w:t>
      </w:r>
      <w:r>
        <w:rPr>
          <w:noProof/>
        </w:rPr>
        <w:fldChar w:fldCharType="end"/>
      </w:r>
    </w:p>
    <w:p w14:paraId="3BF1A991"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23: Dispense Order from another VA Pharmacy Location Use Case High-Level Overview</w:t>
      </w:r>
      <w:r>
        <w:rPr>
          <w:noProof/>
        </w:rPr>
        <w:tab/>
      </w:r>
      <w:r>
        <w:rPr>
          <w:noProof/>
        </w:rPr>
        <w:fldChar w:fldCharType="begin"/>
      </w:r>
      <w:r>
        <w:rPr>
          <w:noProof/>
        </w:rPr>
        <w:instrText xml:space="preserve"> PAGEREF _Toc464671489 \h </w:instrText>
      </w:r>
      <w:r>
        <w:rPr>
          <w:noProof/>
        </w:rPr>
      </w:r>
      <w:r>
        <w:rPr>
          <w:noProof/>
        </w:rPr>
        <w:fldChar w:fldCharType="separate"/>
      </w:r>
      <w:r>
        <w:rPr>
          <w:noProof/>
        </w:rPr>
        <w:t>44</w:t>
      </w:r>
      <w:r>
        <w:rPr>
          <w:noProof/>
        </w:rPr>
        <w:fldChar w:fldCharType="end"/>
      </w:r>
    </w:p>
    <w:p w14:paraId="4102F565"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24: Dispense Order from another VA Pharmacy Location HL7 Message Flow</w:t>
      </w:r>
      <w:r>
        <w:rPr>
          <w:noProof/>
        </w:rPr>
        <w:tab/>
      </w:r>
      <w:r>
        <w:rPr>
          <w:noProof/>
        </w:rPr>
        <w:fldChar w:fldCharType="begin"/>
      </w:r>
      <w:r>
        <w:rPr>
          <w:noProof/>
        </w:rPr>
        <w:instrText xml:space="preserve"> PAGEREF _Toc464671490 \h </w:instrText>
      </w:r>
      <w:r>
        <w:rPr>
          <w:noProof/>
        </w:rPr>
      </w:r>
      <w:r>
        <w:rPr>
          <w:noProof/>
        </w:rPr>
        <w:fldChar w:fldCharType="separate"/>
      </w:r>
      <w:r>
        <w:rPr>
          <w:noProof/>
        </w:rPr>
        <w:t>45</w:t>
      </w:r>
      <w:r>
        <w:rPr>
          <w:noProof/>
        </w:rPr>
        <w:fldChar w:fldCharType="end"/>
      </w:r>
    </w:p>
    <w:p w14:paraId="298CF5BD"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25: HL7 Logical Link Time out Parameters Example</w:t>
      </w:r>
      <w:r>
        <w:rPr>
          <w:noProof/>
        </w:rPr>
        <w:tab/>
      </w:r>
      <w:r>
        <w:rPr>
          <w:noProof/>
        </w:rPr>
        <w:fldChar w:fldCharType="begin"/>
      </w:r>
      <w:r>
        <w:rPr>
          <w:noProof/>
        </w:rPr>
        <w:instrText xml:space="preserve"> PAGEREF _Toc464671491 \h </w:instrText>
      </w:r>
      <w:r>
        <w:rPr>
          <w:noProof/>
        </w:rPr>
      </w:r>
      <w:r>
        <w:rPr>
          <w:noProof/>
        </w:rPr>
        <w:fldChar w:fldCharType="separate"/>
      </w:r>
      <w:r>
        <w:rPr>
          <w:noProof/>
        </w:rPr>
        <w:t>46</w:t>
      </w:r>
      <w:r>
        <w:rPr>
          <w:noProof/>
        </w:rPr>
        <w:fldChar w:fldCharType="end"/>
      </w:r>
    </w:p>
    <w:p w14:paraId="1FBC298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26: OneVA Pharmacy Network Architecture</w:t>
      </w:r>
      <w:r>
        <w:rPr>
          <w:noProof/>
        </w:rPr>
        <w:tab/>
      </w:r>
      <w:r>
        <w:rPr>
          <w:noProof/>
        </w:rPr>
        <w:fldChar w:fldCharType="begin"/>
      </w:r>
      <w:r>
        <w:rPr>
          <w:noProof/>
        </w:rPr>
        <w:instrText xml:space="preserve"> PAGEREF _Toc464671492 \h </w:instrText>
      </w:r>
      <w:r>
        <w:rPr>
          <w:noProof/>
        </w:rPr>
      </w:r>
      <w:r>
        <w:rPr>
          <w:noProof/>
        </w:rPr>
        <w:fldChar w:fldCharType="separate"/>
      </w:r>
      <w:r>
        <w:rPr>
          <w:noProof/>
        </w:rPr>
        <w:t>47</w:t>
      </w:r>
      <w:r>
        <w:rPr>
          <w:noProof/>
        </w:rPr>
        <w:fldChar w:fldCharType="end"/>
      </w:r>
    </w:p>
    <w:p w14:paraId="1092000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27: VistA and eMI ESB Integration</w:t>
      </w:r>
      <w:r>
        <w:rPr>
          <w:noProof/>
        </w:rPr>
        <w:tab/>
      </w:r>
      <w:r>
        <w:rPr>
          <w:noProof/>
        </w:rPr>
        <w:fldChar w:fldCharType="begin"/>
      </w:r>
      <w:r>
        <w:rPr>
          <w:noProof/>
        </w:rPr>
        <w:instrText xml:space="preserve"> PAGEREF _Toc464671493 \h </w:instrText>
      </w:r>
      <w:r>
        <w:rPr>
          <w:noProof/>
        </w:rPr>
      </w:r>
      <w:r>
        <w:rPr>
          <w:noProof/>
        </w:rPr>
        <w:fldChar w:fldCharType="separate"/>
      </w:r>
      <w:r>
        <w:rPr>
          <w:noProof/>
        </w:rPr>
        <w:t>48</w:t>
      </w:r>
      <w:r>
        <w:rPr>
          <w:noProof/>
        </w:rPr>
        <w:fldChar w:fldCharType="end"/>
      </w:r>
    </w:p>
    <w:p w14:paraId="4C17DA2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28: HL7/MLLP and SOAP/https Integration</w:t>
      </w:r>
      <w:r>
        <w:rPr>
          <w:noProof/>
        </w:rPr>
        <w:tab/>
      </w:r>
      <w:r>
        <w:rPr>
          <w:noProof/>
        </w:rPr>
        <w:fldChar w:fldCharType="begin"/>
      </w:r>
      <w:r>
        <w:rPr>
          <w:noProof/>
        </w:rPr>
        <w:instrText xml:space="preserve"> PAGEREF _Toc464671494 \h </w:instrText>
      </w:r>
      <w:r>
        <w:rPr>
          <w:noProof/>
        </w:rPr>
      </w:r>
      <w:r>
        <w:rPr>
          <w:noProof/>
        </w:rPr>
        <w:fldChar w:fldCharType="separate"/>
      </w:r>
      <w:r>
        <w:rPr>
          <w:noProof/>
        </w:rPr>
        <w:t>49</w:t>
      </w:r>
      <w:r>
        <w:rPr>
          <w:noProof/>
        </w:rPr>
        <w:fldChar w:fldCharType="end"/>
      </w:r>
    </w:p>
    <w:p w14:paraId="4A19845A"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29: OneVA Pharmacy Hardware Design</w:t>
      </w:r>
      <w:r>
        <w:rPr>
          <w:noProof/>
        </w:rPr>
        <w:tab/>
      </w:r>
      <w:r>
        <w:rPr>
          <w:noProof/>
        </w:rPr>
        <w:fldChar w:fldCharType="begin"/>
      </w:r>
      <w:r>
        <w:rPr>
          <w:noProof/>
        </w:rPr>
        <w:instrText xml:space="preserve"> PAGEREF _Toc464671495 \h </w:instrText>
      </w:r>
      <w:r>
        <w:rPr>
          <w:noProof/>
        </w:rPr>
      </w:r>
      <w:r>
        <w:rPr>
          <w:noProof/>
        </w:rPr>
        <w:fldChar w:fldCharType="separate"/>
      </w:r>
      <w:r>
        <w:rPr>
          <w:noProof/>
        </w:rPr>
        <w:t>53</w:t>
      </w:r>
      <w:r>
        <w:rPr>
          <w:noProof/>
        </w:rPr>
        <w:fldChar w:fldCharType="end"/>
      </w:r>
    </w:p>
    <w:p w14:paraId="4FF75DA4"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30: OneVA Pharmacy Conceptual Design</w:t>
      </w:r>
      <w:r>
        <w:rPr>
          <w:noProof/>
        </w:rPr>
        <w:tab/>
      </w:r>
      <w:r>
        <w:rPr>
          <w:noProof/>
        </w:rPr>
        <w:fldChar w:fldCharType="begin"/>
      </w:r>
      <w:r>
        <w:rPr>
          <w:noProof/>
        </w:rPr>
        <w:instrText xml:space="preserve"> PAGEREF _Toc464671496 \h </w:instrText>
      </w:r>
      <w:r>
        <w:rPr>
          <w:noProof/>
        </w:rPr>
      </w:r>
      <w:r>
        <w:rPr>
          <w:noProof/>
        </w:rPr>
        <w:fldChar w:fldCharType="separate"/>
      </w:r>
      <w:r>
        <w:rPr>
          <w:noProof/>
        </w:rPr>
        <w:t>54</w:t>
      </w:r>
      <w:r>
        <w:rPr>
          <w:noProof/>
        </w:rPr>
        <w:fldChar w:fldCharType="end"/>
      </w:r>
    </w:p>
    <w:p w14:paraId="5FD03A7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31: OneVA Pharmacy Communications Interface</w:t>
      </w:r>
      <w:r>
        <w:rPr>
          <w:noProof/>
        </w:rPr>
        <w:tab/>
      </w:r>
      <w:r>
        <w:rPr>
          <w:noProof/>
        </w:rPr>
        <w:fldChar w:fldCharType="begin"/>
      </w:r>
      <w:r>
        <w:rPr>
          <w:noProof/>
        </w:rPr>
        <w:instrText xml:space="preserve"> PAGEREF _Toc464671497 \h </w:instrText>
      </w:r>
      <w:r>
        <w:rPr>
          <w:noProof/>
        </w:rPr>
      </w:r>
      <w:r>
        <w:rPr>
          <w:noProof/>
        </w:rPr>
        <w:fldChar w:fldCharType="separate"/>
      </w:r>
      <w:r>
        <w:rPr>
          <w:noProof/>
        </w:rPr>
        <w:t>55</w:t>
      </w:r>
      <w:r>
        <w:rPr>
          <w:noProof/>
        </w:rPr>
        <w:fldChar w:fldCharType="end"/>
      </w:r>
    </w:p>
    <w:p w14:paraId="525FB18F"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32: Navigational Hierarchy</w:t>
      </w:r>
      <w:r>
        <w:rPr>
          <w:noProof/>
        </w:rPr>
        <w:tab/>
      </w:r>
      <w:r>
        <w:rPr>
          <w:noProof/>
        </w:rPr>
        <w:fldChar w:fldCharType="begin"/>
      </w:r>
      <w:r>
        <w:rPr>
          <w:noProof/>
        </w:rPr>
        <w:instrText xml:space="preserve"> PAGEREF _Toc464671498 \h </w:instrText>
      </w:r>
      <w:r>
        <w:rPr>
          <w:noProof/>
        </w:rPr>
      </w:r>
      <w:r>
        <w:rPr>
          <w:noProof/>
        </w:rPr>
        <w:fldChar w:fldCharType="separate"/>
      </w:r>
      <w:r>
        <w:rPr>
          <w:noProof/>
        </w:rPr>
        <w:t>104</w:t>
      </w:r>
      <w:r>
        <w:rPr>
          <w:noProof/>
        </w:rPr>
        <w:fldChar w:fldCharType="end"/>
      </w:r>
    </w:p>
    <w:p w14:paraId="3C2B9BF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33: Medication Profile Screen Example – Remote Active Rx</w:t>
      </w:r>
      <w:r>
        <w:rPr>
          <w:noProof/>
        </w:rPr>
        <w:tab/>
      </w:r>
      <w:r>
        <w:rPr>
          <w:noProof/>
        </w:rPr>
        <w:fldChar w:fldCharType="begin"/>
      </w:r>
      <w:r>
        <w:rPr>
          <w:noProof/>
        </w:rPr>
        <w:instrText xml:space="preserve"> PAGEREF _Toc464671499 \h </w:instrText>
      </w:r>
      <w:r>
        <w:rPr>
          <w:noProof/>
        </w:rPr>
      </w:r>
      <w:r>
        <w:rPr>
          <w:noProof/>
        </w:rPr>
        <w:fldChar w:fldCharType="separate"/>
      </w:r>
      <w:r>
        <w:rPr>
          <w:noProof/>
        </w:rPr>
        <w:t>105</w:t>
      </w:r>
      <w:r>
        <w:rPr>
          <w:noProof/>
        </w:rPr>
        <w:fldChar w:fldCharType="end"/>
      </w:r>
    </w:p>
    <w:p w14:paraId="700BCEA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34: Remote OP Medication Screen</w:t>
      </w:r>
      <w:r>
        <w:rPr>
          <w:noProof/>
        </w:rPr>
        <w:tab/>
      </w:r>
      <w:r>
        <w:rPr>
          <w:noProof/>
        </w:rPr>
        <w:fldChar w:fldCharType="begin"/>
      </w:r>
      <w:r>
        <w:rPr>
          <w:noProof/>
        </w:rPr>
        <w:instrText xml:space="preserve"> PAGEREF _Toc464671500 \h </w:instrText>
      </w:r>
      <w:r>
        <w:rPr>
          <w:noProof/>
        </w:rPr>
      </w:r>
      <w:r>
        <w:rPr>
          <w:noProof/>
        </w:rPr>
        <w:fldChar w:fldCharType="separate"/>
      </w:r>
      <w:r>
        <w:rPr>
          <w:noProof/>
        </w:rPr>
        <w:t>106</w:t>
      </w:r>
      <w:r>
        <w:rPr>
          <w:noProof/>
        </w:rPr>
        <w:fldChar w:fldCharType="end"/>
      </w:r>
    </w:p>
    <w:p w14:paraId="53B90A3D" w14:textId="746CEAEF" w:rsidR="006A2FB5" w:rsidRDefault="005E1635" w:rsidP="0062445B">
      <w:pPr>
        <w:pStyle w:val="Title2"/>
        <w:rPr>
          <w:rFonts w:cs="Times New Roman"/>
          <w:sz w:val="20"/>
          <w:szCs w:val="24"/>
        </w:rPr>
      </w:pPr>
      <w:r>
        <w:rPr>
          <w:rFonts w:cs="Times New Roman"/>
          <w:sz w:val="20"/>
          <w:szCs w:val="24"/>
        </w:rPr>
        <w:fldChar w:fldCharType="end"/>
      </w:r>
    </w:p>
    <w:p w14:paraId="04E48C1D" w14:textId="77777777" w:rsidR="006A2FB5" w:rsidRDefault="006A2FB5">
      <w:pPr>
        <w:spacing w:before="0" w:after="0"/>
        <w:rPr>
          <w:rFonts w:ascii="Arial" w:hAnsi="Arial"/>
          <w:b/>
          <w:bCs/>
          <w:sz w:val="20"/>
        </w:rPr>
      </w:pPr>
      <w:r>
        <w:rPr>
          <w:sz w:val="20"/>
        </w:rPr>
        <w:br w:type="page"/>
      </w:r>
    </w:p>
    <w:p w14:paraId="7BF07F4B" w14:textId="7CCAA338" w:rsidR="002A3A33" w:rsidRDefault="002A3A33" w:rsidP="0062445B">
      <w:pPr>
        <w:pStyle w:val="Title2"/>
      </w:pPr>
      <w:r>
        <w:lastRenderedPageBreak/>
        <w:t>Table of Tables</w:t>
      </w:r>
    </w:p>
    <w:p w14:paraId="7CE16C8F" w14:textId="77777777" w:rsidR="00861B02" w:rsidRDefault="0062445B">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\c "Table" </w:instrText>
      </w:r>
      <w:r>
        <w:fldChar w:fldCharType="separate"/>
      </w:r>
      <w:r w:rsidR="00861B02">
        <w:rPr>
          <w:noProof/>
        </w:rPr>
        <w:t>Table 1: Acronym &amp; Abbreviation Table</w:t>
      </w:r>
      <w:r w:rsidR="00861B02">
        <w:rPr>
          <w:noProof/>
        </w:rPr>
        <w:tab/>
      </w:r>
      <w:r w:rsidR="00861B02">
        <w:rPr>
          <w:noProof/>
        </w:rPr>
        <w:fldChar w:fldCharType="begin"/>
      </w:r>
      <w:r w:rsidR="00861B02">
        <w:rPr>
          <w:noProof/>
        </w:rPr>
        <w:instrText xml:space="preserve"> PAGEREF _Toc464671501 \h </w:instrText>
      </w:r>
      <w:r w:rsidR="00861B02">
        <w:rPr>
          <w:noProof/>
        </w:rPr>
      </w:r>
      <w:r w:rsidR="00861B02">
        <w:rPr>
          <w:noProof/>
        </w:rPr>
        <w:fldChar w:fldCharType="separate"/>
      </w:r>
      <w:r w:rsidR="00861B02">
        <w:rPr>
          <w:noProof/>
        </w:rPr>
        <w:t>12</w:t>
      </w:r>
      <w:r w:rsidR="00861B02">
        <w:rPr>
          <w:noProof/>
        </w:rPr>
        <w:fldChar w:fldCharType="end"/>
      </w:r>
    </w:p>
    <w:p w14:paraId="6F0EAD7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2: Documentation Symbols and Descriptions</w:t>
      </w:r>
      <w:r>
        <w:rPr>
          <w:noProof/>
        </w:rPr>
        <w:tab/>
      </w:r>
      <w:r>
        <w:rPr>
          <w:noProof/>
        </w:rPr>
        <w:fldChar w:fldCharType="begin"/>
      </w:r>
      <w:r>
        <w:rPr>
          <w:noProof/>
        </w:rPr>
        <w:instrText xml:space="preserve"> PAGEREF _Toc464671502 \h </w:instrText>
      </w:r>
      <w:r>
        <w:rPr>
          <w:noProof/>
        </w:rPr>
      </w:r>
      <w:r>
        <w:rPr>
          <w:noProof/>
        </w:rPr>
        <w:fldChar w:fldCharType="separate"/>
      </w:r>
      <w:r>
        <w:rPr>
          <w:noProof/>
        </w:rPr>
        <w:t>14</w:t>
      </w:r>
      <w:r>
        <w:rPr>
          <w:noProof/>
        </w:rPr>
        <w:fldChar w:fldCharType="end"/>
      </w:r>
    </w:p>
    <w:p w14:paraId="2120E63A"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3: Report Data Fields</w:t>
      </w:r>
      <w:r>
        <w:rPr>
          <w:noProof/>
        </w:rPr>
        <w:tab/>
      </w:r>
      <w:r>
        <w:rPr>
          <w:noProof/>
        </w:rPr>
        <w:fldChar w:fldCharType="begin"/>
      </w:r>
      <w:r>
        <w:rPr>
          <w:noProof/>
        </w:rPr>
        <w:instrText xml:space="preserve"> PAGEREF _Toc464671503 \h </w:instrText>
      </w:r>
      <w:r>
        <w:rPr>
          <w:noProof/>
        </w:rPr>
      </w:r>
      <w:r>
        <w:rPr>
          <w:noProof/>
        </w:rPr>
        <w:fldChar w:fldCharType="separate"/>
      </w:r>
      <w:r>
        <w:rPr>
          <w:noProof/>
        </w:rPr>
        <w:t>36</w:t>
      </w:r>
      <w:r>
        <w:rPr>
          <w:noProof/>
        </w:rPr>
        <w:fldChar w:fldCharType="end"/>
      </w:r>
    </w:p>
    <w:p w14:paraId="062D03A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4: Technology Components Used</w:t>
      </w:r>
      <w:r>
        <w:rPr>
          <w:noProof/>
        </w:rPr>
        <w:tab/>
      </w:r>
      <w:r>
        <w:rPr>
          <w:noProof/>
        </w:rPr>
        <w:fldChar w:fldCharType="begin"/>
      </w:r>
      <w:r>
        <w:rPr>
          <w:noProof/>
        </w:rPr>
        <w:instrText xml:space="preserve"> PAGEREF _Toc464671504 \h </w:instrText>
      </w:r>
      <w:r>
        <w:rPr>
          <w:noProof/>
        </w:rPr>
      </w:r>
      <w:r>
        <w:rPr>
          <w:noProof/>
        </w:rPr>
        <w:fldChar w:fldCharType="separate"/>
      </w:r>
      <w:r>
        <w:rPr>
          <w:noProof/>
        </w:rPr>
        <w:t>39</w:t>
      </w:r>
      <w:r>
        <w:rPr>
          <w:noProof/>
        </w:rPr>
        <w:fldChar w:fldCharType="end"/>
      </w:r>
    </w:p>
    <w:p w14:paraId="07F1190C"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5: MLLP HL7 Endpoint Messages</w:t>
      </w:r>
      <w:r>
        <w:rPr>
          <w:noProof/>
        </w:rPr>
        <w:tab/>
      </w:r>
      <w:r>
        <w:rPr>
          <w:noProof/>
        </w:rPr>
        <w:fldChar w:fldCharType="begin"/>
      </w:r>
      <w:r>
        <w:rPr>
          <w:noProof/>
        </w:rPr>
        <w:instrText xml:space="preserve"> PAGEREF _Toc464671505 \h </w:instrText>
      </w:r>
      <w:r>
        <w:rPr>
          <w:noProof/>
        </w:rPr>
      </w:r>
      <w:r>
        <w:rPr>
          <w:noProof/>
        </w:rPr>
        <w:fldChar w:fldCharType="separate"/>
      </w:r>
      <w:r>
        <w:rPr>
          <w:noProof/>
        </w:rPr>
        <w:t>42</w:t>
      </w:r>
      <w:r>
        <w:rPr>
          <w:noProof/>
        </w:rPr>
        <w:fldChar w:fldCharType="end"/>
      </w:r>
    </w:p>
    <w:p w14:paraId="475AA7DE"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6: View Order Use Case HL7 Messages</w:t>
      </w:r>
      <w:r>
        <w:rPr>
          <w:noProof/>
        </w:rPr>
        <w:tab/>
      </w:r>
      <w:r>
        <w:rPr>
          <w:noProof/>
        </w:rPr>
        <w:fldChar w:fldCharType="begin"/>
      </w:r>
      <w:r>
        <w:rPr>
          <w:noProof/>
        </w:rPr>
        <w:instrText xml:space="preserve"> PAGEREF _Toc464671506 \h </w:instrText>
      </w:r>
      <w:r>
        <w:rPr>
          <w:noProof/>
        </w:rPr>
      </w:r>
      <w:r>
        <w:rPr>
          <w:noProof/>
        </w:rPr>
        <w:fldChar w:fldCharType="separate"/>
      </w:r>
      <w:r>
        <w:rPr>
          <w:noProof/>
        </w:rPr>
        <w:t>42</w:t>
      </w:r>
      <w:r>
        <w:rPr>
          <w:noProof/>
        </w:rPr>
        <w:fldChar w:fldCharType="end"/>
      </w:r>
    </w:p>
    <w:p w14:paraId="7BE6C69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7: Global Placement and Protection</w:t>
      </w:r>
      <w:r>
        <w:rPr>
          <w:noProof/>
        </w:rPr>
        <w:tab/>
      </w:r>
      <w:r>
        <w:rPr>
          <w:noProof/>
        </w:rPr>
        <w:fldChar w:fldCharType="begin"/>
      </w:r>
      <w:r>
        <w:rPr>
          <w:noProof/>
        </w:rPr>
        <w:instrText xml:space="preserve"> PAGEREF _Toc464671507 \h </w:instrText>
      </w:r>
      <w:r>
        <w:rPr>
          <w:noProof/>
        </w:rPr>
      </w:r>
      <w:r>
        <w:rPr>
          <w:noProof/>
        </w:rPr>
        <w:fldChar w:fldCharType="separate"/>
      </w:r>
      <w:r>
        <w:rPr>
          <w:noProof/>
        </w:rPr>
        <w:t>83</w:t>
      </w:r>
      <w:r>
        <w:rPr>
          <w:noProof/>
        </w:rPr>
        <w:fldChar w:fldCharType="end"/>
      </w:r>
    </w:p>
    <w:p w14:paraId="5F5C772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8: Files</w:t>
      </w:r>
      <w:r>
        <w:rPr>
          <w:noProof/>
        </w:rPr>
        <w:tab/>
      </w:r>
      <w:r>
        <w:rPr>
          <w:noProof/>
        </w:rPr>
        <w:fldChar w:fldCharType="begin"/>
      </w:r>
      <w:r>
        <w:rPr>
          <w:noProof/>
        </w:rPr>
        <w:instrText xml:space="preserve"> PAGEREF _Toc464671508 \h </w:instrText>
      </w:r>
      <w:r>
        <w:rPr>
          <w:noProof/>
        </w:rPr>
      </w:r>
      <w:r>
        <w:rPr>
          <w:noProof/>
        </w:rPr>
        <w:fldChar w:fldCharType="separate"/>
      </w:r>
      <w:r>
        <w:rPr>
          <w:noProof/>
        </w:rPr>
        <w:t>83</w:t>
      </w:r>
      <w:r>
        <w:rPr>
          <w:noProof/>
        </w:rPr>
        <w:fldChar w:fldCharType="end"/>
      </w:r>
    </w:p>
    <w:p w14:paraId="7952E75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9: REFILL Sub file (#52.1)</w:t>
      </w:r>
      <w:r>
        <w:rPr>
          <w:noProof/>
        </w:rPr>
        <w:tab/>
      </w:r>
      <w:r>
        <w:rPr>
          <w:noProof/>
        </w:rPr>
        <w:fldChar w:fldCharType="begin"/>
      </w:r>
      <w:r>
        <w:rPr>
          <w:noProof/>
        </w:rPr>
        <w:instrText xml:space="preserve"> PAGEREF _Toc464671509 \h </w:instrText>
      </w:r>
      <w:r>
        <w:rPr>
          <w:noProof/>
        </w:rPr>
      </w:r>
      <w:r>
        <w:rPr>
          <w:noProof/>
        </w:rPr>
        <w:fldChar w:fldCharType="separate"/>
      </w:r>
      <w:r>
        <w:rPr>
          <w:noProof/>
        </w:rPr>
        <w:t>84</w:t>
      </w:r>
      <w:r>
        <w:rPr>
          <w:noProof/>
        </w:rPr>
        <w:fldChar w:fldCharType="end"/>
      </w:r>
    </w:p>
    <w:p w14:paraId="7C827B0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10: PARTIAL FILL sub file (#52.2)</w:t>
      </w:r>
      <w:r>
        <w:rPr>
          <w:noProof/>
        </w:rPr>
        <w:tab/>
      </w:r>
      <w:r>
        <w:rPr>
          <w:noProof/>
        </w:rPr>
        <w:fldChar w:fldCharType="begin"/>
      </w:r>
      <w:r>
        <w:rPr>
          <w:noProof/>
        </w:rPr>
        <w:instrText xml:space="preserve"> PAGEREF _Toc464671510 \h </w:instrText>
      </w:r>
      <w:r>
        <w:rPr>
          <w:noProof/>
        </w:rPr>
      </w:r>
      <w:r>
        <w:rPr>
          <w:noProof/>
        </w:rPr>
        <w:fldChar w:fldCharType="separate"/>
      </w:r>
      <w:r>
        <w:rPr>
          <w:noProof/>
        </w:rPr>
        <w:t>84</w:t>
      </w:r>
      <w:r>
        <w:rPr>
          <w:noProof/>
        </w:rPr>
        <w:fldChar w:fldCharType="end"/>
      </w:r>
    </w:p>
    <w:p w14:paraId="34B5B34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11: Remote Prescription Log (#52.09</w:t>
      </w:r>
      <w:r>
        <w:rPr>
          <w:noProof/>
        </w:rPr>
        <w:tab/>
      </w:r>
      <w:r>
        <w:rPr>
          <w:noProof/>
        </w:rPr>
        <w:fldChar w:fldCharType="begin"/>
      </w:r>
      <w:r>
        <w:rPr>
          <w:noProof/>
        </w:rPr>
        <w:instrText xml:space="preserve"> PAGEREF _Toc464671511 \h </w:instrText>
      </w:r>
      <w:r>
        <w:rPr>
          <w:noProof/>
        </w:rPr>
      </w:r>
      <w:r>
        <w:rPr>
          <w:noProof/>
        </w:rPr>
        <w:fldChar w:fldCharType="separate"/>
      </w:r>
      <w:r>
        <w:rPr>
          <w:noProof/>
        </w:rPr>
        <w:t>85</w:t>
      </w:r>
      <w:r>
        <w:rPr>
          <w:noProof/>
        </w:rPr>
        <w:fldChar w:fldCharType="end"/>
      </w:r>
    </w:p>
    <w:p w14:paraId="39AA68A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12: Acknowledgement Codes</w:t>
      </w:r>
      <w:r>
        <w:rPr>
          <w:noProof/>
        </w:rPr>
        <w:tab/>
      </w:r>
      <w:r>
        <w:rPr>
          <w:noProof/>
        </w:rPr>
        <w:fldChar w:fldCharType="begin"/>
      </w:r>
      <w:r>
        <w:rPr>
          <w:noProof/>
        </w:rPr>
        <w:instrText xml:space="preserve"> PAGEREF _Toc464671512 \h </w:instrText>
      </w:r>
      <w:r>
        <w:rPr>
          <w:noProof/>
        </w:rPr>
      </w:r>
      <w:r>
        <w:rPr>
          <w:noProof/>
        </w:rPr>
        <w:fldChar w:fldCharType="separate"/>
      </w:r>
      <w:r>
        <w:rPr>
          <w:noProof/>
        </w:rPr>
        <w:t>101</w:t>
      </w:r>
      <w:r>
        <w:rPr>
          <w:noProof/>
        </w:rPr>
        <w:fldChar w:fldCharType="end"/>
      </w:r>
    </w:p>
    <w:p w14:paraId="597DB6A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13: Order Control Codes</w:t>
      </w:r>
      <w:r>
        <w:rPr>
          <w:noProof/>
        </w:rPr>
        <w:tab/>
      </w:r>
      <w:r>
        <w:rPr>
          <w:noProof/>
        </w:rPr>
        <w:fldChar w:fldCharType="begin"/>
      </w:r>
      <w:r>
        <w:rPr>
          <w:noProof/>
        </w:rPr>
        <w:instrText xml:space="preserve"> PAGEREF _Toc464671513 \h </w:instrText>
      </w:r>
      <w:r>
        <w:rPr>
          <w:noProof/>
        </w:rPr>
      </w:r>
      <w:r>
        <w:rPr>
          <w:noProof/>
        </w:rPr>
        <w:fldChar w:fldCharType="separate"/>
      </w:r>
      <w:r>
        <w:rPr>
          <w:noProof/>
        </w:rPr>
        <w:t>102</w:t>
      </w:r>
      <w:r>
        <w:rPr>
          <w:noProof/>
        </w:rPr>
        <w:fldChar w:fldCharType="end"/>
      </w:r>
    </w:p>
    <w:p w14:paraId="13AB1375" w14:textId="11919468" w:rsidR="002A3A33" w:rsidRPr="0062445B" w:rsidRDefault="0062445B" w:rsidP="0062445B">
      <w:r>
        <w:fldChar w:fldCharType="end"/>
      </w:r>
      <w:r w:rsidR="002A3A33">
        <w:br w:type="page"/>
      </w:r>
    </w:p>
    <w:p w14:paraId="407AA76E" w14:textId="0A8E2A29" w:rsidR="00F41862" w:rsidRDefault="00F41862" w:rsidP="00210591">
      <w:pPr>
        <w:pStyle w:val="Heading1"/>
      </w:pPr>
      <w:bookmarkStart w:id="9" w:name="_Toc459099290"/>
      <w:bookmarkStart w:id="10" w:name="_Toc464671268"/>
      <w:r>
        <w:lastRenderedPageBreak/>
        <w:t>Introduction</w:t>
      </w:r>
      <w:bookmarkEnd w:id="8"/>
      <w:bookmarkEnd w:id="9"/>
      <w:bookmarkEnd w:id="10"/>
    </w:p>
    <w:p w14:paraId="64907FCE" w14:textId="4F599601" w:rsidR="0062445B" w:rsidRPr="0066013A" w:rsidRDefault="0062445B" w:rsidP="00DA5764">
      <w:pPr>
        <w:pStyle w:val="BodyText"/>
      </w:pPr>
      <w:bookmarkStart w:id="11" w:name="_Toc433180664"/>
      <w:r w:rsidRPr="0066013A">
        <w:t xml:space="preserve">Leadership at the </w:t>
      </w:r>
      <w:r w:rsidR="00DA5764">
        <w:t>Department of Veterans Affairs (</w:t>
      </w:r>
      <w:r w:rsidRPr="0066013A">
        <w:t>VAs</w:t>
      </w:r>
      <w:r w:rsidR="00DA5764">
        <w:t>)</w:t>
      </w:r>
      <w:r w:rsidRPr="0066013A">
        <w:t xml:space="preserve"> Grassroots Innovations Program, a cooperative effort between the Chief Technology Officer, the Health and Medical Informatics Office, and the VAs Office of Information and Technology (OI&amp;T) provided innovators (VA employees) with a forum to propose new opportunities and to develop new ideas into functional prototypes.</w:t>
      </w:r>
    </w:p>
    <w:p w14:paraId="1683E784" w14:textId="023573B6" w:rsidR="0062445B" w:rsidRPr="0094372A" w:rsidRDefault="0062445B" w:rsidP="00DA5764">
      <w:pPr>
        <w:pStyle w:val="BodyText"/>
      </w:pPr>
      <w:r w:rsidRPr="0066013A">
        <w:t>There are two (2) separate phases to the Innovations Program</w:t>
      </w:r>
      <w:r>
        <w:t xml:space="preserve">. </w:t>
      </w:r>
      <w:r w:rsidRPr="0094372A">
        <w:t xml:space="preserve">The low bar phase </w:t>
      </w:r>
      <w:r>
        <w:t>was</w:t>
      </w:r>
      <w:r w:rsidRPr="0094372A">
        <w:t xml:space="preserve"> a proof-of-concept phase where all work </w:t>
      </w:r>
      <w:r>
        <w:t>was</w:t>
      </w:r>
      <w:r w:rsidRPr="0094372A">
        <w:t xml:space="preserve"> accomplished outside of the VAs network in a VA virtual testing environment (Innovations Sandbox). The high bar phase </w:t>
      </w:r>
      <w:r>
        <w:t xml:space="preserve">occurred </w:t>
      </w:r>
      <w:r w:rsidRPr="0094372A">
        <w:t xml:space="preserve">when </w:t>
      </w:r>
      <w:r>
        <w:t xml:space="preserve">the </w:t>
      </w:r>
      <w:r w:rsidRPr="0094372A">
        <w:t xml:space="preserve">concept </w:t>
      </w:r>
      <w:r>
        <w:t>wa</w:t>
      </w:r>
      <w:r w:rsidRPr="0094372A">
        <w:t>s moved to a developmental environment</w:t>
      </w:r>
      <w:r>
        <w:t xml:space="preserve"> where it has been further </w:t>
      </w:r>
      <w:r w:rsidRPr="0094372A">
        <w:t>developed, tested, and approved for full scale deployment.</w:t>
      </w:r>
      <w:r w:rsidR="00DA5764">
        <w:t xml:space="preserve"> This Systems Design Document (SDD) focuses on the </w:t>
      </w:r>
      <w:r w:rsidR="00F10625">
        <w:t>full-scale</w:t>
      </w:r>
      <w:r w:rsidR="00DA5764">
        <w:t xml:space="preserve"> development efforts.</w:t>
      </w:r>
    </w:p>
    <w:p w14:paraId="5D557916" w14:textId="7624426D" w:rsidR="0062445B" w:rsidRPr="00D27FD3" w:rsidRDefault="0062445B" w:rsidP="00DA5764">
      <w:pPr>
        <w:pStyle w:val="BodyText"/>
      </w:pPr>
      <w:r w:rsidRPr="00D27FD3">
        <w:t xml:space="preserve">The OneVA Pharmacy </w:t>
      </w:r>
      <w:r>
        <w:t>software</w:t>
      </w:r>
      <w:r w:rsidRPr="00D27FD3">
        <w:t xml:space="preserve"> provide</w:t>
      </w:r>
      <w:r>
        <w:t>s</w:t>
      </w:r>
      <w:r w:rsidRPr="00D27FD3">
        <w:t xml:space="preserve"> the Department of Veterans Health Administration (VHA) the capability to allow Veterans traveling across the United States to refill </w:t>
      </w:r>
      <w:r w:rsidR="006A2FB5">
        <w:t xml:space="preserve">or partial </w:t>
      </w:r>
      <w:r w:rsidRPr="00D27FD3">
        <w:t xml:space="preserve">their active </w:t>
      </w:r>
      <w:r w:rsidR="006A2FB5">
        <w:t xml:space="preserve">non-controlled substance </w:t>
      </w:r>
      <w:r w:rsidRPr="00D27FD3">
        <w:t xml:space="preserve">VA prescription at any VA </w:t>
      </w:r>
      <w:r>
        <w:t>P</w:t>
      </w:r>
      <w:r w:rsidRPr="00D27FD3">
        <w:t>harmacy location regardless of where the prescription originated. The</w:t>
      </w:r>
      <w:r>
        <w:t xml:space="preserve"> patch</w:t>
      </w:r>
      <w:r w:rsidRPr="00D27FD3">
        <w:t xml:space="preserve"> expands available pharmacy information in </w:t>
      </w:r>
      <w:r w:rsidR="004D352F">
        <w:t xml:space="preserve">Veterans Health </w:t>
      </w:r>
      <w:r w:rsidR="004D352F" w:rsidRPr="00174BE5">
        <w:t xml:space="preserve">Information Systems </w:t>
      </w:r>
      <w:r w:rsidR="004D352F">
        <w:t xml:space="preserve">and Technology </w:t>
      </w:r>
      <w:r w:rsidR="004D352F" w:rsidRPr="00174BE5">
        <w:t>Architecture</w:t>
      </w:r>
      <w:r w:rsidR="004D352F">
        <w:t xml:space="preserve"> (VistA) to P</w:t>
      </w:r>
      <w:r w:rsidRPr="00D27FD3">
        <w:t>harmacists</w:t>
      </w:r>
      <w:r>
        <w:t>,</w:t>
      </w:r>
      <w:r w:rsidRPr="00D27FD3">
        <w:t xml:space="preserve"> providing direct access to any active and refillable prescription from any VA Pharmacy location.</w:t>
      </w:r>
    </w:p>
    <w:p w14:paraId="33131B6F" w14:textId="77777777" w:rsidR="0062445B" w:rsidRPr="00F07689" w:rsidRDefault="0062445B" w:rsidP="00DA5764">
      <w:pPr>
        <w:pStyle w:val="BodyText"/>
      </w:pPr>
      <w:r w:rsidRPr="00D27FD3">
        <w:t xml:space="preserve">The OneVA Pharmacy </w:t>
      </w:r>
      <w:r>
        <w:t xml:space="preserve">software </w:t>
      </w:r>
      <w:r w:rsidRPr="00D27FD3">
        <w:t>provides a foundation to build and extend new capabilities to the Veteran.</w:t>
      </w:r>
    </w:p>
    <w:p w14:paraId="7F102E03" w14:textId="6BBFF5A1" w:rsidR="0062445B" w:rsidRDefault="004D352F" w:rsidP="00DA5764">
      <w:pPr>
        <w:pStyle w:val="BodyTextBullet1"/>
      </w:pPr>
      <w:r>
        <w:t>Project Management Accountability System (</w:t>
      </w:r>
      <w:r w:rsidR="0062445B">
        <w:t>PMAS</w:t>
      </w:r>
      <w:r>
        <w:t>)</w:t>
      </w:r>
      <w:r w:rsidR="0062445B">
        <w:t xml:space="preserve"> Project Number:  N/A</w:t>
      </w:r>
    </w:p>
    <w:p w14:paraId="7674AB74" w14:textId="63A95669" w:rsidR="0062445B" w:rsidRDefault="00CF308B" w:rsidP="00DA5764">
      <w:pPr>
        <w:pStyle w:val="BodyTextBullet1"/>
      </w:pPr>
      <w:r>
        <w:t>Enterprise Product Support (</w:t>
      </w:r>
      <w:r w:rsidR="0062445B">
        <w:t>EPS</w:t>
      </w:r>
      <w:r>
        <w:t>)</w:t>
      </w:r>
      <w:r w:rsidR="0062445B">
        <w:t xml:space="preserve"> Code(s): </w:t>
      </w:r>
      <w:r w:rsidR="0062445B" w:rsidRPr="001E21CF">
        <w:t>2015-11-03-11:54:05-00-00-00-00-00-000</w:t>
      </w:r>
    </w:p>
    <w:p w14:paraId="74E28469" w14:textId="77777777" w:rsidR="0062445B" w:rsidRDefault="0062445B" w:rsidP="00DA5764">
      <w:pPr>
        <w:pStyle w:val="BodyTextBullet1"/>
      </w:pPr>
      <w:r>
        <w:t>Proposed Production Install Date: Q4FY16</w:t>
      </w:r>
    </w:p>
    <w:p w14:paraId="30FEB957" w14:textId="77777777" w:rsidR="0062445B" w:rsidRDefault="0062445B" w:rsidP="00DA5764">
      <w:pPr>
        <w:pStyle w:val="BodyTextBullet1"/>
      </w:pPr>
      <w:r>
        <w:t>Business Owner: Robert Silverman,</w:t>
      </w:r>
    </w:p>
    <w:p w14:paraId="37190890" w14:textId="70499E42" w:rsidR="0062445B" w:rsidRDefault="00CF308B" w:rsidP="00DA5764">
      <w:pPr>
        <w:pStyle w:val="BodyTextBullet1"/>
      </w:pPr>
      <w:r>
        <w:t>Federal Information Security Modernization Act (</w:t>
      </w:r>
      <w:r w:rsidR="0062445B">
        <w:t>FISMA</w:t>
      </w:r>
      <w:r>
        <w:t>)</w:t>
      </w:r>
      <w:r w:rsidR="0062445B">
        <w:t xml:space="preserve"> System Owner: N/A; This system falls under VistA Outpatient Pharmacy</w:t>
      </w:r>
    </w:p>
    <w:p w14:paraId="24C74194" w14:textId="77777777" w:rsidR="00124B8B" w:rsidRDefault="00210591" w:rsidP="00614783">
      <w:pPr>
        <w:pStyle w:val="Heading2"/>
      </w:pPr>
      <w:bookmarkStart w:id="12" w:name="_Toc381778336"/>
      <w:bookmarkStart w:id="13" w:name="_Toc459099291"/>
      <w:bookmarkStart w:id="14" w:name="_Toc464671269"/>
      <w:bookmarkEnd w:id="11"/>
      <w:r>
        <w:t>Scope</w:t>
      </w:r>
      <w:bookmarkEnd w:id="12"/>
      <w:bookmarkEnd w:id="13"/>
      <w:bookmarkEnd w:id="14"/>
    </w:p>
    <w:p w14:paraId="0B2B9672" w14:textId="69D5FC09" w:rsidR="00C707B9" w:rsidRPr="00C707B9" w:rsidRDefault="00C707B9" w:rsidP="00DA5764">
      <w:pPr>
        <w:pStyle w:val="BodyText"/>
      </w:pPr>
      <w:r>
        <w:t xml:space="preserve">This </w:t>
      </w:r>
      <w:r w:rsidR="00AC7CBA">
        <w:t>System Design Document (SDD)</w:t>
      </w:r>
      <w:r>
        <w:t xml:space="preserve"> will define the </w:t>
      </w:r>
      <w:r w:rsidR="00A464AD">
        <w:t>high-level</w:t>
      </w:r>
      <w:r>
        <w:t xml:space="preserve"> design for the OneVA Pharmacy </w:t>
      </w:r>
      <w:r w:rsidR="001E7790">
        <w:t>p</w:t>
      </w:r>
      <w:r>
        <w:t xml:space="preserve">roject objectives. It defines and describes </w:t>
      </w:r>
      <w:r w:rsidR="004D352F">
        <w:t xml:space="preserve">the detailed </w:t>
      </w:r>
      <w:r>
        <w:t>system components, architectural views, system constraints, and design rationale</w:t>
      </w:r>
      <w:r w:rsidR="00AC7CBA">
        <w:t>.</w:t>
      </w:r>
    </w:p>
    <w:p w14:paraId="2237586D" w14:textId="77777777" w:rsidR="000C00A4" w:rsidRDefault="000C00A4" w:rsidP="00614783">
      <w:pPr>
        <w:pStyle w:val="Heading2"/>
      </w:pPr>
      <w:bookmarkStart w:id="15" w:name="_Toc381778338"/>
      <w:bookmarkStart w:id="16" w:name="_Toc459099292"/>
      <w:bookmarkStart w:id="17" w:name="_Toc464671270"/>
      <w:r>
        <w:t xml:space="preserve">User </w:t>
      </w:r>
      <w:bookmarkEnd w:id="15"/>
      <w:r w:rsidR="00E459BA">
        <w:t>Profiles</w:t>
      </w:r>
      <w:bookmarkEnd w:id="16"/>
      <w:bookmarkEnd w:id="17"/>
    </w:p>
    <w:p w14:paraId="40480C3D" w14:textId="2B7A4331" w:rsidR="00D12CD9" w:rsidRDefault="00D12CD9" w:rsidP="00DA5764">
      <w:pPr>
        <w:pStyle w:val="BodyText"/>
      </w:pPr>
      <w:r>
        <w:t xml:space="preserve">The user </w:t>
      </w:r>
      <w:r w:rsidR="00A464AD">
        <w:t>profile of the OneVA Pharmacy module is</w:t>
      </w:r>
      <w:r w:rsidR="00F76128">
        <w:t xml:space="preserve"> those users, specifically </w:t>
      </w:r>
      <w:r w:rsidR="00A464AD">
        <w:t>Pharmacists that</w:t>
      </w:r>
      <w:r>
        <w:t xml:space="preserve"> use the </w:t>
      </w:r>
      <w:r w:rsidR="00F76128">
        <w:t xml:space="preserve">Outpatient </w:t>
      </w:r>
      <w:r>
        <w:t xml:space="preserve">Pharmacy </w:t>
      </w:r>
      <w:r w:rsidR="00F56373">
        <w:t xml:space="preserve">[PSO LM BACKDOOR ORDERS] </w:t>
      </w:r>
      <w:r w:rsidR="00AF5FAB">
        <w:t>menu</w:t>
      </w:r>
      <w:r w:rsidR="00AC7CBA">
        <w:t xml:space="preserve"> </w:t>
      </w:r>
      <w:r w:rsidR="00F56373">
        <w:t>to dispense prescriptions.</w:t>
      </w:r>
      <w:r w:rsidR="00F76128" w:rsidRPr="00F76128">
        <w:t xml:space="preserve"> </w:t>
      </w:r>
      <w:r w:rsidR="004D352F">
        <w:t>It is assumed that the u</w:t>
      </w:r>
      <w:r w:rsidR="00F76128">
        <w:t>ser has basic knowledge of the VistA system (such as the use of commands, menu options, and navigation tools), has access to the ‘Rx (PRESCRIPTIONS) [PSO RX]’ menu within VistA, and holds appropriate security keys for their user role, such as PSORPH, to identify the user as a Pharmacist.</w:t>
      </w:r>
    </w:p>
    <w:p w14:paraId="270A544E" w14:textId="77777777" w:rsidR="008B3709" w:rsidRDefault="008B3709" w:rsidP="00614783">
      <w:pPr>
        <w:pStyle w:val="Heading2"/>
      </w:pPr>
      <w:bookmarkStart w:id="18" w:name="_Toc407633976"/>
      <w:bookmarkStart w:id="19" w:name="_Toc426954170"/>
      <w:bookmarkStart w:id="20" w:name="_Toc459099293"/>
      <w:bookmarkStart w:id="21" w:name="_Toc464671271"/>
      <w:r>
        <w:lastRenderedPageBreak/>
        <w:t>Acronyms and Abbreviations</w:t>
      </w:r>
      <w:bookmarkEnd w:id="18"/>
      <w:bookmarkEnd w:id="19"/>
      <w:bookmarkEnd w:id="20"/>
      <w:bookmarkEnd w:id="21"/>
    </w:p>
    <w:p w14:paraId="52510D80" w14:textId="77777777" w:rsidR="008B3709" w:rsidRDefault="008B3709" w:rsidP="00DA5764">
      <w:pPr>
        <w:pStyle w:val="BodyText"/>
      </w:pPr>
      <w:r w:rsidRPr="00614783">
        <w:t>The following table provides the list of acronyms used throughout the document along with their descriptions</w:t>
      </w:r>
      <w:r>
        <w:t>.</w:t>
      </w:r>
    </w:p>
    <w:p w14:paraId="0A7FC730" w14:textId="5C37CAB1" w:rsidR="008B3709" w:rsidRDefault="008B3709" w:rsidP="004742D4">
      <w:pPr>
        <w:pStyle w:val="Caption"/>
      </w:pPr>
      <w:bookmarkStart w:id="22" w:name="_Toc407630697"/>
      <w:bookmarkStart w:id="23" w:name="_Toc426541141"/>
      <w:bookmarkStart w:id="24" w:name="_Toc464671501"/>
      <w:r>
        <w:t xml:space="preserve">Table </w:t>
      </w:r>
      <w:r w:rsidR="00E45162">
        <w:fldChar w:fldCharType="begin"/>
      </w:r>
      <w:r w:rsidR="00E45162">
        <w:instrText xml:space="preserve"> SEQ Table \* ARABIC </w:instrText>
      </w:r>
      <w:r w:rsidR="00E45162">
        <w:fldChar w:fldCharType="separate"/>
      </w:r>
      <w:r w:rsidR="00B07230">
        <w:rPr>
          <w:noProof/>
        </w:rPr>
        <w:t>1</w:t>
      </w:r>
      <w:r w:rsidR="00E45162">
        <w:rPr>
          <w:noProof/>
        </w:rPr>
        <w:fldChar w:fldCharType="end"/>
      </w:r>
      <w:r>
        <w:rPr>
          <w:noProof/>
        </w:rPr>
        <w:t>:</w:t>
      </w:r>
      <w:r>
        <w:t xml:space="preserve"> </w:t>
      </w:r>
      <w:r w:rsidRPr="005B2732">
        <w:t>Acronym &amp; Abbreviation Table</w:t>
      </w:r>
      <w:bookmarkEnd w:id="22"/>
      <w:bookmarkEnd w:id="23"/>
      <w:bookmarkEnd w:id="24"/>
    </w:p>
    <w:tbl>
      <w:tblPr>
        <w:tblStyle w:val="ListTable4-Accent11"/>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cronyms and Abbreviations Table"/>
        <w:tblDescription w:val="The table lists the acronyms and abbreviations used throughout this document."/>
      </w:tblPr>
      <w:tblGrid>
        <w:gridCol w:w="2762"/>
        <w:gridCol w:w="6588"/>
      </w:tblGrid>
      <w:tr w:rsidR="00620824" w:rsidRPr="00F26495" w14:paraId="693130FC" w14:textId="77777777" w:rsidTr="0092476E">
        <w:trPr>
          <w:cnfStyle w:val="100000000000" w:firstRow="1" w:lastRow="0" w:firstColumn="0" w:lastColumn="0" w:oddVBand="0" w:evenVBand="0" w:oddHBand="0" w:evenHBand="0" w:firstRowFirstColumn="0" w:firstRowLastColumn="0" w:lastRowFirstColumn="0" w:lastRowLastColumn="0"/>
          <w:trHeight w:val="300"/>
          <w:tblHeader/>
          <w:jc w:val="center"/>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left w:val="none" w:sz="0" w:space="0" w:color="auto"/>
              <w:bottom w:val="none" w:sz="0" w:space="0" w:color="auto"/>
            </w:tcBorders>
            <w:hideMark/>
          </w:tcPr>
          <w:p w14:paraId="73F9A373" w14:textId="77777777" w:rsidR="00620824" w:rsidRPr="00F76128" w:rsidRDefault="00620824" w:rsidP="0062445B">
            <w:pPr>
              <w:rPr>
                <w:rFonts w:ascii="Arial" w:hAnsi="Arial" w:cs="Arial"/>
                <w:sz w:val="22"/>
                <w:szCs w:val="22"/>
              </w:rPr>
            </w:pPr>
            <w:r w:rsidRPr="00F76128">
              <w:rPr>
                <w:rFonts w:ascii="Arial" w:hAnsi="Arial" w:cs="Arial"/>
                <w:sz w:val="22"/>
                <w:szCs w:val="22"/>
              </w:rPr>
              <w:t>Acronym/Abbreviation</w:t>
            </w:r>
          </w:p>
        </w:tc>
        <w:tc>
          <w:tcPr>
            <w:tcW w:w="6588" w:type="dxa"/>
            <w:tcBorders>
              <w:top w:val="none" w:sz="0" w:space="0" w:color="auto"/>
              <w:bottom w:val="none" w:sz="0" w:space="0" w:color="auto"/>
              <w:right w:val="none" w:sz="0" w:space="0" w:color="auto"/>
            </w:tcBorders>
            <w:hideMark/>
          </w:tcPr>
          <w:p w14:paraId="4B00650B" w14:textId="77777777" w:rsidR="00620824" w:rsidRPr="00F76128" w:rsidRDefault="00620824" w:rsidP="0062445B">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F76128">
              <w:rPr>
                <w:rFonts w:ascii="Arial" w:hAnsi="Arial" w:cs="Arial"/>
                <w:sz w:val="22"/>
                <w:szCs w:val="22"/>
              </w:rPr>
              <w:t>Description</w:t>
            </w:r>
          </w:p>
        </w:tc>
      </w:tr>
      <w:tr w:rsidR="00620824" w:rsidRPr="00174BE5" w14:paraId="21450030"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F311328" w14:textId="77777777" w:rsidR="00620824" w:rsidRPr="00284ECF" w:rsidRDefault="00620824" w:rsidP="00284ECF">
            <w:pPr>
              <w:rPr>
                <w:rFonts w:ascii="Arial" w:hAnsi="Arial" w:cs="Arial"/>
                <w:sz w:val="20"/>
                <w:szCs w:val="20"/>
              </w:rPr>
            </w:pPr>
            <w:r w:rsidRPr="00284ECF">
              <w:rPr>
                <w:rFonts w:ascii="Arial" w:hAnsi="Arial" w:cs="Arial"/>
                <w:sz w:val="20"/>
                <w:szCs w:val="20"/>
              </w:rPr>
              <w:t>[PSO LM BACKDOOR ORDERS]</w:t>
            </w:r>
          </w:p>
        </w:tc>
        <w:tc>
          <w:tcPr>
            <w:tcW w:w="6588" w:type="dxa"/>
            <w:noWrap/>
          </w:tcPr>
          <w:p w14:paraId="38B8B6AE" w14:textId="77777777" w:rsidR="00620824" w:rsidRPr="00F76128" w:rsidRDefault="00620824" w:rsidP="00284EC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D77C6">
              <w:rPr>
                <w:rFonts w:ascii="Arial" w:hAnsi="Arial" w:cs="Arial"/>
                <w:sz w:val="20"/>
                <w:szCs w:val="20"/>
              </w:rPr>
              <w:t>Patient Prescription Processing Menu</w:t>
            </w:r>
          </w:p>
        </w:tc>
      </w:tr>
      <w:tr w:rsidR="00620824" w:rsidRPr="00174BE5" w14:paraId="46A62D74"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F24F625" w14:textId="77777777" w:rsidR="00620824" w:rsidRPr="00284ECF" w:rsidRDefault="00620824" w:rsidP="00284ECF">
            <w:pPr>
              <w:rPr>
                <w:rFonts w:ascii="Arial" w:hAnsi="Arial" w:cs="Arial"/>
                <w:sz w:val="20"/>
                <w:szCs w:val="20"/>
              </w:rPr>
            </w:pPr>
            <w:r w:rsidRPr="00284ECF">
              <w:rPr>
                <w:rFonts w:ascii="Arial" w:hAnsi="Arial" w:cs="Arial"/>
                <w:sz w:val="20"/>
                <w:szCs w:val="20"/>
              </w:rPr>
              <w:t>[PSO REMOTE RX REPORT]</w:t>
            </w:r>
          </w:p>
        </w:tc>
        <w:tc>
          <w:tcPr>
            <w:tcW w:w="6588" w:type="dxa"/>
            <w:noWrap/>
          </w:tcPr>
          <w:p w14:paraId="7803D8EE" w14:textId="77777777" w:rsidR="00620824" w:rsidRPr="00F76128" w:rsidRDefault="00620824" w:rsidP="00284EC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D77C6">
              <w:rPr>
                <w:rFonts w:ascii="Arial" w:hAnsi="Arial" w:cs="Arial"/>
                <w:sz w:val="20"/>
                <w:szCs w:val="20"/>
              </w:rPr>
              <w:t>OneVA Pharmacy Prescription Report Menu</w:t>
            </w:r>
          </w:p>
        </w:tc>
      </w:tr>
      <w:tr w:rsidR="00620824" w:rsidRPr="00174BE5" w14:paraId="55D24029"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02A92E1" w14:textId="77777777" w:rsidR="00620824" w:rsidRPr="00284ECF" w:rsidRDefault="00620824" w:rsidP="00284ECF">
            <w:pPr>
              <w:rPr>
                <w:rFonts w:ascii="Arial" w:hAnsi="Arial" w:cs="Arial"/>
                <w:sz w:val="20"/>
                <w:szCs w:val="20"/>
              </w:rPr>
            </w:pPr>
            <w:r>
              <w:rPr>
                <w:rFonts w:ascii="Arial" w:hAnsi="Arial" w:cs="Arial"/>
                <w:sz w:val="20"/>
                <w:szCs w:val="20"/>
              </w:rPr>
              <w:t>[PSO RX</w:t>
            </w:r>
            <w:r w:rsidRPr="00284ECF">
              <w:rPr>
                <w:rFonts w:ascii="Arial" w:hAnsi="Arial" w:cs="Arial"/>
                <w:sz w:val="20"/>
                <w:szCs w:val="20"/>
              </w:rPr>
              <w:t>]</w:t>
            </w:r>
          </w:p>
        </w:tc>
        <w:tc>
          <w:tcPr>
            <w:tcW w:w="6588" w:type="dxa"/>
            <w:noWrap/>
          </w:tcPr>
          <w:p w14:paraId="2C51B67A" w14:textId="77777777" w:rsidR="00620824" w:rsidRPr="00F76128" w:rsidRDefault="00620824" w:rsidP="00284EC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Rx (Prescriptions) Menu</w:t>
            </w:r>
          </w:p>
        </w:tc>
      </w:tr>
      <w:tr w:rsidR="00620824" w:rsidRPr="00174BE5" w14:paraId="1333847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DF43690" w14:textId="77777777" w:rsidR="00620824" w:rsidRPr="00F76128" w:rsidRDefault="00620824" w:rsidP="0062445B">
            <w:pPr>
              <w:rPr>
                <w:rFonts w:ascii="Arial" w:hAnsi="Arial" w:cs="Arial"/>
                <w:sz w:val="20"/>
                <w:szCs w:val="20"/>
              </w:rPr>
            </w:pPr>
            <w:r w:rsidRPr="00F76128">
              <w:rPr>
                <w:rFonts w:ascii="Arial" w:hAnsi="Arial" w:cs="Arial"/>
                <w:sz w:val="20"/>
                <w:szCs w:val="20"/>
              </w:rPr>
              <w:t>ADT</w:t>
            </w:r>
          </w:p>
        </w:tc>
        <w:tc>
          <w:tcPr>
            <w:tcW w:w="6588" w:type="dxa"/>
            <w:noWrap/>
          </w:tcPr>
          <w:p w14:paraId="1CDE321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Admission Discharge Transfer</w:t>
            </w:r>
          </w:p>
        </w:tc>
      </w:tr>
      <w:tr w:rsidR="00620824" w:rsidRPr="00174BE5" w14:paraId="6615EC7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A6E0F0B" w14:textId="77777777" w:rsidR="00620824" w:rsidRPr="00F76128" w:rsidRDefault="00620824" w:rsidP="0062445B">
            <w:pPr>
              <w:rPr>
                <w:rFonts w:ascii="Arial" w:hAnsi="Arial" w:cs="Arial"/>
                <w:sz w:val="20"/>
                <w:szCs w:val="20"/>
              </w:rPr>
            </w:pPr>
            <w:r w:rsidRPr="00F76128">
              <w:rPr>
                <w:rFonts w:ascii="Arial" w:hAnsi="Arial" w:cs="Arial"/>
                <w:sz w:val="20"/>
                <w:szCs w:val="20"/>
              </w:rPr>
              <w:t>AITC</w:t>
            </w:r>
          </w:p>
        </w:tc>
        <w:tc>
          <w:tcPr>
            <w:tcW w:w="6588" w:type="dxa"/>
            <w:noWrap/>
          </w:tcPr>
          <w:p w14:paraId="2B43E0D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Austin Information Technology Center</w:t>
            </w:r>
          </w:p>
        </w:tc>
      </w:tr>
      <w:tr w:rsidR="00620824" w:rsidRPr="00174BE5" w14:paraId="6877C0D9"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21CEF23" w14:textId="77777777" w:rsidR="00620824" w:rsidRPr="00F76128" w:rsidRDefault="00620824" w:rsidP="0062445B">
            <w:pPr>
              <w:rPr>
                <w:rFonts w:ascii="Arial" w:hAnsi="Arial" w:cs="Arial"/>
                <w:sz w:val="20"/>
                <w:szCs w:val="20"/>
              </w:rPr>
            </w:pPr>
            <w:r w:rsidRPr="00F76128">
              <w:rPr>
                <w:rFonts w:ascii="Arial" w:hAnsi="Arial" w:cs="Arial"/>
                <w:sz w:val="20"/>
                <w:szCs w:val="20"/>
              </w:rPr>
              <w:t>API</w:t>
            </w:r>
          </w:p>
        </w:tc>
        <w:tc>
          <w:tcPr>
            <w:tcW w:w="6588" w:type="dxa"/>
            <w:noWrap/>
          </w:tcPr>
          <w:p w14:paraId="5B0EF91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Application Programming Interface</w:t>
            </w:r>
          </w:p>
        </w:tc>
      </w:tr>
      <w:tr w:rsidR="00620824" w:rsidRPr="00174BE5" w14:paraId="30C1056B"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52E3393" w14:textId="77777777" w:rsidR="00620824" w:rsidRPr="00F76128" w:rsidRDefault="00620824" w:rsidP="0062445B">
            <w:pPr>
              <w:rPr>
                <w:rFonts w:ascii="Arial" w:hAnsi="Arial" w:cs="Arial"/>
                <w:sz w:val="20"/>
                <w:szCs w:val="20"/>
              </w:rPr>
            </w:pPr>
            <w:r w:rsidRPr="00F76128">
              <w:rPr>
                <w:rFonts w:ascii="Arial" w:hAnsi="Arial" w:cs="Arial"/>
                <w:sz w:val="20"/>
                <w:szCs w:val="20"/>
              </w:rPr>
              <w:t>BITS</w:t>
            </w:r>
          </w:p>
        </w:tc>
        <w:tc>
          <w:tcPr>
            <w:tcW w:w="6588" w:type="dxa"/>
            <w:noWrap/>
          </w:tcPr>
          <w:p w14:paraId="687D7A1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Business Information Technology Solutions, Inc.</w:t>
            </w:r>
          </w:p>
        </w:tc>
      </w:tr>
      <w:tr w:rsidR="00620824" w:rsidRPr="00174BE5" w14:paraId="03EF954A"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7F99D87" w14:textId="77777777" w:rsidR="00620824" w:rsidRPr="00F76128" w:rsidRDefault="00620824" w:rsidP="0062445B">
            <w:pPr>
              <w:rPr>
                <w:rFonts w:ascii="Arial" w:hAnsi="Arial" w:cs="Arial"/>
                <w:sz w:val="20"/>
                <w:szCs w:val="20"/>
              </w:rPr>
            </w:pPr>
            <w:r w:rsidRPr="00F76128">
              <w:rPr>
                <w:rFonts w:ascii="Arial" w:hAnsi="Arial" w:cs="Arial"/>
                <w:sz w:val="20"/>
                <w:szCs w:val="20"/>
              </w:rPr>
              <w:t>CDS</w:t>
            </w:r>
          </w:p>
        </w:tc>
        <w:tc>
          <w:tcPr>
            <w:tcW w:w="6588" w:type="dxa"/>
            <w:noWrap/>
          </w:tcPr>
          <w:p w14:paraId="3E1D4512"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Clinical Data Services</w:t>
            </w:r>
          </w:p>
        </w:tc>
      </w:tr>
      <w:tr w:rsidR="00620824" w:rsidRPr="00174BE5" w14:paraId="7B90409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93EF1E1" w14:textId="77777777" w:rsidR="00620824" w:rsidRPr="00F76128" w:rsidRDefault="00620824" w:rsidP="0062445B">
            <w:pPr>
              <w:rPr>
                <w:rFonts w:ascii="Arial" w:hAnsi="Arial" w:cs="Arial"/>
                <w:sz w:val="20"/>
                <w:szCs w:val="20"/>
              </w:rPr>
            </w:pPr>
            <w:r w:rsidRPr="00F76128">
              <w:rPr>
                <w:rFonts w:ascii="Arial" w:hAnsi="Arial" w:cs="Arial"/>
                <w:sz w:val="20"/>
                <w:szCs w:val="20"/>
              </w:rPr>
              <w:t>CLIN</w:t>
            </w:r>
          </w:p>
        </w:tc>
        <w:tc>
          <w:tcPr>
            <w:tcW w:w="6588" w:type="dxa"/>
            <w:noWrap/>
          </w:tcPr>
          <w:p w14:paraId="1ED20ED8"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Contract Line Item Number</w:t>
            </w:r>
          </w:p>
        </w:tc>
      </w:tr>
      <w:tr w:rsidR="00620824" w:rsidRPr="00174BE5" w14:paraId="60BF05E8"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80AF609" w14:textId="77777777" w:rsidR="00620824" w:rsidRPr="00F76128" w:rsidRDefault="00620824" w:rsidP="0062445B">
            <w:pPr>
              <w:rPr>
                <w:rFonts w:ascii="Arial" w:hAnsi="Arial" w:cs="Arial"/>
                <w:sz w:val="20"/>
                <w:szCs w:val="20"/>
              </w:rPr>
            </w:pPr>
            <w:r w:rsidRPr="00F76128">
              <w:rPr>
                <w:rFonts w:ascii="Arial" w:hAnsi="Arial" w:cs="Arial"/>
                <w:sz w:val="20"/>
                <w:szCs w:val="20"/>
              </w:rPr>
              <w:t>DFN</w:t>
            </w:r>
          </w:p>
        </w:tc>
        <w:tc>
          <w:tcPr>
            <w:tcW w:w="6588" w:type="dxa"/>
            <w:noWrap/>
          </w:tcPr>
          <w:p w14:paraId="078DA9F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Data File Number</w:t>
            </w:r>
          </w:p>
        </w:tc>
      </w:tr>
      <w:tr w:rsidR="00620824" w:rsidRPr="00174BE5" w14:paraId="0AA8FB40"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3A2A0DD" w14:textId="77777777" w:rsidR="00620824" w:rsidRPr="00F76128" w:rsidRDefault="00620824" w:rsidP="0062445B">
            <w:pPr>
              <w:rPr>
                <w:rFonts w:ascii="Arial" w:hAnsi="Arial" w:cs="Arial"/>
                <w:sz w:val="20"/>
                <w:szCs w:val="20"/>
              </w:rPr>
            </w:pPr>
            <w:proofErr w:type="spellStart"/>
            <w:r w:rsidRPr="00F76128">
              <w:rPr>
                <w:rFonts w:ascii="Arial" w:hAnsi="Arial" w:cs="Arial"/>
                <w:sz w:val="20"/>
                <w:szCs w:val="20"/>
              </w:rPr>
              <w:t>eMI</w:t>
            </w:r>
            <w:proofErr w:type="spellEnd"/>
          </w:p>
        </w:tc>
        <w:tc>
          <w:tcPr>
            <w:tcW w:w="6588" w:type="dxa"/>
            <w:noWrap/>
          </w:tcPr>
          <w:p w14:paraId="41022743"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Enterprise Messaging Infrastructure</w:t>
            </w:r>
          </w:p>
        </w:tc>
      </w:tr>
      <w:tr w:rsidR="00620824" w:rsidRPr="00174BE5" w14:paraId="5CF52190"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FBB8BC9" w14:textId="77777777" w:rsidR="00620824" w:rsidRPr="00F76128" w:rsidRDefault="00620824" w:rsidP="0062445B">
            <w:pPr>
              <w:rPr>
                <w:rFonts w:ascii="Arial" w:hAnsi="Arial" w:cs="Arial"/>
                <w:sz w:val="20"/>
                <w:szCs w:val="20"/>
              </w:rPr>
            </w:pPr>
            <w:r>
              <w:rPr>
                <w:rFonts w:ascii="Arial" w:hAnsi="Arial" w:cs="Arial"/>
                <w:sz w:val="20"/>
                <w:szCs w:val="20"/>
              </w:rPr>
              <w:t>EPS</w:t>
            </w:r>
          </w:p>
        </w:tc>
        <w:tc>
          <w:tcPr>
            <w:tcW w:w="6588" w:type="dxa"/>
            <w:noWrap/>
          </w:tcPr>
          <w:p w14:paraId="28EE671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Enterprise Product Support</w:t>
            </w:r>
          </w:p>
        </w:tc>
      </w:tr>
      <w:tr w:rsidR="00620824" w:rsidRPr="00174BE5" w14:paraId="3A013AA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3156D1A" w14:textId="77777777" w:rsidR="00620824" w:rsidRPr="00F76128" w:rsidRDefault="00620824" w:rsidP="0062445B">
            <w:pPr>
              <w:rPr>
                <w:rFonts w:ascii="Arial" w:hAnsi="Arial" w:cs="Arial"/>
                <w:sz w:val="20"/>
                <w:szCs w:val="20"/>
              </w:rPr>
            </w:pPr>
            <w:r w:rsidRPr="00F76128">
              <w:rPr>
                <w:rFonts w:ascii="Arial" w:hAnsi="Arial" w:cs="Arial"/>
                <w:sz w:val="20"/>
                <w:szCs w:val="20"/>
              </w:rPr>
              <w:t>ESB</w:t>
            </w:r>
          </w:p>
        </w:tc>
        <w:tc>
          <w:tcPr>
            <w:tcW w:w="6588" w:type="dxa"/>
            <w:noWrap/>
          </w:tcPr>
          <w:p w14:paraId="2807457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Enterprise Service Bus</w:t>
            </w:r>
          </w:p>
        </w:tc>
      </w:tr>
      <w:tr w:rsidR="00620824" w:rsidRPr="00174BE5" w14:paraId="48C597AD"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C33F0A2" w14:textId="77777777" w:rsidR="00620824" w:rsidRPr="00F76128" w:rsidRDefault="00620824" w:rsidP="0062445B">
            <w:pPr>
              <w:rPr>
                <w:rFonts w:ascii="Arial" w:hAnsi="Arial" w:cs="Arial"/>
                <w:sz w:val="20"/>
                <w:szCs w:val="20"/>
              </w:rPr>
            </w:pPr>
            <w:r>
              <w:rPr>
                <w:rFonts w:ascii="Arial" w:hAnsi="Arial" w:cs="Arial"/>
                <w:sz w:val="20"/>
                <w:szCs w:val="20"/>
              </w:rPr>
              <w:t>FISMA</w:t>
            </w:r>
          </w:p>
        </w:tc>
        <w:tc>
          <w:tcPr>
            <w:tcW w:w="6588" w:type="dxa"/>
            <w:noWrap/>
          </w:tcPr>
          <w:p w14:paraId="4FA35A22"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Federal Information Security Modernization Act</w:t>
            </w:r>
          </w:p>
        </w:tc>
      </w:tr>
      <w:tr w:rsidR="00620824" w:rsidRPr="00174BE5" w14:paraId="23EA66B2"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F58B312" w14:textId="77777777" w:rsidR="00620824" w:rsidRPr="00F76128" w:rsidRDefault="00620824" w:rsidP="0062445B">
            <w:pPr>
              <w:rPr>
                <w:rFonts w:ascii="Arial" w:hAnsi="Arial" w:cs="Arial"/>
                <w:sz w:val="20"/>
                <w:szCs w:val="20"/>
              </w:rPr>
            </w:pPr>
            <w:r w:rsidRPr="00F76128">
              <w:rPr>
                <w:rFonts w:ascii="Arial" w:hAnsi="Arial" w:cs="Arial"/>
                <w:sz w:val="20"/>
                <w:szCs w:val="20"/>
              </w:rPr>
              <w:t>HDR</w:t>
            </w:r>
          </w:p>
        </w:tc>
        <w:tc>
          <w:tcPr>
            <w:tcW w:w="6588" w:type="dxa"/>
            <w:noWrap/>
          </w:tcPr>
          <w:p w14:paraId="68DA909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Health Data Repository</w:t>
            </w:r>
          </w:p>
        </w:tc>
      </w:tr>
      <w:tr w:rsidR="00620824" w:rsidRPr="00174BE5" w14:paraId="6B73874F"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2729314" w14:textId="77777777" w:rsidR="00620824" w:rsidRPr="00F76128" w:rsidRDefault="00620824" w:rsidP="0062445B">
            <w:pPr>
              <w:rPr>
                <w:rFonts w:ascii="Arial" w:hAnsi="Arial" w:cs="Arial"/>
                <w:sz w:val="20"/>
                <w:szCs w:val="20"/>
              </w:rPr>
            </w:pPr>
            <w:r w:rsidRPr="00F76128">
              <w:rPr>
                <w:rFonts w:ascii="Arial" w:hAnsi="Arial" w:cs="Arial"/>
                <w:sz w:val="20"/>
                <w:szCs w:val="20"/>
              </w:rPr>
              <w:t>HL7</w:t>
            </w:r>
          </w:p>
        </w:tc>
        <w:tc>
          <w:tcPr>
            <w:tcW w:w="6588" w:type="dxa"/>
            <w:noWrap/>
          </w:tcPr>
          <w:p w14:paraId="30814CFE"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Health Level 7</w:t>
            </w:r>
          </w:p>
        </w:tc>
      </w:tr>
      <w:tr w:rsidR="00620824" w:rsidRPr="00174BE5" w14:paraId="4AE7452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A1AD623" w14:textId="77777777" w:rsidR="00620824" w:rsidRPr="00F76128" w:rsidRDefault="00620824" w:rsidP="0062445B">
            <w:pPr>
              <w:rPr>
                <w:rFonts w:ascii="Arial" w:hAnsi="Arial" w:cs="Arial"/>
                <w:sz w:val="20"/>
                <w:szCs w:val="20"/>
              </w:rPr>
            </w:pPr>
            <w:r>
              <w:rPr>
                <w:rFonts w:ascii="Arial" w:hAnsi="Arial" w:cs="Arial"/>
                <w:sz w:val="20"/>
                <w:szCs w:val="20"/>
              </w:rPr>
              <w:t>https</w:t>
            </w:r>
          </w:p>
        </w:tc>
        <w:tc>
          <w:tcPr>
            <w:tcW w:w="6588" w:type="dxa"/>
            <w:noWrap/>
          </w:tcPr>
          <w:p w14:paraId="0295E10C"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Hypertext Transfer Protocol Secure</w:t>
            </w:r>
          </w:p>
        </w:tc>
      </w:tr>
      <w:tr w:rsidR="00620824" w:rsidRPr="00174BE5" w14:paraId="1223DA96"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2554C110" w14:textId="77777777" w:rsidR="00620824" w:rsidRPr="00F76128" w:rsidRDefault="00620824" w:rsidP="0062445B">
            <w:pPr>
              <w:rPr>
                <w:rFonts w:ascii="Arial" w:hAnsi="Arial" w:cs="Arial"/>
                <w:sz w:val="20"/>
                <w:szCs w:val="20"/>
              </w:rPr>
            </w:pPr>
            <w:r>
              <w:rPr>
                <w:rFonts w:ascii="Arial" w:hAnsi="Arial" w:cs="Arial"/>
                <w:sz w:val="20"/>
                <w:szCs w:val="20"/>
              </w:rPr>
              <w:t>ICD</w:t>
            </w:r>
          </w:p>
        </w:tc>
        <w:tc>
          <w:tcPr>
            <w:tcW w:w="6588" w:type="dxa"/>
            <w:noWrap/>
          </w:tcPr>
          <w:p w14:paraId="3F7F4FC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Integration Interface Control Document</w:t>
            </w:r>
          </w:p>
        </w:tc>
      </w:tr>
      <w:tr w:rsidR="00620824" w:rsidRPr="00174BE5" w14:paraId="51E57092"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48571CE" w14:textId="77777777" w:rsidR="00620824" w:rsidRPr="00F76128" w:rsidRDefault="00620824" w:rsidP="0062445B">
            <w:pPr>
              <w:rPr>
                <w:rFonts w:ascii="Arial" w:hAnsi="Arial" w:cs="Arial"/>
                <w:sz w:val="20"/>
                <w:szCs w:val="20"/>
              </w:rPr>
            </w:pPr>
            <w:r w:rsidRPr="00F76128">
              <w:rPr>
                <w:rFonts w:ascii="Arial" w:hAnsi="Arial" w:cs="Arial"/>
                <w:sz w:val="20"/>
                <w:szCs w:val="20"/>
              </w:rPr>
              <w:t>ICN</w:t>
            </w:r>
          </w:p>
        </w:tc>
        <w:tc>
          <w:tcPr>
            <w:tcW w:w="6588" w:type="dxa"/>
            <w:noWrap/>
          </w:tcPr>
          <w:p w14:paraId="0E6B9FFD"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Integration Control Number</w:t>
            </w:r>
          </w:p>
        </w:tc>
      </w:tr>
      <w:tr w:rsidR="00620824" w:rsidRPr="00174BE5" w14:paraId="00F22156"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A1C6BB3" w14:textId="77777777" w:rsidR="00620824" w:rsidRPr="00F76128" w:rsidRDefault="00620824" w:rsidP="0062445B">
            <w:pPr>
              <w:rPr>
                <w:rFonts w:ascii="Arial" w:hAnsi="Arial" w:cs="Arial"/>
                <w:sz w:val="20"/>
                <w:szCs w:val="20"/>
              </w:rPr>
            </w:pPr>
            <w:r w:rsidRPr="00F76128">
              <w:rPr>
                <w:rFonts w:ascii="Arial" w:hAnsi="Arial" w:cs="Arial"/>
                <w:sz w:val="20"/>
                <w:szCs w:val="20"/>
              </w:rPr>
              <w:t>IOC</w:t>
            </w:r>
          </w:p>
        </w:tc>
        <w:tc>
          <w:tcPr>
            <w:tcW w:w="6588" w:type="dxa"/>
            <w:noWrap/>
          </w:tcPr>
          <w:p w14:paraId="5F5CA9FC"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Initial Operating Capability</w:t>
            </w:r>
          </w:p>
        </w:tc>
      </w:tr>
      <w:tr w:rsidR="00620824" w:rsidRPr="00174BE5" w14:paraId="5A7B0EBD"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3F58C39" w14:textId="77777777" w:rsidR="00620824" w:rsidRPr="00F76128" w:rsidRDefault="00620824" w:rsidP="0062445B">
            <w:pPr>
              <w:rPr>
                <w:rFonts w:ascii="Arial" w:hAnsi="Arial" w:cs="Arial"/>
                <w:sz w:val="20"/>
                <w:szCs w:val="20"/>
              </w:rPr>
            </w:pPr>
            <w:r>
              <w:rPr>
                <w:rFonts w:ascii="Arial" w:hAnsi="Arial" w:cs="Arial"/>
                <w:sz w:val="20"/>
                <w:szCs w:val="20"/>
              </w:rPr>
              <w:t>IPT</w:t>
            </w:r>
          </w:p>
        </w:tc>
        <w:tc>
          <w:tcPr>
            <w:tcW w:w="6588" w:type="dxa"/>
            <w:noWrap/>
          </w:tcPr>
          <w:p w14:paraId="5E115873"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Integrated Product Team</w:t>
            </w:r>
          </w:p>
        </w:tc>
      </w:tr>
      <w:tr w:rsidR="00620824" w:rsidRPr="00174BE5" w14:paraId="0FEAA2B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DF15621" w14:textId="77777777" w:rsidR="00620824" w:rsidRPr="00F76128" w:rsidRDefault="00620824" w:rsidP="0062445B">
            <w:pPr>
              <w:rPr>
                <w:rFonts w:ascii="Arial" w:hAnsi="Arial" w:cs="Arial"/>
                <w:sz w:val="20"/>
                <w:szCs w:val="20"/>
              </w:rPr>
            </w:pPr>
            <w:r w:rsidRPr="00F76128">
              <w:rPr>
                <w:rFonts w:ascii="Arial" w:hAnsi="Arial" w:cs="Arial"/>
                <w:sz w:val="20"/>
                <w:szCs w:val="20"/>
              </w:rPr>
              <w:lastRenderedPageBreak/>
              <w:t>IT</w:t>
            </w:r>
          </w:p>
        </w:tc>
        <w:tc>
          <w:tcPr>
            <w:tcW w:w="6588" w:type="dxa"/>
            <w:noWrap/>
          </w:tcPr>
          <w:p w14:paraId="6E821849"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Information Technology</w:t>
            </w:r>
          </w:p>
        </w:tc>
      </w:tr>
      <w:tr w:rsidR="00620824" w:rsidRPr="00174BE5" w14:paraId="1C7B68E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7719D4D" w14:textId="77777777" w:rsidR="00620824" w:rsidRPr="00F76128" w:rsidRDefault="00620824" w:rsidP="0062445B">
            <w:pPr>
              <w:rPr>
                <w:rFonts w:ascii="Arial" w:hAnsi="Arial" w:cs="Arial"/>
                <w:sz w:val="20"/>
                <w:szCs w:val="20"/>
              </w:rPr>
            </w:pPr>
            <w:r w:rsidRPr="00F76128">
              <w:rPr>
                <w:rFonts w:ascii="Arial" w:hAnsi="Arial" w:cs="Arial"/>
                <w:sz w:val="20"/>
                <w:szCs w:val="20"/>
              </w:rPr>
              <w:t>MLLP</w:t>
            </w:r>
          </w:p>
        </w:tc>
        <w:tc>
          <w:tcPr>
            <w:tcW w:w="6588" w:type="dxa"/>
            <w:noWrap/>
          </w:tcPr>
          <w:p w14:paraId="1CAC63BF"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Minimal Lower Layer Protocol</w:t>
            </w:r>
          </w:p>
        </w:tc>
      </w:tr>
      <w:tr w:rsidR="00620824" w:rsidRPr="00174BE5" w14:paraId="48DB08DD"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5737F6B" w14:textId="77777777" w:rsidR="00620824" w:rsidRPr="00F76128" w:rsidRDefault="00620824" w:rsidP="0062445B">
            <w:pPr>
              <w:rPr>
                <w:rFonts w:ascii="Arial" w:hAnsi="Arial" w:cs="Arial"/>
                <w:sz w:val="20"/>
                <w:szCs w:val="20"/>
              </w:rPr>
            </w:pPr>
            <w:r w:rsidRPr="00F76128">
              <w:rPr>
                <w:rFonts w:ascii="Arial" w:hAnsi="Arial" w:cs="Arial"/>
                <w:sz w:val="20"/>
                <w:szCs w:val="20"/>
              </w:rPr>
              <w:t>MUMPS</w:t>
            </w:r>
          </w:p>
        </w:tc>
        <w:tc>
          <w:tcPr>
            <w:tcW w:w="6588" w:type="dxa"/>
            <w:noWrap/>
          </w:tcPr>
          <w:p w14:paraId="7AEBF320"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Massachusetts General Hospital Utility Multi Programming System</w:t>
            </w:r>
          </w:p>
        </w:tc>
      </w:tr>
      <w:tr w:rsidR="00620824" w:rsidRPr="00174BE5" w14:paraId="03CD628F"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5EFD20A" w14:textId="77777777" w:rsidR="00620824" w:rsidRPr="00F76128" w:rsidRDefault="00620824" w:rsidP="0062445B">
            <w:pPr>
              <w:rPr>
                <w:rFonts w:ascii="Arial" w:hAnsi="Arial" w:cs="Arial"/>
                <w:sz w:val="20"/>
                <w:szCs w:val="20"/>
              </w:rPr>
            </w:pPr>
            <w:r w:rsidRPr="00F76128">
              <w:rPr>
                <w:rFonts w:ascii="Arial" w:hAnsi="Arial" w:cs="Arial"/>
                <w:sz w:val="20"/>
                <w:szCs w:val="20"/>
              </w:rPr>
              <w:t>MVI</w:t>
            </w:r>
          </w:p>
        </w:tc>
        <w:tc>
          <w:tcPr>
            <w:tcW w:w="6588" w:type="dxa"/>
            <w:noWrap/>
          </w:tcPr>
          <w:p w14:paraId="2C59959D"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Master Veteran Index</w:t>
            </w:r>
          </w:p>
        </w:tc>
      </w:tr>
      <w:tr w:rsidR="00620824" w:rsidRPr="00174BE5" w14:paraId="1FACD04C"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94AB61A" w14:textId="77777777" w:rsidR="00620824" w:rsidRPr="00F76128" w:rsidRDefault="00620824" w:rsidP="0062445B">
            <w:pPr>
              <w:rPr>
                <w:rFonts w:ascii="Arial" w:hAnsi="Arial" w:cs="Arial"/>
                <w:sz w:val="20"/>
                <w:szCs w:val="20"/>
              </w:rPr>
            </w:pPr>
            <w:r w:rsidRPr="00F76128">
              <w:rPr>
                <w:rFonts w:ascii="Arial" w:hAnsi="Arial" w:cs="Arial"/>
                <w:sz w:val="20"/>
                <w:szCs w:val="20"/>
              </w:rPr>
              <w:t>NPI</w:t>
            </w:r>
          </w:p>
        </w:tc>
        <w:tc>
          <w:tcPr>
            <w:tcW w:w="6588" w:type="dxa"/>
            <w:noWrap/>
          </w:tcPr>
          <w:p w14:paraId="4238FF7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National Patient Index</w:t>
            </w:r>
          </w:p>
        </w:tc>
      </w:tr>
      <w:tr w:rsidR="00620824" w:rsidRPr="00174BE5" w14:paraId="093546C4"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3BFAE34" w14:textId="77777777" w:rsidR="00620824" w:rsidRPr="00F76128" w:rsidRDefault="00620824" w:rsidP="0062445B">
            <w:pPr>
              <w:rPr>
                <w:rFonts w:ascii="Arial" w:hAnsi="Arial" w:cs="Arial"/>
                <w:sz w:val="20"/>
                <w:szCs w:val="20"/>
              </w:rPr>
            </w:pPr>
            <w:r>
              <w:rPr>
                <w:rFonts w:ascii="Arial" w:hAnsi="Arial" w:cs="Arial"/>
                <w:sz w:val="20"/>
                <w:szCs w:val="20"/>
              </w:rPr>
              <w:t>OI&amp;T</w:t>
            </w:r>
          </w:p>
        </w:tc>
        <w:tc>
          <w:tcPr>
            <w:tcW w:w="6588" w:type="dxa"/>
            <w:noWrap/>
          </w:tcPr>
          <w:p w14:paraId="2B8ADC61" w14:textId="6E384A72"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Office of </w:t>
            </w:r>
            <w:r w:rsidR="002C67F8">
              <w:rPr>
                <w:rFonts w:ascii="Arial" w:hAnsi="Arial" w:cs="Arial"/>
                <w:sz w:val="20"/>
                <w:szCs w:val="20"/>
              </w:rPr>
              <w:t>Information</w:t>
            </w:r>
            <w:r>
              <w:rPr>
                <w:rFonts w:ascii="Arial" w:hAnsi="Arial" w:cs="Arial"/>
                <w:sz w:val="20"/>
                <w:szCs w:val="20"/>
              </w:rPr>
              <w:t xml:space="preserve"> and Technology</w:t>
            </w:r>
          </w:p>
        </w:tc>
      </w:tr>
      <w:tr w:rsidR="00620824" w:rsidRPr="00174BE5" w14:paraId="5964A07C"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BE8724B" w14:textId="77777777" w:rsidR="00620824" w:rsidRPr="00F76128" w:rsidRDefault="00620824" w:rsidP="0062445B">
            <w:pPr>
              <w:rPr>
                <w:rFonts w:ascii="Arial" w:hAnsi="Arial" w:cs="Arial"/>
                <w:sz w:val="20"/>
                <w:szCs w:val="20"/>
              </w:rPr>
            </w:pPr>
            <w:r w:rsidRPr="00F76128">
              <w:rPr>
                <w:rFonts w:ascii="Arial" w:hAnsi="Arial" w:cs="Arial"/>
                <w:sz w:val="20"/>
                <w:szCs w:val="20"/>
              </w:rPr>
              <w:t>OIA</w:t>
            </w:r>
          </w:p>
        </w:tc>
        <w:tc>
          <w:tcPr>
            <w:tcW w:w="6588" w:type="dxa"/>
            <w:noWrap/>
          </w:tcPr>
          <w:p w14:paraId="7F757DB6"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Office of Informatics and Analytics</w:t>
            </w:r>
          </w:p>
        </w:tc>
      </w:tr>
      <w:tr w:rsidR="00620824" w:rsidRPr="00174BE5" w14:paraId="77F319F1"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46D8825" w14:textId="77777777" w:rsidR="00620824" w:rsidRPr="00F76128" w:rsidRDefault="00620824" w:rsidP="0062445B">
            <w:pPr>
              <w:rPr>
                <w:rFonts w:ascii="Arial" w:hAnsi="Arial" w:cs="Arial"/>
                <w:sz w:val="20"/>
                <w:szCs w:val="20"/>
              </w:rPr>
            </w:pPr>
            <w:r>
              <w:rPr>
                <w:rFonts w:ascii="Arial" w:hAnsi="Arial" w:cs="Arial"/>
                <w:sz w:val="20"/>
                <w:szCs w:val="20"/>
              </w:rPr>
              <w:t>OMB</w:t>
            </w:r>
          </w:p>
        </w:tc>
        <w:tc>
          <w:tcPr>
            <w:tcW w:w="6588" w:type="dxa"/>
            <w:noWrap/>
          </w:tcPr>
          <w:p w14:paraId="790CB7C6" w14:textId="772AF5D3"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Office of Management and </w:t>
            </w:r>
            <w:r w:rsidR="002C67F8">
              <w:rPr>
                <w:rFonts w:ascii="Arial" w:hAnsi="Arial" w:cs="Arial"/>
                <w:sz w:val="20"/>
                <w:szCs w:val="20"/>
              </w:rPr>
              <w:t>Budget</w:t>
            </w:r>
          </w:p>
        </w:tc>
      </w:tr>
      <w:tr w:rsidR="00620824" w:rsidRPr="00174BE5" w14:paraId="2757B557"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4372BDC" w14:textId="77777777" w:rsidR="00620824" w:rsidRPr="00F76128" w:rsidRDefault="00620824" w:rsidP="0062445B">
            <w:pPr>
              <w:rPr>
                <w:rFonts w:ascii="Arial" w:hAnsi="Arial" w:cs="Arial"/>
                <w:sz w:val="20"/>
                <w:szCs w:val="20"/>
              </w:rPr>
            </w:pPr>
            <w:r w:rsidRPr="00F76128">
              <w:rPr>
                <w:rFonts w:ascii="Arial" w:hAnsi="Arial" w:cs="Arial"/>
                <w:sz w:val="20"/>
                <w:szCs w:val="20"/>
              </w:rPr>
              <w:t>OPAI</w:t>
            </w:r>
          </w:p>
        </w:tc>
        <w:tc>
          <w:tcPr>
            <w:tcW w:w="6588" w:type="dxa"/>
            <w:noWrap/>
          </w:tcPr>
          <w:p w14:paraId="139A73C3"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Outpatient Pharmacy Automation Interface</w:t>
            </w:r>
          </w:p>
        </w:tc>
      </w:tr>
      <w:tr w:rsidR="00620824" w:rsidRPr="00174BE5" w14:paraId="0FCA79A9"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AD4989B" w14:textId="77777777" w:rsidR="00620824" w:rsidRPr="00F76128" w:rsidRDefault="00620824" w:rsidP="0062445B">
            <w:pPr>
              <w:rPr>
                <w:rFonts w:ascii="Arial" w:hAnsi="Arial" w:cs="Arial"/>
                <w:sz w:val="20"/>
                <w:szCs w:val="20"/>
              </w:rPr>
            </w:pPr>
            <w:r>
              <w:rPr>
                <w:rFonts w:ascii="Arial" w:hAnsi="Arial" w:cs="Arial"/>
                <w:sz w:val="20"/>
                <w:szCs w:val="20"/>
              </w:rPr>
              <w:t>PII</w:t>
            </w:r>
          </w:p>
        </w:tc>
        <w:tc>
          <w:tcPr>
            <w:tcW w:w="6588" w:type="dxa"/>
            <w:noWrap/>
          </w:tcPr>
          <w:p w14:paraId="78EF4F84" w14:textId="60038705"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Personally Identifiable </w:t>
            </w:r>
            <w:r w:rsidR="002C67F8">
              <w:rPr>
                <w:rFonts w:ascii="Arial" w:hAnsi="Arial" w:cs="Arial"/>
                <w:sz w:val="20"/>
                <w:szCs w:val="20"/>
              </w:rPr>
              <w:t>Information</w:t>
            </w:r>
          </w:p>
        </w:tc>
      </w:tr>
      <w:tr w:rsidR="00620824" w:rsidRPr="00174BE5" w14:paraId="63A10937"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5AA01DD" w14:textId="77777777" w:rsidR="00620824" w:rsidRPr="00F76128" w:rsidRDefault="00620824" w:rsidP="0062445B">
            <w:pPr>
              <w:rPr>
                <w:rFonts w:ascii="Arial" w:hAnsi="Arial" w:cs="Arial"/>
                <w:sz w:val="20"/>
                <w:szCs w:val="20"/>
              </w:rPr>
            </w:pPr>
            <w:r w:rsidRPr="00F76128">
              <w:rPr>
                <w:rFonts w:ascii="Arial" w:hAnsi="Arial" w:cs="Arial"/>
                <w:sz w:val="20"/>
                <w:szCs w:val="20"/>
              </w:rPr>
              <w:t>PSO</w:t>
            </w:r>
          </w:p>
        </w:tc>
        <w:tc>
          <w:tcPr>
            <w:tcW w:w="6588" w:type="dxa"/>
            <w:noWrap/>
          </w:tcPr>
          <w:p w14:paraId="46166156"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Outpatient Prescription Pharmacy</w:t>
            </w:r>
          </w:p>
        </w:tc>
      </w:tr>
      <w:tr w:rsidR="00620824" w:rsidRPr="00174BE5" w14:paraId="4138CEF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3EB6F2E" w14:textId="77777777" w:rsidR="00620824" w:rsidRPr="00F76128" w:rsidRDefault="00620824" w:rsidP="0062445B">
            <w:pPr>
              <w:rPr>
                <w:rFonts w:ascii="Arial" w:hAnsi="Arial" w:cs="Arial"/>
                <w:sz w:val="20"/>
                <w:szCs w:val="20"/>
              </w:rPr>
            </w:pPr>
            <w:r>
              <w:rPr>
                <w:rFonts w:ascii="Arial" w:hAnsi="Arial" w:cs="Arial"/>
                <w:sz w:val="20"/>
                <w:szCs w:val="20"/>
              </w:rPr>
              <w:t>PSO*7.0*454</w:t>
            </w:r>
          </w:p>
        </w:tc>
        <w:tc>
          <w:tcPr>
            <w:tcW w:w="6588" w:type="dxa"/>
            <w:noWrap/>
          </w:tcPr>
          <w:p w14:paraId="6A14F646"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OneVA Pharmacy VistA Patch Identification Number</w:t>
            </w:r>
          </w:p>
        </w:tc>
      </w:tr>
      <w:tr w:rsidR="00620824" w:rsidRPr="00174BE5" w14:paraId="7905237E"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B68DD61" w14:textId="77777777" w:rsidR="00620824" w:rsidRPr="00F76128" w:rsidRDefault="00620824" w:rsidP="0062445B">
            <w:pPr>
              <w:rPr>
                <w:rFonts w:ascii="Arial" w:hAnsi="Arial" w:cs="Arial"/>
                <w:sz w:val="20"/>
                <w:szCs w:val="20"/>
              </w:rPr>
            </w:pPr>
            <w:r w:rsidRPr="00F76128">
              <w:rPr>
                <w:rFonts w:ascii="Arial" w:hAnsi="Arial" w:cs="Arial"/>
                <w:sz w:val="20"/>
                <w:szCs w:val="20"/>
              </w:rPr>
              <w:t>RDNG</w:t>
            </w:r>
          </w:p>
        </w:tc>
        <w:tc>
          <w:tcPr>
            <w:tcW w:w="6588" w:type="dxa"/>
            <w:noWrap/>
          </w:tcPr>
          <w:p w14:paraId="4101B18C"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IBM Rational DOORS Next Generation</w:t>
            </w:r>
          </w:p>
        </w:tc>
      </w:tr>
      <w:tr w:rsidR="00620824" w:rsidRPr="00174BE5" w14:paraId="2F5100B5"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52F9E98" w14:textId="77777777" w:rsidR="00620824" w:rsidRPr="00F76128" w:rsidRDefault="00620824" w:rsidP="0062445B">
            <w:pPr>
              <w:rPr>
                <w:rFonts w:ascii="Arial" w:hAnsi="Arial" w:cs="Arial"/>
                <w:sz w:val="20"/>
                <w:szCs w:val="20"/>
              </w:rPr>
            </w:pPr>
            <w:r w:rsidRPr="00F76128">
              <w:rPr>
                <w:rFonts w:ascii="Arial" w:hAnsi="Arial" w:cs="Arial"/>
                <w:sz w:val="20"/>
                <w:szCs w:val="20"/>
              </w:rPr>
              <w:t>RSD</w:t>
            </w:r>
          </w:p>
        </w:tc>
        <w:tc>
          <w:tcPr>
            <w:tcW w:w="6588" w:type="dxa"/>
            <w:noWrap/>
          </w:tcPr>
          <w:p w14:paraId="1EE416F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Requirements Specification Document</w:t>
            </w:r>
          </w:p>
        </w:tc>
      </w:tr>
      <w:tr w:rsidR="00620824" w:rsidRPr="00174BE5" w14:paraId="65E7752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194DB79" w14:textId="77777777" w:rsidR="00620824" w:rsidRPr="00F76128" w:rsidRDefault="00620824" w:rsidP="0062445B">
            <w:pPr>
              <w:rPr>
                <w:rFonts w:ascii="Arial" w:hAnsi="Arial" w:cs="Arial"/>
                <w:bCs w:val="0"/>
                <w:color w:val="000000"/>
                <w:sz w:val="20"/>
                <w:szCs w:val="20"/>
              </w:rPr>
            </w:pPr>
            <w:r w:rsidRPr="00F76128">
              <w:rPr>
                <w:rFonts w:ascii="Arial" w:hAnsi="Arial" w:cs="Arial"/>
                <w:sz w:val="20"/>
                <w:szCs w:val="20"/>
              </w:rPr>
              <w:t>RTM</w:t>
            </w:r>
          </w:p>
        </w:tc>
        <w:tc>
          <w:tcPr>
            <w:tcW w:w="6588" w:type="dxa"/>
            <w:noWrap/>
          </w:tcPr>
          <w:p w14:paraId="56B481E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Requirements Traceability Matrix</w:t>
            </w:r>
          </w:p>
        </w:tc>
      </w:tr>
      <w:tr w:rsidR="00620824" w:rsidRPr="00174BE5" w14:paraId="584D966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B86EA0E" w14:textId="77777777" w:rsidR="00620824" w:rsidRPr="00F76128" w:rsidRDefault="00620824" w:rsidP="0062445B">
            <w:pPr>
              <w:rPr>
                <w:rFonts w:ascii="Arial" w:hAnsi="Arial" w:cs="Arial"/>
                <w:sz w:val="20"/>
                <w:szCs w:val="20"/>
              </w:rPr>
            </w:pPr>
            <w:r w:rsidRPr="00F76128">
              <w:rPr>
                <w:rFonts w:ascii="Arial" w:hAnsi="Arial" w:cs="Arial"/>
                <w:sz w:val="20"/>
                <w:szCs w:val="20"/>
              </w:rPr>
              <w:t>SDD</w:t>
            </w:r>
          </w:p>
        </w:tc>
        <w:tc>
          <w:tcPr>
            <w:tcW w:w="6588" w:type="dxa"/>
            <w:noWrap/>
          </w:tcPr>
          <w:p w14:paraId="01CE0976"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System Design Document</w:t>
            </w:r>
          </w:p>
        </w:tc>
      </w:tr>
      <w:tr w:rsidR="00620824" w:rsidRPr="00174BE5" w14:paraId="6209EACA"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39009DF" w14:textId="77777777" w:rsidR="00620824" w:rsidRPr="00F76128" w:rsidRDefault="00620824" w:rsidP="0062445B">
            <w:pPr>
              <w:rPr>
                <w:rFonts w:ascii="Arial" w:hAnsi="Arial" w:cs="Arial"/>
                <w:sz w:val="20"/>
                <w:szCs w:val="20"/>
              </w:rPr>
            </w:pPr>
            <w:r w:rsidRPr="00F76128">
              <w:rPr>
                <w:rFonts w:ascii="Arial" w:hAnsi="Arial" w:cs="Arial"/>
                <w:sz w:val="20"/>
                <w:szCs w:val="20"/>
              </w:rPr>
              <w:t>SME</w:t>
            </w:r>
          </w:p>
        </w:tc>
        <w:tc>
          <w:tcPr>
            <w:tcW w:w="6588" w:type="dxa"/>
            <w:noWrap/>
          </w:tcPr>
          <w:p w14:paraId="37D784AE"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Subject Matter Expert</w:t>
            </w:r>
          </w:p>
        </w:tc>
      </w:tr>
      <w:tr w:rsidR="00620824" w:rsidRPr="00174BE5" w14:paraId="3EA8833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1813095" w14:textId="77777777" w:rsidR="00620824" w:rsidRPr="00F76128" w:rsidRDefault="00620824" w:rsidP="0062445B">
            <w:pPr>
              <w:rPr>
                <w:rFonts w:ascii="Arial" w:hAnsi="Arial" w:cs="Arial"/>
                <w:sz w:val="20"/>
                <w:szCs w:val="20"/>
              </w:rPr>
            </w:pPr>
            <w:r w:rsidRPr="00F76128">
              <w:rPr>
                <w:rFonts w:ascii="Arial" w:hAnsi="Arial" w:cs="Arial"/>
                <w:sz w:val="20"/>
                <w:szCs w:val="20"/>
              </w:rPr>
              <w:t>SOAP</w:t>
            </w:r>
          </w:p>
        </w:tc>
        <w:tc>
          <w:tcPr>
            <w:tcW w:w="6588" w:type="dxa"/>
            <w:noWrap/>
          </w:tcPr>
          <w:p w14:paraId="44319EDE"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Simple Object Access Protocol</w:t>
            </w:r>
          </w:p>
        </w:tc>
      </w:tr>
      <w:tr w:rsidR="00620824" w:rsidRPr="00174BE5" w14:paraId="0DEF2699"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1BEA347" w14:textId="77777777" w:rsidR="00620824" w:rsidRPr="00F76128" w:rsidRDefault="00620824" w:rsidP="0062445B">
            <w:pPr>
              <w:rPr>
                <w:rFonts w:ascii="Arial" w:hAnsi="Arial" w:cs="Arial"/>
                <w:sz w:val="20"/>
                <w:szCs w:val="20"/>
              </w:rPr>
            </w:pPr>
            <w:r w:rsidRPr="00F76128">
              <w:rPr>
                <w:rFonts w:ascii="Arial" w:hAnsi="Arial" w:cs="Arial"/>
                <w:sz w:val="20"/>
                <w:szCs w:val="20"/>
              </w:rPr>
              <w:t>TRM</w:t>
            </w:r>
          </w:p>
        </w:tc>
        <w:tc>
          <w:tcPr>
            <w:tcW w:w="6588" w:type="dxa"/>
            <w:noWrap/>
          </w:tcPr>
          <w:p w14:paraId="698AD3E0"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Technical Reference Model</w:t>
            </w:r>
          </w:p>
        </w:tc>
      </w:tr>
      <w:tr w:rsidR="00620824" w:rsidRPr="00174BE5" w14:paraId="7A7DC5D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2AA8767A" w14:textId="77777777" w:rsidR="00620824" w:rsidRPr="00F76128" w:rsidRDefault="00620824" w:rsidP="0062445B">
            <w:pPr>
              <w:rPr>
                <w:rFonts w:ascii="Arial" w:hAnsi="Arial" w:cs="Arial"/>
                <w:sz w:val="20"/>
                <w:szCs w:val="20"/>
              </w:rPr>
            </w:pPr>
            <w:r w:rsidRPr="00F76128">
              <w:rPr>
                <w:rFonts w:ascii="Arial" w:hAnsi="Arial" w:cs="Arial"/>
                <w:sz w:val="20"/>
                <w:szCs w:val="20"/>
              </w:rPr>
              <w:t>VA</w:t>
            </w:r>
          </w:p>
        </w:tc>
        <w:tc>
          <w:tcPr>
            <w:tcW w:w="6588" w:type="dxa"/>
            <w:noWrap/>
          </w:tcPr>
          <w:p w14:paraId="1BD5F75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Department of Veterans Affairs</w:t>
            </w:r>
          </w:p>
        </w:tc>
      </w:tr>
      <w:tr w:rsidR="00620824" w:rsidRPr="00174BE5" w14:paraId="579A8980"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61B22F8" w14:textId="77777777" w:rsidR="00620824" w:rsidRPr="00F76128" w:rsidRDefault="00620824" w:rsidP="0062445B">
            <w:pPr>
              <w:rPr>
                <w:rFonts w:ascii="Arial" w:hAnsi="Arial" w:cs="Arial"/>
                <w:sz w:val="20"/>
                <w:szCs w:val="20"/>
              </w:rPr>
            </w:pPr>
            <w:r w:rsidRPr="00F76128">
              <w:rPr>
                <w:rFonts w:ascii="Arial" w:hAnsi="Arial" w:cs="Arial"/>
                <w:sz w:val="20"/>
                <w:szCs w:val="20"/>
              </w:rPr>
              <w:t>VHA</w:t>
            </w:r>
          </w:p>
        </w:tc>
        <w:tc>
          <w:tcPr>
            <w:tcW w:w="6588" w:type="dxa"/>
            <w:noWrap/>
          </w:tcPr>
          <w:p w14:paraId="1A194C8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Department of Veterans Health Administration</w:t>
            </w:r>
          </w:p>
        </w:tc>
      </w:tr>
      <w:tr w:rsidR="00620824" w:rsidRPr="00174BE5" w14:paraId="3F71FA36"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E99C9E4" w14:textId="77777777" w:rsidR="00620824" w:rsidRPr="00F76128" w:rsidRDefault="00620824" w:rsidP="0062445B">
            <w:pPr>
              <w:rPr>
                <w:rFonts w:ascii="Arial" w:hAnsi="Arial" w:cs="Arial"/>
                <w:sz w:val="20"/>
                <w:szCs w:val="20"/>
              </w:rPr>
            </w:pPr>
            <w:r w:rsidRPr="00F76128">
              <w:rPr>
                <w:rFonts w:ascii="Arial" w:hAnsi="Arial" w:cs="Arial"/>
                <w:sz w:val="20"/>
                <w:szCs w:val="20"/>
              </w:rPr>
              <w:t>VIE</w:t>
            </w:r>
          </w:p>
        </w:tc>
        <w:tc>
          <w:tcPr>
            <w:tcW w:w="6588" w:type="dxa"/>
            <w:noWrap/>
          </w:tcPr>
          <w:p w14:paraId="4CE31A3A"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sidRPr="00F76128">
              <w:rPr>
                <w:rFonts w:ascii="Arial" w:hAnsi="Arial" w:cs="Arial"/>
                <w:sz w:val="20"/>
                <w:szCs w:val="20"/>
              </w:rPr>
              <w:t>Vitria</w:t>
            </w:r>
            <w:proofErr w:type="spellEnd"/>
            <w:r w:rsidRPr="00F76128">
              <w:rPr>
                <w:rFonts w:ascii="Arial" w:hAnsi="Arial" w:cs="Arial"/>
                <w:sz w:val="20"/>
                <w:szCs w:val="20"/>
              </w:rPr>
              <w:t xml:space="preserve"> business ware Interface Engine</w:t>
            </w:r>
          </w:p>
        </w:tc>
      </w:tr>
      <w:tr w:rsidR="00620824" w:rsidRPr="00174BE5" w14:paraId="0A4CECD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298CCFA" w14:textId="77777777" w:rsidR="00620824" w:rsidRPr="00F76128" w:rsidRDefault="00620824" w:rsidP="0062445B">
            <w:pPr>
              <w:rPr>
                <w:rFonts w:ascii="Arial" w:hAnsi="Arial" w:cs="Arial"/>
                <w:bCs w:val="0"/>
                <w:color w:val="000000"/>
                <w:sz w:val="20"/>
                <w:szCs w:val="20"/>
              </w:rPr>
            </w:pPr>
            <w:r w:rsidRPr="00F76128">
              <w:rPr>
                <w:rFonts w:ascii="Arial" w:hAnsi="Arial" w:cs="Arial"/>
                <w:sz w:val="20"/>
                <w:szCs w:val="20"/>
              </w:rPr>
              <w:t>VistA</w:t>
            </w:r>
          </w:p>
        </w:tc>
        <w:tc>
          <w:tcPr>
            <w:tcW w:w="6588" w:type="dxa"/>
            <w:noWrap/>
          </w:tcPr>
          <w:p w14:paraId="0AFC40C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rPr>
            </w:pPr>
            <w:r w:rsidRPr="00F76128">
              <w:rPr>
                <w:rFonts w:ascii="Arial" w:hAnsi="Arial" w:cs="Arial"/>
                <w:sz w:val="20"/>
                <w:szCs w:val="20"/>
              </w:rPr>
              <w:t>Veterans Health Information Systems and Technology Architecture</w:t>
            </w:r>
          </w:p>
        </w:tc>
      </w:tr>
    </w:tbl>
    <w:p w14:paraId="27A52615" w14:textId="77777777" w:rsidR="006A2FB5" w:rsidRDefault="006A2FB5">
      <w:pPr>
        <w:spacing w:before="0" w:after="0"/>
        <w:rPr>
          <w:rFonts w:ascii="Arial" w:hAnsi="Arial" w:cs="Arial"/>
          <w:b/>
          <w:bCs/>
          <w:iCs/>
          <w:kern w:val="32"/>
          <w:sz w:val="32"/>
          <w:szCs w:val="28"/>
        </w:rPr>
      </w:pPr>
      <w:bookmarkStart w:id="25" w:name="_Toc205632715"/>
      <w:bookmarkStart w:id="26" w:name="_Toc233599148"/>
      <w:bookmarkStart w:id="27" w:name="_Toc413762085"/>
      <w:bookmarkStart w:id="28" w:name="_Toc443893339"/>
      <w:bookmarkStart w:id="29" w:name="_Toc459099294"/>
      <w:bookmarkStart w:id="30" w:name="_Toc381778342"/>
      <w:r>
        <w:br w:type="page"/>
      </w:r>
    </w:p>
    <w:p w14:paraId="0F5C01FB" w14:textId="363B9A8F" w:rsidR="00AB5604" w:rsidRDefault="00AB5604" w:rsidP="00AB5604">
      <w:pPr>
        <w:pStyle w:val="Heading2"/>
        <w:autoSpaceDE/>
        <w:autoSpaceDN/>
        <w:adjustRightInd/>
        <w:spacing w:before="360"/>
        <w:ind w:left="900" w:hanging="900"/>
      </w:pPr>
      <w:bookmarkStart w:id="31" w:name="_Toc464671272"/>
      <w:r w:rsidRPr="00D94106">
        <w:lastRenderedPageBreak/>
        <w:t>Processes and References</w:t>
      </w:r>
      <w:bookmarkEnd w:id="25"/>
      <w:bookmarkEnd w:id="26"/>
      <w:bookmarkEnd w:id="27"/>
      <w:bookmarkEnd w:id="28"/>
      <w:bookmarkEnd w:id="29"/>
      <w:bookmarkEnd w:id="31"/>
    </w:p>
    <w:p w14:paraId="7B93B917" w14:textId="7BDC64FB" w:rsidR="008C36DE" w:rsidRDefault="008C36DE" w:rsidP="00DA5764">
      <w:pPr>
        <w:pStyle w:val="BodyText"/>
      </w:pPr>
      <w:r>
        <w:t xml:space="preserve">As mentioned, the OneVA Pharmacy </w:t>
      </w:r>
      <w:r w:rsidR="00A464AD">
        <w:t>initiative</w:t>
      </w:r>
      <w:r>
        <w:t xml:space="preserve"> is an Innovations project therefore project and product documentation are being stored in two </w:t>
      </w:r>
      <w:r w:rsidR="00A464AD">
        <w:t>places</w:t>
      </w:r>
      <w:r>
        <w:t>:</w:t>
      </w:r>
    </w:p>
    <w:p w14:paraId="4578B21D" w14:textId="62A78058" w:rsidR="008C36DE" w:rsidRDefault="00D97B94" w:rsidP="008C36DE">
      <w:pPr>
        <w:pStyle w:val="BodyText"/>
        <w:numPr>
          <w:ilvl w:val="0"/>
          <w:numId w:val="50"/>
        </w:numPr>
      </w:pPr>
      <w:hyperlink r:id="rId16" w:tooltip="OneVA Pharmacy VA SharePoint LINK" w:history="1">
        <w:proofErr w:type="spellStart"/>
        <w:r w:rsidR="008C36DE" w:rsidRPr="008C36DE">
          <w:rPr>
            <w:rStyle w:val="Hyperlink"/>
          </w:rPr>
          <w:t>OneVA</w:t>
        </w:r>
        <w:proofErr w:type="spellEnd"/>
        <w:r w:rsidR="008C36DE" w:rsidRPr="008C36DE">
          <w:rPr>
            <w:rStyle w:val="Hyperlink"/>
          </w:rPr>
          <w:t xml:space="preserve"> Pharmacy VA SharePoint</w:t>
        </w:r>
      </w:hyperlink>
    </w:p>
    <w:p w14:paraId="644ADBEC" w14:textId="74C044E8" w:rsidR="008C36DE" w:rsidRDefault="00D97B94" w:rsidP="008C36DE">
      <w:pPr>
        <w:pStyle w:val="BodyText"/>
        <w:numPr>
          <w:ilvl w:val="0"/>
          <w:numId w:val="50"/>
        </w:numPr>
      </w:pPr>
      <w:hyperlink r:id="rId17" w:anchor="action=com.ibm.team.scm.browseElement&amp;workspaceItemId=_Aw70ADl0EeaBmIc4By_hMQ&amp;componentItemId=_q3RZETlzEeaBmIc4By_hMQ&amp;itemType=com.ibm.team.scm.Folder&amp;itemId=_j19MwD-lEeayke8OFaxGHw" w:tooltip="OneVA Pharamcy Rational Repository LINK" w:history="1">
        <w:proofErr w:type="spellStart"/>
        <w:r w:rsidR="008C36DE" w:rsidRPr="008C36DE">
          <w:rPr>
            <w:rStyle w:val="Hyperlink"/>
          </w:rPr>
          <w:t>OneVA</w:t>
        </w:r>
        <w:proofErr w:type="spellEnd"/>
        <w:r w:rsidR="008C36DE" w:rsidRPr="008C36DE">
          <w:rPr>
            <w:rStyle w:val="Hyperlink"/>
          </w:rPr>
          <w:t xml:space="preserve"> </w:t>
        </w:r>
        <w:r w:rsidR="00A464AD" w:rsidRPr="008C36DE">
          <w:rPr>
            <w:rStyle w:val="Hyperlink"/>
          </w:rPr>
          <w:t>Pharmacy</w:t>
        </w:r>
        <w:r w:rsidR="008C36DE" w:rsidRPr="008C36DE">
          <w:rPr>
            <w:rStyle w:val="Hyperlink"/>
          </w:rPr>
          <w:t xml:space="preserve"> Rational Repository</w:t>
        </w:r>
      </w:hyperlink>
    </w:p>
    <w:p w14:paraId="543C5414" w14:textId="09BE4ADE" w:rsidR="00AB5604" w:rsidRPr="00004DAD" w:rsidRDefault="00AB5604" w:rsidP="00DA5764">
      <w:pPr>
        <w:pStyle w:val="BodyText"/>
      </w:pPr>
      <w:r w:rsidRPr="00004DAD">
        <w:t>The references that support the implementation of th</w:t>
      </w:r>
      <w:r>
        <w:t>e OneVA Pharmacy SDD</w:t>
      </w:r>
      <w:r w:rsidRPr="00004DAD">
        <w:t xml:space="preserve"> are:</w:t>
      </w:r>
    </w:p>
    <w:bookmarkStart w:id="32" w:name="RSD"/>
    <w:p w14:paraId="2A819E38" w14:textId="1BFFA585" w:rsidR="00BE608F" w:rsidRPr="00620824" w:rsidRDefault="008C36DE" w:rsidP="00620824">
      <w:pPr>
        <w:pStyle w:val="BodyTextBullet1"/>
      </w:pPr>
      <w:r>
        <w:fldChar w:fldCharType="begin"/>
      </w:r>
      <w:r w:rsidR="004D1B39">
        <w:instrText>HYPERLINK "http://DNS.URL/pm/iehr/vista_evolution/pharmacy/OneVAPharm/Shared%20Documents/Forms/AllItems.aspx?RootFolder=%2Fpm%2Fiehr%2Fvista%5Fevolution%2Fpharmacy%2FOneVAPharm%2FShared%20Documents%2FOneVA%20Pharmacy%20Option%20Year%20%2D%20Implementation%2FRSD" \o "OneVA Pharmacy RSD on VA SharePoint"</w:instrText>
      </w:r>
      <w:r>
        <w:fldChar w:fldCharType="separate"/>
      </w:r>
      <w:proofErr w:type="spellStart"/>
      <w:r w:rsidR="00F76128" w:rsidRPr="008C36DE">
        <w:rPr>
          <w:rStyle w:val="Hyperlink"/>
        </w:rPr>
        <w:t>OneVA</w:t>
      </w:r>
      <w:proofErr w:type="spellEnd"/>
      <w:r w:rsidR="00F76128" w:rsidRPr="008C36DE">
        <w:rPr>
          <w:rStyle w:val="Hyperlink"/>
        </w:rPr>
        <w:t xml:space="preserve"> Pharmacy R</w:t>
      </w:r>
      <w:r w:rsidR="00AB5604" w:rsidRPr="008C36DE">
        <w:rPr>
          <w:rStyle w:val="Hyperlink"/>
        </w:rPr>
        <w:t>equirements Specification Document (RSD)</w:t>
      </w:r>
      <w:bookmarkEnd w:id="30"/>
      <w:r>
        <w:fldChar w:fldCharType="end"/>
      </w:r>
    </w:p>
    <w:bookmarkStart w:id="33" w:name="ICD"/>
    <w:bookmarkEnd w:id="32"/>
    <w:p w14:paraId="76BE476C" w14:textId="26F770B5" w:rsidR="00F76128" w:rsidRPr="00620824" w:rsidRDefault="008C36DE" w:rsidP="00620824">
      <w:pPr>
        <w:pStyle w:val="BodyTextBullet1"/>
      </w:pPr>
      <w:r>
        <w:fldChar w:fldCharType="begin"/>
      </w:r>
      <w:r w:rsidR="004D1B39">
        <w:instrText>HYPERLINK "http://DNS.URL/pm/iehr/vista_evolution/pharmacy/OneVAPharm/Shared%20Documents/Forms/AllItems.aspx?RootFolder=%2Fpm%2Fiehr%2Fvista%5Fevolution%2Fpharmacy%2FOneVAPharm%2FShared%20Documents%2FOneVA%20Pharmacy%20Option%20Year%20%2D%20Implementation%2FICD%20Integration%20Interface%20Control%20Document" \o "OneVA Pharmacy ICD on VA SharePoint LINK"</w:instrText>
      </w:r>
      <w:r>
        <w:fldChar w:fldCharType="separate"/>
      </w:r>
      <w:proofErr w:type="spellStart"/>
      <w:r w:rsidR="00F76128" w:rsidRPr="008C36DE">
        <w:rPr>
          <w:rStyle w:val="Hyperlink"/>
        </w:rPr>
        <w:t>OneVA</w:t>
      </w:r>
      <w:proofErr w:type="spellEnd"/>
      <w:r w:rsidR="00F76128" w:rsidRPr="008C36DE">
        <w:rPr>
          <w:rStyle w:val="Hyperlink"/>
        </w:rPr>
        <w:t xml:space="preserve"> Pharmacy Interface Integration Control Document (ICD)</w:t>
      </w:r>
      <w:r>
        <w:fldChar w:fldCharType="end"/>
      </w:r>
    </w:p>
    <w:bookmarkEnd w:id="33"/>
    <w:p w14:paraId="1932CDFA" w14:textId="7E289A8E" w:rsidR="00BE608F" w:rsidRPr="00620824" w:rsidRDefault="00750BC2" w:rsidP="00620824">
      <w:pPr>
        <w:pStyle w:val="BodyTextBullet1"/>
      </w:pPr>
      <w:r w:rsidRPr="00620824">
        <w:t>H</w:t>
      </w:r>
      <w:r w:rsidR="00BE608F" w:rsidRPr="00620824">
        <w:t xml:space="preserve">L7 Messaging Standard v2.5.1 </w:t>
      </w:r>
      <w:hyperlink r:id="rId18" w:history="1">
        <w:r w:rsidR="00BE608F" w:rsidRPr="00620824">
          <w:rPr>
            <w:rStyle w:val="Hyperlink"/>
            <w:color w:val="auto"/>
            <w:u w:val="none"/>
          </w:rPr>
          <w:t>http://www.hl7.org/implement/standards/product_brief.cfm?product_id=144</w:t>
        </w:r>
      </w:hyperlink>
    </w:p>
    <w:p w14:paraId="610CFF33" w14:textId="3AE6FCCD" w:rsidR="00BE608F" w:rsidRPr="00620824" w:rsidRDefault="00BE608F" w:rsidP="00620824">
      <w:pPr>
        <w:pStyle w:val="BodyTextBullet1"/>
      </w:pPr>
      <w:r w:rsidRPr="00620824">
        <w:t>M</w:t>
      </w:r>
      <w:r w:rsidR="00750BC2" w:rsidRPr="00620824">
        <w:t>edical Domain Web S</w:t>
      </w:r>
      <w:r w:rsidRPr="00620824">
        <w:t xml:space="preserve">ervices (MDWS) documentation </w:t>
      </w:r>
      <w:hyperlink r:id="rId19" w:history="1">
        <w:r w:rsidR="007B7573" w:rsidRPr="00CB4882">
          <w:rPr>
            <w:rStyle w:val="Hyperlink"/>
          </w:rPr>
          <w:t>http:/DNS.URL/</w:t>
        </w:r>
        <w:proofErr w:type="spellStart"/>
        <w:r w:rsidR="007B7573" w:rsidRPr="00CB4882">
          <w:rPr>
            <w:rStyle w:val="Hyperlink"/>
          </w:rPr>
          <w:t>application.asp?appid</w:t>
        </w:r>
        <w:proofErr w:type="spellEnd"/>
        <w:r w:rsidR="007B7573" w:rsidRPr="00CB4882">
          <w:rPr>
            <w:rStyle w:val="Hyperlink"/>
          </w:rPr>
          <w:t>=192</w:t>
        </w:r>
      </w:hyperlink>
    </w:p>
    <w:p w14:paraId="56650537" w14:textId="7B1ED128" w:rsidR="00BE608F" w:rsidRPr="00620824" w:rsidRDefault="00750BC2" w:rsidP="00620824">
      <w:pPr>
        <w:pStyle w:val="BodyTextBullet1"/>
      </w:pPr>
      <w:r w:rsidRPr="00620824">
        <w:t>HL7 (</w:t>
      </w:r>
      <w:proofErr w:type="spellStart"/>
      <w:r w:rsidRPr="00620824">
        <w:t>Vi</w:t>
      </w:r>
      <w:r w:rsidR="00BE608F" w:rsidRPr="00620824">
        <w:t>stA</w:t>
      </w:r>
      <w:proofErr w:type="spellEnd"/>
      <w:r w:rsidR="00BE608F" w:rsidRPr="00620824">
        <w:t xml:space="preserve"> Messaging) documentation </w:t>
      </w:r>
      <w:hyperlink r:id="rId20" w:history="1">
        <w:r w:rsidR="008951FF">
          <w:rPr>
            <w:rStyle w:val="Hyperlink"/>
            <w:color w:val="auto"/>
            <w:u w:val="none"/>
          </w:rPr>
          <w:t>http:/DNS.URL/application.asp?appid=8http:/DNS.URL/application.asp?appid=8</w:t>
        </w:r>
      </w:hyperlink>
    </w:p>
    <w:p w14:paraId="4540FD22" w14:textId="77777777" w:rsidR="00284ECF" w:rsidRDefault="00284ECF" w:rsidP="00284ECF">
      <w:pPr>
        <w:pStyle w:val="Heading3"/>
        <w:tabs>
          <w:tab w:val="clear" w:pos="1080"/>
          <w:tab w:val="num" w:pos="720"/>
        </w:tabs>
        <w:autoSpaceDE/>
        <w:autoSpaceDN/>
        <w:adjustRightInd/>
        <w:spacing w:before="120"/>
      </w:pPr>
      <w:bookmarkStart w:id="34" w:name="_Toc458500018"/>
      <w:bookmarkStart w:id="35" w:name="_Toc464671273"/>
      <w:bookmarkStart w:id="36" w:name="_Toc459099295"/>
      <w:bookmarkStart w:id="37" w:name="_Toc381778343"/>
      <w:r w:rsidRPr="000971FB">
        <w:t>Documentation Conventions</w:t>
      </w:r>
      <w:bookmarkEnd w:id="34"/>
      <w:bookmarkEnd w:id="35"/>
    </w:p>
    <w:p w14:paraId="693BDEBF" w14:textId="77777777" w:rsidR="00284ECF" w:rsidRDefault="00284ECF" w:rsidP="00284ECF">
      <w:pPr>
        <w:pStyle w:val="BodyText"/>
      </w:pPr>
      <w:r>
        <w:t xml:space="preserve">All patient data displayed on screen images within this document consists of mocked up test data therefore there is no concern regarding misuse or violation of </w:t>
      </w:r>
      <w:r w:rsidRPr="004D0A93">
        <w:t xml:space="preserve">Personally Identifiable Information (PII) as defined in </w:t>
      </w:r>
      <w:r>
        <w:t>Office of Management and Budget (</w:t>
      </w:r>
      <w:r w:rsidRPr="004D0A93">
        <w:t>OMB</w:t>
      </w:r>
      <w:r>
        <w:t>)</w:t>
      </w:r>
      <w:r w:rsidRPr="004D0A93">
        <w:t xml:space="preserve"> Memorandum M-07-1616</w:t>
      </w:r>
      <w:r>
        <w:t>.</w:t>
      </w:r>
    </w:p>
    <w:p w14:paraId="38DD425E" w14:textId="77777777" w:rsidR="00284ECF" w:rsidRDefault="00284ECF" w:rsidP="00284ECF">
      <w:pPr>
        <w:pStyle w:val="InstructionalBullet1"/>
        <w:numPr>
          <w:ilvl w:val="0"/>
          <w:numId w:val="0"/>
        </w:numPr>
        <w:rPr>
          <w:rStyle w:val="BodyTextChar"/>
          <w:i w:val="0"/>
          <w:color w:val="auto"/>
        </w:rPr>
      </w:pPr>
      <w:r w:rsidRPr="006A2D53">
        <w:rPr>
          <w:rStyle w:val="BodyTextChar"/>
          <w:i w:val="0"/>
          <w:color w:val="auto"/>
        </w:rPr>
        <w:t>Various symbols used throughout the documentation to alert the reade</w:t>
      </w:r>
      <w:r>
        <w:rPr>
          <w:rStyle w:val="BodyTextChar"/>
          <w:i w:val="0"/>
          <w:color w:val="auto"/>
        </w:rPr>
        <w:t>r to special information.</w:t>
      </w:r>
    </w:p>
    <w:p w14:paraId="30C5E223" w14:textId="4D626F96" w:rsidR="00284ECF" w:rsidRPr="00620824" w:rsidRDefault="00284ECF" w:rsidP="00620824">
      <w:pPr>
        <w:pStyle w:val="InstructionalBullet1"/>
        <w:keepNext/>
        <w:numPr>
          <w:ilvl w:val="0"/>
          <w:numId w:val="0"/>
        </w:numPr>
        <w:rPr>
          <w:i w:val="0"/>
          <w:color w:val="auto"/>
        </w:rPr>
      </w:pPr>
      <w:r w:rsidRPr="006A2D53">
        <w:rPr>
          <w:rStyle w:val="BodyTextChar"/>
          <w:i w:val="0"/>
          <w:color w:val="auto"/>
        </w:rPr>
        <w:t>The following table gives a description of each of these symbols</w:t>
      </w:r>
      <w:r>
        <w:rPr>
          <w:i w:val="0"/>
        </w:rPr>
        <w:t>.</w:t>
      </w:r>
    </w:p>
    <w:p w14:paraId="3D8C02DC" w14:textId="41D2092E" w:rsidR="00620824" w:rsidRDefault="00620824" w:rsidP="00620824">
      <w:pPr>
        <w:pStyle w:val="Caption"/>
      </w:pPr>
      <w:bookmarkStart w:id="38" w:name="_Toc464671502"/>
      <w:r>
        <w:t xml:space="preserve">Table </w:t>
      </w:r>
      <w:r w:rsidR="00E45162">
        <w:fldChar w:fldCharType="begin"/>
      </w:r>
      <w:r w:rsidR="00E45162">
        <w:instrText xml:space="preserve"> SEQ Table \* ARABIC </w:instrText>
      </w:r>
      <w:r w:rsidR="00E45162">
        <w:fldChar w:fldCharType="separate"/>
      </w:r>
      <w:r w:rsidR="00B07230">
        <w:rPr>
          <w:noProof/>
        </w:rPr>
        <w:t>2</w:t>
      </w:r>
      <w:r w:rsidR="00E45162">
        <w:rPr>
          <w:noProof/>
        </w:rPr>
        <w:fldChar w:fldCharType="end"/>
      </w:r>
      <w:r>
        <w:t xml:space="preserve">: </w:t>
      </w:r>
      <w:r w:rsidRPr="006A2D53">
        <w:t>Documentation Symbols and Descriptions</w:t>
      </w:r>
      <w:bookmarkEnd w:id="3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Symbol Table"/>
        <w:tblDescription w:val="The table contains the various symbols used throughout this document along with the symbol description"/>
      </w:tblPr>
      <w:tblGrid>
        <w:gridCol w:w="1369"/>
        <w:gridCol w:w="8207"/>
      </w:tblGrid>
      <w:tr w:rsidR="00284ECF" w:rsidRPr="005068FD" w14:paraId="7BC508D1" w14:textId="77777777" w:rsidTr="00284ECF">
        <w:trPr>
          <w:cantSplit/>
          <w:tblHeader/>
        </w:trPr>
        <w:tc>
          <w:tcPr>
            <w:tcW w:w="715" w:type="pct"/>
            <w:shd w:val="clear" w:color="auto" w:fill="F2F2F2"/>
          </w:tcPr>
          <w:p w14:paraId="328116D5" w14:textId="77777777" w:rsidR="00284ECF" w:rsidRPr="005068FD" w:rsidRDefault="00284ECF" w:rsidP="00284ECF">
            <w:pPr>
              <w:pStyle w:val="TableHeading"/>
              <w:jc w:val="center"/>
            </w:pPr>
            <w:r>
              <w:t>Symbol</w:t>
            </w:r>
          </w:p>
        </w:tc>
        <w:tc>
          <w:tcPr>
            <w:tcW w:w="4285" w:type="pct"/>
            <w:shd w:val="clear" w:color="auto" w:fill="F2F2F2"/>
          </w:tcPr>
          <w:p w14:paraId="1D55B31C" w14:textId="77777777" w:rsidR="00284ECF" w:rsidRPr="005068FD" w:rsidRDefault="00284ECF" w:rsidP="00284ECF">
            <w:pPr>
              <w:pStyle w:val="TableHeading"/>
              <w:jc w:val="center"/>
            </w:pPr>
            <w:r>
              <w:t>Description</w:t>
            </w:r>
          </w:p>
        </w:tc>
      </w:tr>
      <w:tr w:rsidR="00284ECF" w14:paraId="46D516D3" w14:textId="77777777" w:rsidTr="00284ECF">
        <w:trPr>
          <w:cantSplit/>
        </w:trPr>
        <w:tc>
          <w:tcPr>
            <w:tcW w:w="715" w:type="pct"/>
          </w:tcPr>
          <w:p w14:paraId="50F03D59" w14:textId="77777777" w:rsidR="00284ECF" w:rsidRDefault="00284ECF" w:rsidP="00284ECF">
            <w:pPr>
              <w:pStyle w:val="TableText"/>
            </w:pPr>
            <w:r w:rsidRPr="00BE79CE">
              <w:rPr>
                <w:noProof/>
              </w:rPr>
              <w:drawing>
                <wp:inline distT="0" distB="0" distL="0" distR="0" wp14:anchorId="0AE38CFD" wp14:editId="56A4885F">
                  <wp:extent cx="312420" cy="304800"/>
                  <wp:effectExtent l="0" t="0" r="0" b="0"/>
                  <wp:docPr id="158" name="Picture 158"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p>
        </w:tc>
        <w:tc>
          <w:tcPr>
            <w:tcW w:w="4285" w:type="pct"/>
          </w:tcPr>
          <w:p w14:paraId="2B6E7040" w14:textId="77777777" w:rsidR="00284ECF" w:rsidRDefault="00284ECF" w:rsidP="00284ECF">
            <w:pPr>
              <w:pStyle w:val="TableText"/>
            </w:pPr>
            <w:r w:rsidRPr="00BE79CE">
              <w:t>NOTE: Used to inform the reader of general information including references to additional reading material</w:t>
            </w:r>
          </w:p>
        </w:tc>
      </w:tr>
      <w:tr w:rsidR="00284ECF" w14:paraId="504EED45" w14:textId="77777777" w:rsidTr="00284ECF">
        <w:trPr>
          <w:cantSplit/>
        </w:trPr>
        <w:tc>
          <w:tcPr>
            <w:tcW w:w="715" w:type="pct"/>
          </w:tcPr>
          <w:p w14:paraId="77D972BE" w14:textId="77777777" w:rsidR="00284ECF" w:rsidRDefault="00284ECF" w:rsidP="00284ECF">
            <w:pPr>
              <w:pStyle w:val="TableText"/>
            </w:pPr>
            <w:r w:rsidRPr="00BE79CE">
              <w:rPr>
                <w:noProof/>
              </w:rPr>
              <w:drawing>
                <wp:inline distT="0" distB="0" distL="0" distR="0" wp14:anchorId="011082C7" wp14:editId="7175ACBC">
                  <wp:extent cx="400000" cy="390476"/>
                  <wp:effectExtent l="0" t="0" r="635" b="0"/>
                  <wp:docPr id="13" name="Picture 13" descr="Triangle with an exclamation point (!) inside to indicate caution for the reader to take special notice of critical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00000" cy="390476"/>
                          </a:xfrm>
                          <a:prstGeom prst="rect">
                            <a:avLst/>
                          </a:prstGeom>
                        </pic:spPr>
                      </pic:pic>
                    </a:graphicData>
                  </a:graphic>
                </wp:inline>
              </w:drawing>
            </w:r>
          </w:p>
        </w:tc>
        <w:tc>
          <w:tcPr>
            <w:tcW w:w="4285" w:type="pct"/>
          </w:tcPr>
          <w:p w14:paraId="6C13D7E9" w14:textId="77777777" w:rsidR="00284ECF" w:rsidRDefault="00284ECF" w:rsidP="00284ECF">
            <w:pPr>
              <w:pStyle w:val="TableText"/>
            </w:pPr>
            <w:r w:rsidRPr="00BE79CE">
              <w:t>CAUTION: Used to caution the reader to take special notice of</w:t>
            </w:r>
            <w:r w:rsidRPr="00BE79CE">
              <w:rPr>
                <w:kern w:val="2"/>
              </w:rPr>
              <w:t xml:space="preserve"> critical information</w:t>
            </w:r>
          </w:p>
        </w:tc>
      </w:tr>
    </w:tbl>
    <w:p w14:paraId="7EF151FF" w14:textId="77777777" w:rsidR="00284ECF" w:rsidRDefault="00284ECF" w:rsidP="00284ECF">
      <w:pPr>
        <w:pStyle w:val="Body"/>
      </w:pPr>
    </w:p>
    <w:p w14:paraId="2367901B" w14:textId="40E3A354" w:rsidR="007344AE" w:rsidRPr="007344AE" w:rsidRDefault="007344AE" w:rsidP="007344AE">
      <w:pPr>
        <w:pStyle w:val="Heading1"/>
        <w:rPr>
          <w:sz w:val="32"/>
          <w:szCs w:val="28"/>
        </w:rPr>
      </w:pPr>
      <w:bookmarkStart w:id="39" w:name="_Toc464671274"/>
      <w:r>
        <w:lastRenderedPageBreak/>
        <w:t>Background</w:t>
      </w:r>
      <w:bookmarkEnd w:id="36"/>
      <w:bookmarkEnd w:id="39"/>
    </w:p>
    <w:p w14:paraId="0AA63606" w14:textId="1894E6D1" w:rsidR="00D10B95" w:rsidRDefault="00D10B95" w:rsidP="00614783">
      <w:pPr>
        <w:pStyle w:val="Heading2"/>
      </w:pPr>
      <w:bookmarkStart w:id="40" w:name="_Toc459099296"/>
      <w:bookmarkStart w:id="41" w:name="_Toc464671275"/>
      <w:r w:rsidRPr="00D10B95">
        <w:t>Overview of the System</w:t>
      </w:r>
      <w:bookmarkEnd w:id="37"/>
      <w:bookmarkEnd w:id="40"/>
      <w:bookmarkEnd w:id="41"/>
    </w:p>
    <w:p w14:paraId="5526826C" w14:textId="77777777" w:rsidR="008C36DE" w:rsidRPr="0028274A" w:rsidRDefault="008C36DE" w:rsidP="008C36DE">
      <w:r w:rsidRPr="0028274A">
        <w:t xml:space="preserve">The overall OneVA Pharmacy </w:t>
      </w:r>
      <w:r>
        <w:t>software d</w:t>
      </w:r>
      <w:r w:rsidRPr="0028274A">
        <w:t xml:space="preserve">esign </w:t>
      </w:r>
      <w:r>
        <w:t xml:space="preserve">has several </w:t>
      </w:r>
      <w:r w:rsidRPr="0028274A">
        <w:t>components. They are:</w:t>
      </w:r>
    </w:p>
    <w:p w14:paraId="41663D14" w14:textId="77777777" w:rsidR="008C36DE" w:rsidRDefault="008C36DE" w:rsidP="008C36DE">
      <w:pPr>
        <w:pStyle w:val="ListParagraph"/>
        <w:numPr>
          <w:ilvl w:val="0"/>
          <w:numId w:val="51"/>
        </w:numPr>
      </w:pPr>
      <w:r>
        <w:t xml:space="preserve">Veterans Health </w:t>
      </w:r>
      <w:r w:rsidRPr="00174BE5">
        <w:t xml:space="preserve">Information Systems </w:t>
      </w:r>
      <w:r>
        <w:t xml:space="preserve">and Technology </w:t>
      </w:r>
      <w:r w:rsidRPr="00174BE5">
        <w:t>Architecture</w:t>
      </w:r>
      <w:r>
        <w:t xml:space="preserve"> (VistA) (Patch PSO*7.0*454)</w:t>
      </w:r>
    </w:p>
    <w:p w14:paraId="0A420BED" w14:textId="77777777" w:rsidR="008C36DE" w:rsidRDefault="008C36DE" w:rsidP="008C36DE">
      <w:pPr>
        <w:pStyle w:val="ListParagraph"/>
        <w:numPr>
          <w:ilvl w:val="0"/>
          <w:numId w:val="51"/>
        </w:numPr>
      </w:pPr>
      <w:r>
        <w:t>Health Level 7 (</w:t>
      </w:r>
      <w:r w:rsidRPr="00DF7235">
        <w:t>HL7</w:t>
      </w:r>
      <w:r>
        <w:t>) Messaging</w:t>
      </w:r>
    </w:p>
    <w:p w14:paraId="22D0268A" w14:textId="77777777" w:rsidR="008C36DE" w:rsidRDefault="008C36DE" w:rsidP="008C36DE">
      <w:pPr>
        <w:pStyle w:val="ListParagraph"/>
        <w:numPr>
          <w:ilvl w:val="0"/>
          <w:numId w:val="51"/>
        </w:numPr>
      </w:pPr>
      <w:r>
        <w:t>Enterprise Messaging Infrastructure (</w:t>
      </w:r>
      <w:proofErr w:type="spellStart"/>
      <w:r>
        <w:t>eMI</w:t>
      </w:r>
      <w:proofErr w:type="spellEnd"/>
      <w:r>
        <w:t>) Enterprise Service Bus (ESB)</w:t>
      </w:r>
    </w:p>
    <w:p w14:paraId="266352C0" w14:textId="77777777" w:rsidR="008C36DE" w:rsidRDefault="008C36DE" w:rsidP="008C36DE">
      <w:pPr>
        <w:pStyle w:val="ListParagraph"/>
        <w:numPr>
          <w:ilvl w:val="0"/>
          <w:numId w:val="51"/>
        </w:numPr>
      </w:pPr>
      <w:r w:rsidRPr="00E514E7">
        <w:t>Health Data Repository/Clinical Data Service (HDR/CDS)</w:t>
      </w:r>
      <w:r>
        <w:t xml:space="preserve"> Repository</w:t>
      </w:r>
    </w:p>
    <w:p w14:paraId="4B6A68B1" w14:textId="77777777" w:rsidR="008C36DE" w:rsidRDefault="008C36DE" w:rsidP="008C36DE">
      <w:pPr>
        <w:pStyle w:val="BodyText"/>
        <w:rPr>
          <w:szCs w:val="24"/>
        </w:rPr>
      </w:pPr>
      <w:r>
        <w:t>VistA is the user interface where a pharmacist uses the “Patient Prescription Processing [PSO LM BACKDOOR ORDERS]” menu (found within the VistA Pharmacy Outpatient Pharmacy package) to query for and refill patient’s active and refillable prescriptions from other VA Pharmacy VistA instances. Patch PSO*7.0*454 uses Health Level 7 (HL7) messaging to query and receive remote prescription details to and from the Health Data Repository/Clinical Data Services (HDR/CDS) Oracle Repository.</w:t>
      </w:r>
    </w:p>
    <w:p w14:paraId="4C3F1914" w14:textId="5D185B3E" w:rsidR="008C36DE" w:rsidRDefault="008C36DE" w:rsidP="008C36DE">
      <w:pPr>
        <w:pStyle w:val="BodyText"/>
      </w:pPr>
      <w:r>
        <w:t xml:space="preserve">The VistA instance where the Veteran is requesting the refill or </w:t>
      </w:r>
      <w:r w:rsidR="00A464AD">
        <w:t>partial</w:t>
      </w:r>
      <w:r>
        <w:t xml:space="preserve"> </w:t>
      </w:r>
      <w:proofErr w:type="gramStart"/>
      <w:r>
        <w:t>is considered</w:t>
      </w:r>
      <w:proofErr w:type="gramEnd"/>
      <w:r>
        <w:t xml:space="preserve"> the ‘dispensing’ VistA instance. This patch allows a Pharmacist from a ‘dispensing’ VistA instance to refill or partial </w:t>
      </w:r>
      <w:proofErr w:type="gramStart"/>
      <w:r>
        <w:t>a prescription that originated from another VA Pharmacy VistA instance and print</w:t>
      </w:r>
      <w:proofErr w:type="gramEnd"/>
      <w:r>
        <w:t xml:space="preserve"> a prescription label. The VA Pharmacy VistA instance where the prescription originated and currently exits is the ‘host’ VistA instance. </w:t>
      </w:r>
      <w:r w:rsidRPr="00BD5940">
        <w:t xml:space="preserve">The host VistA instance is where the update to the prescription record </w:t>
      </w:r>
      <w:proofErr w:type="gramStart"/>
      <w:r w:rsidRPr="00BD5940">
        <w:t>is made</w:t>
      </w:r>
      <w:proofErr w:type="gramEnd"/>
      <w:r w:rsidRPr="00BD5940">
        <w:t xml:space="preserve"> once the fill is processed. The label data elements are extracted from the host VistA instance and returned to the dispensing site via HL7 creating the OneVA Pharmacy label. The bar code on the label will be valid at the host site but not at the dispensing site.</w:t>
      </w:r>
    </w:p>
    <w:p w14:paraId="2BB1F8BF" w14:textId="77777777" w:rsidR="008C36DE" w:rsidRDefault="008C36DE" w:rsidP="008C36DE">
      <w:pPr>
        <w:pStyle w:val="BodyText"/>
      </w:pPr>
      <w:r>
        <w:t>The OneVA Pharmacy patch sends the HL7 query message through the Enterprise Service Bus (ESB) Enterprise Messaging Services (</w:t>
      </w:r>
      <w:proofErr w:type="spellStart"/>
      <w:r>
        <w:t>eMI</w:t>
      </w:r>
      <w:proofErr w:type="spellEnd"/>
      <w:r>
        <w:t xml:space="preserve">). </w:t>
      </w:r>
      <w:proofErr w:type="spellStart"/>
      <w:proofErr w:type="gramStart"/>
      <w:r>
        <w:t>eMI</w:t>
      </w:r>
      <w:proofErr w:type="spellEnd"/>
      <w:proofErr w:type="gramEnd"/>
      <w:r>
        <w:t xml:space="preserve"> executes a Web Service call to query the HDR/CDS Repository for specific medication information obtained from all VA Pharmacy’s VistA sites. The </w:t>
      </w:r>
      <w:proofErr w:type="spellStart"/>
      <w:r>
        <w:t>eMI</w:t>
      </w:r>
      <w:proofErr w:type="spellEnd"/>
      <w:r>
        <w:t xml:space="preserve"> configuration contains filtering processes that applies specific business rules against the HDR/CDS Web Service call to return the appropriate prescriptions to the dispensing VistA. </w:t>
      </w:r>
      <w:proofErr w:type="spellStart"/>
      <w:r>
        <w:t>VistA</w:t>
      </w:r>
      <w:proofErr w:type="spellEnd"/>
      <w:r>
        <w:t xml:space="preserve"> and </w:t>
      </w:r>
      <w:proofErr w:type="spellStart"/>
      <w:r>
        <w:t>eMI</w:t>
      </w:r>
      <w:proofErr w:type="spellEnd"/>
      <w:r>
        <w:t xml:space="preserve"> communicate using HL7 </w:t>
      </w:r>
      <w:r w:rsidRPr="008A4522">
        <w:t>v2.5.1</w:t>
      </w:r>
      <w:r>
        <w:t xml:space="preserve"> over Minimal Layer Protocol (MLLP). Communication to the HDR/CDS Repository takes place via Simple Object Access Protocol (SOAP) Web Services.</w:t>
      </w:r>
    </w:p>
    <w:p w14:paraId="627DCE09" w14:textId="77959EAA" w:rsidR="008C36DE" w:rsidRDefault="008C36DE" w:rsidP="008C36DE">
      <w:pPr>
        <w:pStyle w:val="BodyText"/>
      </w:pPr>
      <w:r>
        <w:t xml:space="preserve">The medication data elements return to the dispensing site via HL7 messaging. Once the prescriptions arrive at the dispensing site, they display below any 'local' prescriptions on the Medication Profile view. The prescriptions displayed to the Pharmacist sort by VA Pharmacy site and status. </w:t>
      </w:r>
      <w:r w:rsidRPr="00D02B88">
        <w:t>The dispensing Pharmacist can view the remote prescriptions and select o</w:t>
      </w:r>
      <w:r>
        <w:t>ne to refill or partially fill.</w:t>
      </w:r>
    </w:p>
    <w:p w14:paraId="1199D6F0" w14:textId="0829FF8E" w:rsidR="009844F8" w:rsidRDefault="008C36DE" w:rsidP="008C36DE">
      <w:pPr>
        <w:pStyle w:val="BodyText"/>
      </w:pPr>
      <w:r w:rsidRPr="00D02B88">
        <w:t xml:space="preserve">For label printing, VistA triggers the HL7 message stream that executes during the refill or partial fill prescription processes. The </w:t>
      </w:r>
      <w:proofErr w:type="gramStart"/>
      <w:r w:rsidRPr="00D02B88">
        <w:t xml:space="preserve">host label </w:t>
      </w:r>
      <w:r>
        <w:t>data elements</w:t>
      </w:r>
      <w:proofErr w:type="gramEnd"/>
      <w:r>
        <w:t xml:space="preserve"> are </w:t>
      </w:r>
      <w:r w:rsidRPr="00D02B88">
        <w:t>returned to the dispensing site within the HL7 segment. The event triggers the Pharmacist to select the dispensing sites printing device to print a host label</w:t>
      </w:r>
      <w:r w:rsidRPr="008A4522">
        <w:t>.</w:t>
      </w:r>
    </w:p>
    <w:p w14:paraId="5D2BCC6F" w14:textId="7635A022" w:rsidR="00DA5764" w:rsidRDefault="00DA5764" w:rsidP="00DA5764">
      <w:pPr>
        <w:pStyle w:val="Heading2"/>
        <w:tabs>
          <w:tab w:val="num" w:pos="3006"/>
        </w:tabs>
        <w:autoSpaceDE/>
        <w:autoSpaceDN/>
        <w:adjustRightInd/>
        <w:spacing w:before="120"/>
      </w:pPr>
      <w:bookmarkStart w:id="42" w:name="_Toc458500022"/>
      <w:bookmarkStart w:id="43" w:name="_Toc464671276"/>
      <w:r w:rsidRPr="001E7CFE">
        <w:lastRenderedPageBreak/>
        <w:t>System Configuration</w:t>
      </w:r>
      <w:bookmarkEnd w:id="42"/>
      <w:bookmarkEnd w:id="43"/>
    </w:p>
    <w:p w14:paraId="27546076" w14:textId="77777777" w:rsidR="00DA5764" w:rsidRDefault="00DA5764" w:rsidP="00DA5764">
      <w:pPr>
        <w:pStyle w:val="BodyText"/>
      </w:pPr>
      <w:r>
        <w:t>T</w:t>
      </w:r>
      <w:r w:rsidRPr="00FB2EC3">
        <w:t>o use OneVA Pharmacy</w:t>
      </w:r>
      <w:r>
        <w:t xml:space="preserve">, </w:t>
      </w:r>
      <w:r w:rsidRPr="00FB2EC3">
        <w:t>the</w:t>
      </w:r>
      <w:r>
        <w:t xml:space="preserve"> user turns on the ‘ONEVA PHARMACY FLAG (#3001)’. The </w:t>
      </w:r>
      <w:r w:rsidRPr="00FB2EC3">
        <w:t>'</w:t>
      </w:r>
      <w:r>
        <w:t>ONEVA PHARMACY FLAG</w:t>
      </w:r>
      <w:r w:rsidRPr="00FB2EC3">
        <w:t xml:space="preserve"> (#3001)</w:t>
      </w:r>
      <w:r>
        <w:t>’</w:t>
      </w:r>
      <w:r w:rsidRPr="00FB2EC3">
        <w:t xml:space="preserve"> </w:t>
      </w:r>
      <w:r>
        <w:t xml:space="preserve">is located on the ‘OUTPATIENT SITE NAME </w:t>
      </w:r>
      <w:r w:rsidRPr="00FB2EC3">
        <w:t>(#59)</w:t>
      </w:r>
      <w:r>
        <w:t>’ file.</w:t>
      </w:r>
      <w:r w:rsidRPr="00FB2EC3">
        <w:t xml:space="preserve"> This field will allow each division to toggle the OneVA Pharmacy logic 'on' or 'off' depending on current needs. The </w:t>
      </w:r>
      <w:r>
        <w:t>user changes the field by using ‘FILEMAN [FM]’</w:t>
      </w:r>
      <w:r w:rsidRPr="00FB2EC3">
        <w:t xml:space="preserve"> and editing the '</w:t>
      </w:r>
      <w:r>
        <w:t>ONEVA PHARMACY FLAG (#3001)’</w:t>
      </w:r>
      <w:r w:rsidRPr="00FB2EC3">
        <w:t xml:space="preserve"> field. The</w:t>
      </w:r>
      <w:r>
        <w:t xml:space="preserve"> software patch delivers the</w:t>
      </w:r>
      <w:r w:rsidRPr="00FB2EC3">
        <w:t xml:space="preserve"> </w:t>
      </w:r>
      <w:r>
        <w:t>‘ONEVA PHARMACY FLAG (#3001)’</w:t>
      </w:r>
      <w:r w:rsidRPr="00FB2EC3">
        <w:t xml:space="preserve"> </w:t>
      </w:r>
      <w:r>
        <w:t xml:space="preserve">in the </w:t>
      </w:r>
      <w:r w:rsidRPr="00FB2EC3">
        <w:t>'off' state.</w:t>
      </w:r>
      <w:r>
        <w:t xml:space="preserve"> </w:t>
      </w:r>
      <w:r w:rsidRPr="00FB2EC3">
        <w:t>When this flag is in the 'off' state, the HDR</w:t>
      </w:r>
      <w:r>
        <w:t xml:space="preserve">/CDS Repository </w:t>
      </w:r>
      <w:proofErr w:type="gramStart"/>
      <w:r>
        <w:t>is</w:t>
      </w:r>
      <w:r w:rsidRPr="00FB2EC3">
        <w:t xml:space="preserve"> not queried</w:t>
      </w:r>
      <w:proofErr w:type="gramEnd"/>
      <w:r w:rsidRPr="00FB2EC3">
        <w:t xml:space="preserve"> for external prescriptions and other </w:t>
      </w:r>
      <w:r>
        <w:t xml:space="preserve">VistA instances will not be able to refill </w:t>
      </w:r>
      <w:r w:rsidRPr="00FB2EC3">
        <w:t xml:space="preserve">prescriptions that belong to the </w:t>
      </w:r>
      <w:r>
        <w:t>VistA instance</w:t>
      </w:r>
      <w:r w:rsidRPr="00FB2EC3">
        <w:t xml:space="preserve"> with the flag set to the 'off' state. When in the 'on' state, all prescription queries and actions </w:t>
      </w:r>
      <w:proofErr w:type="gramStart"/>
      <w:r w:rsidRPr="00FB2EC3">
        <w:t>may be taken</w:t>
      </w:r>
      <w:proofErr w:type="gramEnd"/>
      <w:r w:rsidRPr="00FB2EC3">
        <w:t xml:space="preserve"> for remote queries, refills, and partial fills. In order to process prescriptions from another </w:t>
      </w:r>
      <w:r>
        <w:t>VistA instance</w:t>
      </w:r>
      <w:r w:rsidRPr="00FB2EC3">
        <w:t xml:space="preserve">, that </w:t>
      </w:r>
      <w:r>
        <w:t>instance will also need to have its</w:t>
      </w:r>
      <w:r w:rsidRPr="00FB2EC3">
        <w:t xml:space="preserve"> </w:t>
      </w:r>
      <w:r>
        <w:t>‘ONEVA PHARMACY FLAG (#3001)’</w:t>
      </w:r>
      <w:r w:rsidRPr="00FB2EC3">
        <w:t xml:space="preserve"> set to the 'on' state.</w:t>
      </w:r>
    </w:p>
    <w:p w14:paraId="6B055C44" w14:textId="77777777" w:rsidR="00DA5764" w:rsidRDefault="00DA5764" w:rsidP="00DA5764">
      <w:pPr>
        <w:pStyle w:val="Heading3"/>
        <w:tabs>
          <w:tab w:val="clear" w:pos="1080"/>
          <w:tab w:val="num" w:pos="720"/>
        </w:tabs>
        <w:autoSpaceDE/>
        <w:autoSpaceDN/>
        <w:adjustRightInd/>
        <w:spacing w:before="120"/>
      </w:pPr>
      <w:bookmarkStart w:id="44" w:name="_Toc458500023"/>
      <w:bookmarkStart w:id="45" w:name="_Toc464671277"/>
      <w:r>
        <w:t>Steps to Turn On ONEVA PHARMACY FLAG (#3001)</w:t>
      </w:r>
      <w:bookmarkEnd w:id="44"/>
      <w:bookmarkEnd w:id="45"/>
    </w:p>
    <w:p w14:paraId="47B18EE5" w14:textId="77777777" w:rsidR="00DA5764" w:rsidRDefault="00DA5764" w:rsidP="00DA5764">
      <w:pPr>
        <w:pStyle w:val="BodyText"/>
      </w:pPr>
      <w:r>
        <w:t>To turn on the ‘ONEVA PHARMACY FLAG (#3001)’ for all the divisions, use the ‘VA FILEMAN [DIUSER]’ utility and perform the following steps.</w:t>
      </w:r>
    </w:p>
    <w:p w14:paraId="01C3BA24" w14:textId="77777777" w:rsidR="00DA5764" w:rsidRDefault="00DA5764" w:rsidP="00DA5764">
      <w:pPr>
        <w:pStyle w:val="BodyText"/>
        <w:ind w:left="360"/>
      </w:pPr>
      <w:r>
        <w:t>Sign-in to the VistA system and select the menu option:  VA FILEMAN [DIUSER].</w:t>
      </w:r>
    </w:p>
    <w:p w14:paraId="4CC8AD7A" w14:textId="0B51EDBB" w:rsidR="00DA5764" w:rsidRPr="000F7AD2" w:rsidRDefault="00DA5764" w:rsidP="004D352F">
      <w:pPr>
        <w:pStyle w:val="Caption"/>
      </w:pPr>
      <w:bookmarkStart w:id="46" w:name="_Toc458500066"/>
      <w:bookmarkStart w:id="47" w:name="_Toc464671467"/>
      <w:r>
        <w:t xml:space="preserve">Figure </w:t>
      </w:r>
      <w:r w:rsidR="00E45162">
        <w:fldChar w:fldCharType="begin"/>
      </w:r>
      <w:r w:rsidR="00E45162">
        <w:instrText xml:space="preserve"> SEQ Figure \* ARABIC </w:instrText>
      </w:r>
      <w:r w:rsidR="00E45162">
        <w:fldChar w:fldCharType="separate"/>
      </w:r>
      <w:r w:rsidR="00600AFB">
        <w:rPr>
          <w:noProof/>
        </w:rPr>
        <w:t>1</w:t>
      </w:r>
      <w:r w:rsidR="00E45162">
        <w:rPr>
          <w:noProof/>
        </w:rPr>
        <w:fldChar w:fldCharType="end"/>
      </w:r>
      <w:r>
        <w:t xml:space="preserve">: OneVA Pharmacy Flag:  VA </w:t>
      </w:r>
      <w:proofErr w:type="spellStart"/>
      <w:r>
        <w:t>FileMan</w:t>
      </w:r>
      <w:bookmarkEnd w:id="46"/>
      <w:bookmarkEnd w:id="47"/>
      <w:proofErr w:type="spellEnd"/>
    </w:p>
    <w:p w14:paraId="49B3F637" w14:textId="77777777" w:rsidR="00DA5764" w:rsidRDefault="00DA5764" w:rsidP="00DA5764">
      <w:pPr>
        <w:pStyle w:val="BodyText"/>
        <w:ind w:left="360"/>
      </w:pPr>
      <w:r>
        <w:rPr>
          <w:noProof/>
        </w:rPr>
        <w:drawing>
          <wp:inline distT="0" distB="0" distL="0" distR="0" wp14:anchorId="07779B47" wp14:editId="128CA11A">
            <wp:extent cx="5505450" cy="2105025"/>
            <wp:effectExtent l="19050" t="19050" r="19050" b="28575"/>
            <wp:docPr id="1050" name="Picture 1050" descr="The image displays the OneVA Pharmacy Flag:  VA FileMan" title="OneVA Pharmacy Flag:  VA File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05450" cy="2105025"/>
                    </a:xfrm>
                    <a:prstGeom prst="rect">
                      <a:avLst/>
                    </a:prstGeom>
                    <a:ln w="12700">
                      <a:solidFill>
                        <a:schemeClr val="tx1"/>
                      </a:solidFill>
                    </a:ln>
                  </pic:spPr>
                </pic:pic>
              </a:graphicData>
            </a:graphic>
          </wp:inline>
        </w:drawing>
      </w:r>
    </w:p>
    <w:p w14:paraId="17F9851C" w14:textId="77777777" w:rsidR="00DA5764" w:rsidRDefault="00DA5764" w:rsidP="00DA5764">
      <w:pPr>
        <w:pStyle w:val="BodyText"/>
        <w:numPr>
          <w:ilvl w:val="0"/>
          <w:numId w:val="45"/>
        </w:numPr>
      </w:pPr>
      <w:r w:rsidRPr="00083E3E">
        <w:t>Enter</w:t>
      </w:r>
      <w:r>
        <w:t xml:space="preserve"> &lt;</w:t>
      </w:r>
      <w:r w:rsidRPr="00083E3E">
        <w:rPr>
          <w:b/>
        </w:rPr>
        <w:t>FM</w:t>
      </w:r>
      <w:r>
        <w:rPr>
          <w:b/>
        </w:rPr>
        <w:t>&gt;</w:t>
      </w:r>
      <w:r>
        <w:t xml:space="preserve"> and press </w:t>
      </w:r>
      <w:r>
        <w:rPr>
          <w:b/>
        </w:rPr>
        <w:t>&lt;ENTER&gt;</w:t>
      </w:r>
      <w:r w:rsidRPr="00083E3E">
        <w:rPr>
          <w:b/>
        </w:rPr>
        <w:t>.</w:t>
      </w:r>
    </w:p>
    <w:p w14:paraId="5A743094" w14:textId="2959F592" w:rsidR="00DA5764" w:rsidRDefault="00DA5764" w:rsidP="00DA5764">
      <w:pPr>
        <w:pStyle w:val="Caption"/>
      </w:pPr>
      <w:bookmarkStart w:id="48" w:name="_Toc458500067"/>
      <w:bookmarkStart w:id="49" w:name="_Toc464671468"/>
      <w:r>
        <w:t xml:space="preserve">Figure </w:t>
      </w:r>
      <w:r w:rsidR="00E45162">
        <w:fldChar w:fldCharType="begin"/>
      </w:r>
      <w:r w:rsidR="00E45162">
        <w:instrText xml:space="preserve"> SEQ Figure \* ARABIC </w:instrText>
      </w:r>
      <w:r w:rsidR="00E45162">
        <w:fldChar w:fldCharType="separate"/>
      </w:r>
      <w:r w:rsidR="00600AFB">
        <w:rPr>
          <w:noProof/>
        </w:rPr>
        <w:t>2</w:t>
      </w:r>
      <w:r w:rsidR="00E45162">
        <w:rPr>
          <w:noProof/>
        </w:rPr>
        <w:fldChar w:fldCharType="end"/>
      </w:r>
      <w:r>
        <w:t xml:space="preserve">: </w:t>
      </w:r>
      <w:r w:rsidRPr="00954326">
        <w:t>OneVA Pharmacy Flag:  Enter FM Prompt</w:t>
      </w:r>
      <w:bookmarkEnd w:id="48"/>
      <w:bookmarkEnd w:id="49"/>
    </w:p>
    <w:p w14:paraId="36787A74" w14:textId="77777777" w:rsidR="00DA5764" w:rsidRDefault="00DA5764" w:rsidP="00DA5764">
      <w:pPr>
        <w:pStyle w:val="BodyText"/>
        <w:ind w:left="360"/>
      </w:pPr>
      <w:r>
        <w:rPr>
          <w:noProof/>
        </w:rPr>
        <w:drawing>
          <wp:inline distT="0" distB="0" distL="0" distR="0" wp14:anchorId="380D1FAA" wp14:editId="6A847F97">
            <wp:extent cx="5534025" cy="361950"/>
            <wp:effectExtent l="19050" t="19050" r="28575" b="19050"/>
            <wp:docPr id="1051" name="Picture 1051" descr="The image displays the OneVA Pharmacy Flag:  Enter FM.&#10;" title="OneVA Pharmacy Flag:  Enter 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534025" cy="361950"/>
                    </a:xfrm>
                    <a:prstGeom prst="rect">
                      <a:avLst/>
                    </a:prstGeom>
                    <a:ln w="12700">
                      <a:solidFill>
                        <a:schemeClr val="tx1"/>
                      </a:solidFill>
                    </a:ln>
                  </pic:spPr>
                </pic:pic>
              </a:graphicData>
            </a:graphic>
          </wp:inline>
        </w:drawing>
      </w:r>
    </w:p>
    <w:p w14:paraId="46FE8211" w14:textId="77777777" w:rsidR="00DA5764" w:rsidRDefault="00DA5764" w:rsidP="00DA5764">
      <w:pPr>
        <w:pStyle w:val="BodyText"/>
        <w:ind w:left="360"/>
      </w:pPr>
      <w:r w:rsidRPr="00312047">
        <w:rPr>
          <w:szCs w:val="24"/>
        </w:rPr>
        <w:t xml:space="preserve">The system displays the option name and </w:t>
      </w:r>
      <w:r>
        <w:rPr>
          <w:szCs w:val="24"/>
        </w:rPr>
        <w:t xml:space="preserve">the prompt for the specific </w:t>
      </w:r>
      <w:proofErr w:type="spellStart"/>
      <w:r>
        <w:rPr>
          <w:szCs w:val="24"/>
        </w:rPr>
        <w:t>FileMan</w:t>
      </w:r>
      <w:proofErr w:type="spellEnd"/>
      <w:r>
        <w:rPr>
          <w:szCs w:val="24"/>
        </w:rPr>
        <w:t xml:space="preserve"> feature, </w:t>
      </w:r>
      <w:r w:rsidRPr="00312047">
        <w:t>as displayed in the following image.</w:t>
      </w:r>
    </w:p>
    <w:p w14:paraId="2CD09C6B" w14:textId="22F30783" w:rsidR="00DA5764" w:rsidRDefault="00DA5764" w:rsidP="00DA5764">
      <w:pPr>
        <w:pStyle w:val="Caption"/>
      </w:pPr>
      <w:bookmarkStart w:id="50" w:name="_Toc458500068"/>
      <w:bookmarkStart w:id="51" w:name="_Toc464671469"/>
      <w:r>
        <w:lastRenderedPageBreak/>
        <w:t xml:space="preserve">Figure </w:t>
      </w:r>
      <w:r w:rsidR="00E45162">
        <w:fldChar w:fldCharType="begin"/>
      </w:r>
      <w:r w:rsidR="00E45162">
        <w:instrText xml:space="preserve"> SEQ Figure \* ARABIC </w:instrText>
      </w:r>
      <w:r w:rsidR="00E45162">
        <w:fldChar w:fldCharType="separate"/>
      </w:r>
      <w:r w:rsidR="00600AFB">
        <w:rPr>
          <w:noProof/>
        </w:rPr>
        <w:t>3</w:t>
      </w:r>
      <w:r w:rsidR="00E45162">
        <w:rPr>
          <w:noProof/>
        </w:rPr>
        <w:fldChar w:fldCharType="end"/>
      </w:r>
      <w:r>
        <w:t xml:space="preserve">: OneVA Pharmacy Flag:  VA </w:t>
      </w:r>
      <w:proofErr w:type="spellStart"/>
      <w:r>
        <w:t>FileMan</w:t>
      </w:r>
      <w:proofErr w:type="spellEnd"/>
      <w:r>
        <w:t xml:space="preserve"> Menu Prompt</w:t>
      </w:r>
      <w:bookmarkEnd w:id="50"/>
      <w:bookmarkEnd w:id="51"/>
    </w:p>
    <w:p w14:paraId="5A0D9155" w14:textId="77777777" w:rsidR="00DA5764" w:rsidRPr="0085097E" w:rsidRDefault="00DA5764" w:rsidP="00DA5764">
      <w:pPr>
        <w:pStyle w:val="BodyText"/>
        <w:ind w:left="360"/>
      </w:pPr>
      <w:r>
        <w:rPr>
          <w:noProof/>
        </w:rPr>
        <w:drawing>
          <wp:inline distT="0" distB="0" distL="0" distR="0" wp14:anchorId="781FC4F4" wp14:editId="75D3C391">
            <wp:extent cx="5524500" cy="2114550"/>
            <wp:effectExtent l="19050" t="19050" r="19050" b="19050"/>
            <wp:docPr id="1053" name="Picture 1053" descr="The image displays the OneVA Pharmacy Flag:  VA FileMan Menu Prompt" title="OneVA Pharmacy Flag:  VA FileMan Menu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524500" cy="2114550"/>
                    </a:xfrm>
                    <a:prstGeom prst="rect">
                      <a:avLst/>
                    </a:prstGeom>
                    <a:ln w="12700">
                      <a:solidFill>
                        <a:schemeClr val="tx1"/>
                      </a:solidFill>
                    </a:ln>
                  </pic:spPr>
                </pic:pic>
              </a:graphicData>
            </a:graphic>
          </wp:inline>
        </w:drawing>
      </w:r>
    </w:p>
    <w:p w14:paraId="558D4943" w14:textId="77777777" w:rsidR="00DA5764" w:rsidRPr="007B1912" w:rsidRDefault="00DA5764" w:rsidP="00DA5764">
      <w:pPr>
        <w:pStyle w:val="BodyText"/>
        <w:numPr>
          <w:ilvl w:val="0"/>
          <w:numId w:val="45"/>
        </w:numPr>
      </w:pPr>
      <w:r>
        <w:t>Enter &lt;</w:t>
      </w:r>
      <w:r w:rsidRPr="00083E3E">
        <w:rPr>
          <w:b/>
        </w:rPr>
        <w:t>EN</w:t>
      </w:r>
      <w:r>
        <w:rPr>
          <w:b/>
        </w:rPr>
        <w:t>&gt;</w:t>
      </w:r>
      <w:r>
        <w:t xml:space="preserve"> and press </w:t>
      </w:r>
      <w:r>
        <w:rPr>
          <w:b/>
        </w:rPr>
        <w:t>&lt;ENTER&gt;.</w:t>
      </w:r>
    </w:p>
    <w:p w14:paraId="284071F2" w14:textId="16EEE0C4" w:rsidR="00DA5764" w:rsidRDefault="00DA5764" w:rsidP="00DA5764">
      <w:pPr>
        <w:pStyle w:val="Caption"/>
      </w:pPr>
      <w:bookmarkStart w:id="52" w:name="_Toc458500069"/>
      <w:bookmarkStart w:id="53" w:name="_Toc464671470"/>
      <w:r>
        <w:t xml:space="preserve">Figure </w:t>
      </w:r>
      <w:r w:rsidR="00E45162">
        <w:fldChar w:fldCharType="begin"/>
      </w:r>
      <w:r w:rsidR="00E45162">
        <w:instrText xml:space="preserve"> SEQ Figure \* ARABIC </w:instrText>
      </w:r>
      <w:r w:rsidR="00E45162">
        <w:fldChar w:fldCharType="separate"/>
      </w:r>
      <w:r w:rsidR="00600AFB">
        <w:rPr>
          <w:noProof/>
        </w:rPr>
        <w:t>4</w:t>
      </w:r>
      <w:r w:rsidR="00E45162">
        <w:rPr>
          <w:noProof/>
        </w:rPr>
        <w:fldChar w:fldCharType="end"/>
      </w:r>
      <w:r>
        <w:t xml:space="preserve">: </w:t>
      </w:r>
      <w:r w:rsidRPr="00F86884">
        <w:t xml:space="preserve">OneVA Pharmacy Flag:  Enter </w:t>
      </w:r>
      <w:r>
        <w:t>&lt;</w:t>
      </w:r>
      <w:r w:rsidRPr="00F86884">
        <w:t>EN</w:t>
      </w:r>
      <w:r>
        <w:t>&gt;</w:t>
      </w:r>
      <w:r w:rsidRPr="00F86884">
        <w:t xml:space="preserve"> to Enter or Edit File Entries Prompt</w:t>
      </w:r>
      <w:bookmarkEnd w:id="52"/>
      <w:bookmarkEnd w:id="53"/>
    </w:p>
    <w:p w14:paraId="4B602C40" w14:textId="77777777" w:rsidR="00DA5764" w:rsidRPr="0085097E" w:rsidRDefault="00DA5764" w:rsidP="00DA5764">
      <w:pPr>
        <w:pStyle w:val="BodyText"/>
        <w:ind w:left="360"/>
      </w:pPr>
      <w:r>
        <w:rPr>
          <w:noProof/>
        </w:rPr>
        <w:drawing>
          <wp:inline distT="0" distB="0" distL="0" distR="0" wp14:anchorId="5802867D" wp14:editId="73EE4A24">
            <wp:extent cx="5514975" cy="295275"/>
            <wp:effectExtent l="19050" t="19050" r="28575" b="28575"/>
            <wp:docPr id="1054" name="Picture 1054" descr="The image displays the OneVA Pharmacy Flag:  Enter EN to Enter or Edit File Entries" title="OneVA Pharmacy Flag:  Enter EN to Enter or Edit File En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514975" cy="295275"/>
                    </a:xfrm>
                    <a:prstGeom prst="rect">
                      <a:avLst/>
                    </a:prstGeom>
                    <a:ln w="12700">
                      <a:solidFill>
                        <a:schemeClr val="tx1"/>
                      </a:solidFill>
                    </a:ln>
                  </pic:spPr>
                </pic:pic>
              </a:graphicData>
            </a:graphic>
          </wp:inline>
        </w:drawing>
      </w:r>
    </w:p>
    <w:p w14:paraId="438E7D33" w14:textId="77777777" w:rsidR="00DA5764" w:rsidRDefault="00DA5764" w:rsidP="00DA5764">
      <w:pPr>
        <w:pStyle w:val="BodyText"/>
        <w:ind w:left="360"/>
      </w:pPr>
      <w:r>
        <w:t xml:space="preserve">The system displays the option name and the prompt for the ‘INPUT TO WHAT FILE’, as </w:t>
      </w:r>
      <w:r w:rsidRPr="00312047">
        <w:t>displayed in the following image.</w:t>
      </w:r>
    </w:p>
    <w:p w14:paraId="4C65E139" w14:textId="3D7572BB" w:rsidR="00DA5764" w:rsidRDefault="00DA5764" w:rsidP="00DA5764">
      <w:pPr>
        <w:pStyle w:val="Caption"/>
      </w:pPr>
      <w:bookmarkStart w:id="54" w:name="_Toc458500070"/>
      <w:bookmarkStart w:id="55" w:name="_Toc464671471"/>
      <w:r>
        <w:t xml:space="preserve">Figure </w:t>
      </w:r>
      <w:r w:rsidR="00E45162">
        <w:fldChar w:fldCharType="begin"/>
      </w:r>
      <w:r w:rsidR="00E45162">
        <w:instrText xml:space="preserve"> SEQ Figure \* ARABIC </w:instrText>
      </w:r>
      <w:r w:rsidR="00E45162">
        <w:fldChar w:fldCharType="separate"/>
      </w:r>
      <w:r w:rsidR="00600AFB">
        <w:rPr>
          <w:noProof/>
        </w:rPr>
        <w:t>5</w:t>
      </w:r>
      <w:r w:rsidR="00E45162">
        <w:rPr>
          <w:noProof/>
        </w:rPr>
        <w:fldChar w:fldCharType="end"/>
      </w:r>
      <w:r>
        <w:t xml:space="preserve">: </w:t>
      </w:r>
      <w:r w:rsidRPr="00950C09">
        <w:t>OneVA Pharmacy Flag:  Input to What File Prompt</w:t>
      </w:r>
      <w:bookmarkEnd w:id="54"/>
      <w:bookmarkEnd w:id="55"/>
    </w:p>
    <w:p w14:paraId="7B7E1D6C" w14:textId="77777777" w:rsidR="00DA5764" w:rsidRDefault="00DA5764" w:rsidP="00DA5764">
      <w:pPr>
        <w:pStyle w:val="BodyText"/>
        <w:ind w:left="360"/>
      </w:pPr>
      <w:r>
        <w:rPr>
          <w:noProof/>
        </w:rPr>
        <w:drawing>
          <wp:inline distT="0" distB="0" distL="0" distR="0" wp14:anchorId="179F3407" wp14:editId="519BA837">
            <wp:extent cx="5467350" cy="571500"/>
            <wp:effectExtent l="19050" t="19050" r="19050" b="19050"/>
            <wp:docPr id="1056" name="Picture 1056" descr="The image displays the OneVA Pharmacy Flag:  Input to What File Prompt" title="OneVA Pharmacy Flag:  Input to What Fil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467350" cy="571500"/>
                    </a:xfrm>
                    <a:prstGeom prst="rect">
                      <a:avLst/>
                    </a:prstGeom>
                    <a:ln w="12700">
                      <a:solidFill>
                        <a:schemeClr val="tx1"/>
                      </a:solidFill>
                    </a:ln>
                  </pic:spPr>
                </pic:pic>
              </a:graphicData>
            </a:graphic>
          </wp:inline>
        </w:drawing>
      </w:r>
    </w:p>
    <w:p w14:paraId="303BB0A5" w14:textId="77777777" w:rsidR="00DA5764" w:rsidRPr="000253C8" w:rsidRDefault="00DA5764" w:rsidP="00DA5764">
      <w:pPr>
        <w:pStyle w:val="BodyText"/>
        <w:numPr>
          <w:ilvl w:val="0"/>
          <w:numId w:val="45"/>
        </w:numPr>
      </w:pPr>
      <w:r>
        <w:t>Enter &lt;</w:t>
      </w:r>
      <w:r w:rsidRPr="00083E3E">
        <w:rPr>
          <w:b/>
        </w:rPr>
        <w:t>59</w:t>
      </w:r>
      <w:r>
        <w:rPr>
          <w:b/>
        </w:rPr>
        <w:t>&gt;</w:t>
      </w:r>
      <w:r>
        <w:t xml:space="preserve"> for the ‘OUTPATIENT SITE (#59)’ file and press </w:t>
      </w:r>
      <w:r>
        <w:rPr>
          <w:b/>
        </w:rPr>
        <w:t>&lt;ENTER&gt;.</w:t>
      </w:r>
    </w:p>
    <w:p w14:paraId="7CF47FE1" w14:textId="77777777" w:rsidR="00DA5764" w:rsidRDefault="00DA5764" w:rsidP="00DA5764">
      <w:pPr>
        <w:pStyle w:val="BodyText"/>
        <w:ind w:left="360"/>
      </w:pPr>
      <w:r>
        <w:t xml:space="preserve">The system displays the option name and the prompt for the ‘EDIT WHICH FILE’, as </w:t>
      </w:r>
      <w:r w:rsidRPr="00312047">
        <w:t>displayed in the following image.</w:t>
      </w:r>
    </w:p>
    <w:p w14:paraId="4ADAE80D" w14:textId="3152B3FD" w:rsidR="00DA5764" w:rsidRDefault="00DA5764" w:rsidP="00DA5764">
      <w:pPr>
        <w:pStyle w:val="Caption"/>
      </w:pPr>
      <w:bookmarkStart w:id="56" w:name="_Toc458500071"/>
      <w:bookmarkStart w:id="57" w:name="_Toc464671472"/>
      <w:r>
        <w:t xml:space="preserve">Figure </w:t>
      </w:r>
      <w:r w:rsidR="00E45162">
        <w:fldChar w:fldCharType="begin"/>
      </w:r>
      <w:r w:rsidR="00E45162">
        <w:instrText xml:space="preserve"> SEQ Figure \* ARABIC </w:instrText>
      </w:r>
      <w:r w:rsidR="00E45162">
        <w:fldChar w:fldCharType="separate"/>
      </w:r>
      <w:r w:rsidR="00600AFB">
        <w:rPr>
          <w:noProof/>
        </w:rPr>
        <w:t>6</w:t>
      </w:r>
      <w:r w:rsidR="00E45162">
        <w:rPr>
          <w:noProof/>
        </w:rPr>
        <w:fldChar w:fldCharType="end"/>
      </w:r>
      <w:r>
        <w:t xml:space="preserve">: </w:t>
      </w:r>
      <w:r w:rsidRPr="003351D6">
        <w:t>OneVA Pharmacy Flag:  Edit Which Filed Prompt</w:t>
      </w:r>
      <w:bookmarkEnd w:id="56"/>
      <w:bookmarkEnd w:id="57"/>
    </w:p>
    <w:p w14:paraId="4B052ABD" w14:textId="77777777" w:rsidR="00DA5764" w:rsidRDefault="00DA5764" w:rsidP="00DA5764">
      <w:pPr>
        <w:pStyle w:val="BodyText"/>
        <w:ind w:left="360"/>
      </w:pPr>
      <w:r>
        <w:rPr>
          <w:noProof/>
        </w:rPr>
        <w:drawing>
          <wp:inline distT="0" distB="0" distL="0" distR="0" wp14:anchorId="5B911E3F" wp14:editId="69422FAD">
            <wp:extent cx="5553075" cy="381000"/>
            <wp:effectExtent l="19050" t="19050" r="28575" b="19050"/>
            <wp:docPr id="1057" name="Picture 1057" descr="The image displays the OneVA Pharmacy Flag:  Edit Which Filed Prompt." title="OneVA Pharmacy Flag:  Edit Which Filed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553075" cy="381000"/>
                    </a:xfrm>
                    <a:prstGeom prst="rect">
                      <a:avLst/>
                    </a:prstGeom>
                    <a:ln w="12700">
                      <a:solidFill>
                        <a:schemeClr val="tx1"/>
                      </a:solidFill>
                    </a:ln>
                  </pic:spPr>
                </pic:pic>
              </a:graphicData>
            </a:graphic>
          </wp:inline>
        </w:drawing>
      </w:r>
    </w:p>
    <w:p w14:paraId="204583B5" w14:textId="77777777" w:rsidR="00DA5764" w:rsidRPr="000253C8" w:rsidRDefault="00DA5764" w:rsidP="00DA5764">
      <w:pPr>
        <w:pStyle w:val="BodyText"/>
        <w:numPr>
          <w:ilvl w:val="0"/>
          <w:numId w:val="45"/>
        </w:numPr>
      </w:pPr>
      <w:r>
        <w:t>Enter &lt;</w:t>
      </w:r>
      <w:r w:rsidRPr="00083E3E">
        <w:rPr>
          <w:b/>
        </w:rPr>
        <w:t>3001</w:t>
      </w:r>
      <w:r>
        <w:rPr>
          <w:b/>
        </w:rPr>
        <w:t>&gt;</w:t>
      </w:r>
      <w:r>
        <w:t xml:space="preserve"> for the ‘ONEVA PHARMACY FLAG (#3001)’ field and press </w:t>
      </w:r>
      <w:r>
        <w:rPr>
          <w:b/>
        </w:rPr>
        <w:t>&lt;ENTER&gt;.</w:t>
      </w:r>
    </w:p>
    <w:p w14:paraId="25DA7193" w14:textId="77777777" w:rsidR="00DA5764" w:rsidRDefault="00DA5764" w:rsidP="00DA5764">
      <w:pPr>
        <w:pStyle w:val="BodyText"/>
        <w:ind w:left="360"/>
      </w:pPr>
      <w:r>
        <w:t xml:space="preserve">The system displays the option name and the prompt for the ‘THEN EDIT FIELD’, as </w:t>
      </w:r>
      <w:r w:rsidRPr="00312047">
        <w:t>displayed in the following image.</w:t>
      </w:r>
    </w:p>
    <w:p w14:paraId="4843DE6E" w14:textId="2E7FAFBB" w:rsidR="00DA5764" w:rsidRDefault="00DA5764" w:rsidP="00DA5764">
      <w:pPr>
        <w:pStyle w:val="Caption"/>
      </w:pPr>
      <w:bookmarkStart w:id="58" w:name="_Toc458500072"/>
      <w:bookmarkStart w:id="59" w:name="_Toc464671473"/>
      <w:r>
        <w:t xml:space="preserve">Figure </w:t>
      </w:r>
      <w:r w:rsidR="00E45162">
        <w:fldChar w:fldCharType="begin"/>
      </w:r>
      <w:r w:rsidR="00E45162">
        <w:instrText xml:space="preserve"> SEQ Figure \* ARABIC </w:instrText>
      </w:r>
      <w:r w:rsidR="00E45162">
        <w:fldChar w:fldCharType="separate"/>
      </w:r>
      <w:r w:rsidR="00600AFB">
        <w:rPr>
          <w:noProof/>
        </w:rPr>
        <w:t>7</w:t>
      </w:r>
      <w:r w:rsidR="00E45162">
        <w:rPr>
          <w:noProof/>
        </w:rPr>
        <w:fldChar w:fldCharType="end"/>
      </w:r>
      <w:r>
        <w:t xml:space="preserve">: </w:t>
      </w:r>
      <w:r w:rsidRPr="00E51312">
        <w:t>OneVA Pharmacy Flag:  Then Edit Field Prompt</w:t>
      </w:r>
      <w:bookmarkEnd w:id="58"/>
      <w:bookmarkEnd w:id="59"/>
    </w:p>
    <w:p w14:paraId="6EB90D7B" w14:textId="77777777" w:rsidR="00DA5764" w:rsidRDefault="00DA5764" w:rsidP="00DA5764">
      <w:pPr>
        <w:pStyle w:val="BodyText"/>
        <w:ind w:left="360"/>
      </w:pPr>
      <w:r>
        <w:rPr>
          <w:noProof/>
        </w:rPr>
        <w:drawing>
          <wp:inline distT="0" distB="0" distL="0" distR="0" wp14:anchorId="2B2BE30E" wp14:editId="4DB25671">
            <wp:extent cx="5553075" cy="523875"/>
            <wp:effectExtent l="19050" t="19050" r="28575" b="28575"/>
            <wp:docPr id="1058" name="Picture 1058" descr="The image displays the OneVA Pharmacy Flag:  Then Edit Field Prompt" title="OneVA Pharmacy Flag:  Then Edit Field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553075" cy="523875"/>
                    </a:xfrm>
                    <a:prstGeom prst="rect">
                      <a:avLst/>
                    </a:prstGeom>
                    <a:ln w="12700">
                      <a:solidFill>
                        <a:schemeClr val="tx1"/>
                      </a:solidFill>
                    </a:ln>
                  </pic:spPr>
                </pic:pic>
              </a:graphicData>
            </a:graphic>
          </wp:inline>
        </w:drawing>
      </w:r>
    </w:p>
    <w:p w14:paraId="4C471AA0" w14:textId="77777777" w:rsidR="00DA5764" w:rsidRPr="000253C8" w:rsidRDefault="00DA5764" w:rsidP="00DA5764">
      <w:pPr>
        <w:pStyle w:val="BodyText"/>
        <w:numPr>
          <w:ilvl w:val="0"/>
          <w:numId w:val="45"/>
        </w:numPr>
      </w:pPr>
      <w:r>
        <w:lastRenderedPageBreak/>
        <w:t xml:space="preserve">Press </w:t>
      </w:r>
      <w:r>
        <w:rPr>
          <w:b/>
        </w:rPr>
        <w:t>&lt;ENTER&gt;.</w:t>
      </w:r>
    </w:p>
    <w:p w14:paraId="5ED5382D" w14:textId="77777777" w:rsidR="00DA5764" w:rsidRDefault="00DA5764" w:rsidP="00DA5764">
      <w:pPr>
        <w:pStyle w:val="BodyText"/>
        <w:ind w:left="360"/>
      </w:pPr>
      <w:r>
        <w:t xml:space="preserve">The system displays the option name and the prompt for the specific ‘OUTPATIENT SITE NAME’, as </w:t>
      </w:r>
      <w:r w:rsidRPr="00312047">
        <w:t>displayed in the following image.</w:t>
      </w:r>
    </w:p>
    <w:p w14:paraId="34D8FE33" w14:textId="0E156784" w:rsidR="00DA5764" w:rsidRDefault="00DA5764" w:rsidP="00DA5764">
      <w:pPr>
        <w:pStyle w:val="Caption"/>
      </w:pPr>
      <w:bookmarkStart w:id="60" w:name="_Toc458500073"/>
      <w:bookmarkStart w:id="61" w:name="_Toc464671474"/>
      <w:r>
        <w:t xml:space="preserve">Figure </w:t>
      </w:r>
      <w:r w:rsidR="00E45162">
        <w:fldChar w:fldCharType="begin"/>
      </w:r>
      <w:r w:rsidR="00E45162">
        <w:instrText xml:space="preserve"> SEQ Figure \* ARABIC </w:instrText>
      </w:r>
      <w:r w:rsidR="00E45162">
        <w:fldChar w:fldCharType="separate"/>
      </w:r>
      <w:r w:rsidR="00600AFB">
        <w:rPr>
          <w:noProof/>
        </w:rPr>
        <w:t>8</w:t>
      </w:r>
      <w:r w:rsidR="00E45162">
        <w:rPr>
          <w:noProof/>
        </w:rPr>
        <w:fldChar w:fldCharType="end"/>
      </w:r>
      <w:r>
        <w:t xml:space="preserve">: </w:t>
      </w:r>
      <w:r w:rsidRPr="00747385">
        <w:t>OneVA Pharmacy Flag:  Select OUTPATIENT SITE NAME Prompt</w:t>
      </w:r>
      <w:bookmarkEnd w:id="60"/>
      <w:bookmarkEnd w:id="61"/>
    </w:p>
    <w:p w14:paraId="039CBAEE" w14:textId="77777777" w:rsidR="00DA5764" w:rsidRDefault="00DA5764" w:rsidP="00DA5764">
      <w:pPr>
        <w:pStyle w:val="BodyText"/>
        <w:ind w:left="360"/>
      </w:pPr>
      <w:r>
        <w:rPr>
          <w:noProof/>
        </w:rPr>
        <w:drawing>
          <wp:inline distT="0" distB="0" distL="0" distR="0" wp14:anchorId="4DAB1C65" wp14:editId="386D2562">
            <wp:extent cx="5514975" cy="781050"/>
            <wp:effectExtent l="19050" t="19050" r="28575" b="19050"/>
            <wp:docPr id="1059" name="Picture 1059" descr="The image displays the OneVA Pharmacy Flag:  Select OUTPATIENT SITE NAME Prompt" title="OneVA Pharmacy Flag:  Select OUTPATIENT SITE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514975" cy="781050"/>
                    </a:xfrm>
                    <a:prstGeom prst="rect">
                      <a:avLst/>
                    </a:prstGeom>
                    <a:ln w="12700">
                      <a:solidFill>
                        <a:schemeClr val="tx1"/>
                      </a:solidFill>
                    </a:ln>
                  </pic:spPr>
                </pic:pic>
              </a:graphicData>
            </a:graphic>
          </wp:inline>
        </w:drawing>
      </w:r>
    </w:p>
    <w:p w14:paraId="2EBBEC1E" w14:textId="77777777" w:rsidR="00DA5764" w:rsidRPr="000253C8" w:rsidRDefault="00DA5764" w:rsidP="00DA5764">
      <w:pPr>
        <w:pStyle w:val="BodyText"/>
        <w:numPr>
          <w:ilvl w:val="0"/>
          <w:numId w:val="45"/>
        </w:numPr>
      </w:pPr>
      <w:r>
        <w:t>Enter the following command &lt;</w:t>
      </w:r>
      <w:r w:rsidRPr="00B33503">
        <w:rPr>
          <w:b/>
        </w:rPr>
        <w:t>^LOOP</w:t>
      </w:r>
      <w:r>
        <w:rPr>
          <w:b/>
        </w:rPr>
        <w:t>&gt;</w:t>
      </w:r>
      <w:r>
        <w:t xml:space="preserve"> and press </w:t>
      </w:r>
      <w:r>
        <w:rPr>
          <w:b/>
        </w:rPr>
        <w:t>&lt;ENTER&gt;.</w:t>
      </w:r>
    </w:p>
    <w:p w14:paraId="7A5E0274" w14:textId="32DBFCDB" w:rsidR="00DA5764" w:rsidRDefault="00DA5764" w:rsidP="00DA5764">
      <w:pPr>
        <w:pStyle w:val="Caption"/>
      </w:pPr>
      <w:bookmarkStart w:id="62" w:name="_Toc458500074"/>
      <w:bookmarkStart w:id="63" w:name="_Toc464671475"/>
      <w:r>
        <w:t xml:space="preserve">Figure </w:t>
      </w:r>
      <w:r w:rsidR="00E45162">
        <w:fldChar w:fldCharType="begin"/>
      </w:r>
      <w:r w:rsidR="00E45162">
        <w:instrText xml:space="preserve"> SEQ Figure \* ARABIC </w:instrText>
      </w:r>
      <w:r w:rsidR="00E45162">
        <w:fldChar w:fldCharType="separate"/>
      </w:r>
      <w:r w:rsidR="00600AFB">
        <w:rPr>
          <w:noProof/>
        </w:rPr>
        <w:t>9</w:t>
      </w:r>
      <w:r w:rsidR="00E45162">
        <w:rPr>
          <w:noProof/>
        </w:rPr>
        <w:fldChar w:fldCharType="end"/>
      </w:r>
      <w:r>
        <w:t xml:space="preserve">: </w:t>
      </w:r>
      <w:r w:rsidRPr="00377EE6">
        <w:t>OneVA Pharmacy Flag:  ^LOOP Command</w:t>
      </w:r>
      <w:bookmarkEnd w:id="62"/>
      <w:bookmarkEnd w:id="63"/>
    </w:p>
    <w:p w14:paraId="039107E4" w14:textId="77777777" w:rsidR="00DA5764" w:rsidRDefault="00DA5764" w:rsidP="00DA5764">
      <w:pPr>
        <w:pStyle w:val="BodyText"/>
        <w:ind w:left="360"/>
      </w:pPr>
      <w:r>
        <w:rPr>
          <w:noProof/>
        </w:rPr>
        <w:drawing>
          <wp:inline distT="0" distB="0" distL="0" distR="0" wp14:anchorId="4E400082" wp14:editId="08606840">
            <wp:extent cx="5572125" cy="685800"/>
            <wp:effectExtent l="19050" t="19050" r="28575" b="19050"/>
            <wp:docPr id="1060" name="Picture 1060" descr="The image displays the OneVA Pharmacy Flag:  ^LOOP Command" title="OneVA Pharmacy Flag:  ^LOOP Com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572125" cy="685800"/>
                    </a:xfrm>
                    <a:prstGeom prst="rect">
                      <a:avLst/>
                    </a:prstGeom>
                    <a:ln w="12700">
                      <a:solidFill>
                        <a:schemeClr val="tx1"/>
                      </a:solidFill>
                    </a:ln>
                  </pic:spPr>
                </pic:pic>
              </a:graphicData>
            </a:graphic>
          </wp:inline>
        </w:drawing>
      </w:r>
    </w:p>
    <w:p w14:paraId="6DE87118" w14:textId="77777777" w:rsidR="00DA5764" w:rsidRDefault="00DA5764" w:rsidP="00DA5764">
      <w:pPr>
        <w:pStyle w:val="BodyText"/>
        <w:keepNext/>
        <w:ind w:left="360"/>
      </w:pPr>
      <w:r>
        <w:t xml:space="preserve">The system displays the option name and the prompt for the specific ‘EDIT ENTRIES BY: NAME//’, as </w:t>
      </w:r>
      <w:r w:rsidRPr="00312047">
        <w:t>displayed in the following image.</w:t>
      </w:r>
    </w:p>
    <w:p w14:paraId="09479990" w14:textId="5320EB8A" w:rsidR="00DA5764" w:rsidRDefault="00DA5764" w:rsidP="00DA5764">
      <w:pPr>
        <w:pStyle w:val="Caption"/>
      </w:pPr>
      <w:bookmarkStart w:id="64" w:name="_Toc458500075"/>
      <w:bookmarkStart w:id="65" w:name="_Toc464671476"/>
      <w:r>
        <w:t xml:space="preserve">Figure </w:t>
      </w:r>
      <w:r w:rsidR="00E45162">
        <w:fldChar w:fldCharType="begin"/>
      </w:r>
      <w:r w:rsidR="00E45162">
        <w:instrText xml:space="preserve"> SEQ Figure \* ARABIC </w:instrText>
      </w:r>
      <w:r w:rsidR="00E45162">
        <w:fldChar w:fldCharType="separate"/>
      </w:r>
      <w:r w:rsidR="00600AFB">
        <w:rPr>
          <w:noProof/>
        </w:rPr>
        <w:t>10</w:t>
      </w:r>
      <w:r w:rsidR="00E45162">
        <w:rPr>
          <w:noProof/>
        </w:rPr>
        <w:fldChar w:fldCharType="end"/>
      </w:r>
      <w:r>
        <w:t xml:space="preserve">: </w:t>
      </w:r>
      <w:r w:rsidRPr="00513463">
        <w:t>OneVA Pharmacy Flag:  Edit Entries by:  NAME// Prompt</w:t>
      </w:r>
      <w:bookmarkEnd w:id="64"/>
      <w:bookmarkEnd w:id="65"/>
    </w:p>
    <w:p w14:paraId="1ADAD5E6" w14:textId="77777777" w:rsidR="00DA5764" w:rsidRDefault="00DA5764" w:rsidP="00DA5764">
      <w:pPr>
        <w:pStyle w:val="BodyText"/>
        <w:ind w:left="360"/>
      </w:pPr>
      <w:r>
        <w:rPr>
          <w:noProof/>
        </w:rPr>
        <w:drawing>
          <wp:inline distT="0" distB="0" distL="0" distR="0" wp14:anchorId="758C1DBD" wp14:editId="1B5DC83C">
            <wp:extent cx="5543550" cy="857250"/>
            <wp:effectExtent l="19050" t="19050" r="19050" b="19050"/>
            <wp:docPr id="1061" name="Picture 1061" descr="The image displays the OneVA Pharmacy Flag:  Edit Entries By:  NAME// Prompt" title="OneVA Pharmacy Flag:  Edit Entries By: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543550" cy="857250"/>
                    </a:xfrm>
                    <a:prstGeom prst="rect">
                      <a:avLst/>
                    </a:prstGeom>
                    <a:ln w="12700">
                      <a:solidFill>
                        <a:schemeClr val="tx1"/>
                      </a:solidFill>
                    </a:ln>
                  </pic:spPr>
                </pic:pic>
              </a:graphicData>
            </a:graphic>
          </wp:inline>
        </w:drawing>
      </w:r>
    </w:p>
    <w:p w14:paraId="584C8EF4" w14:textId="77777777" w:rsidR="00DA5764" w:rsidRPr="000253C8" w:rsidRDefault="00DA5764" w:rsidP="00DA5764">
      <w:pPr>
        <w:pStyle w:val="BodyText"/>
        <w:numPr>
          <w:ilvl w:val="0"/>
          <w:numId w:val="45"/>
        </w:numPr>
      </w:pPr>
      <w:r>
        <w:t xml:space="preserve">Press </w:t>
      </w:r>
      <w:r>
        <w:rPr>
          <w:b/>
        </w:rPr>
        <w:t>&lt;ENTER&gt;.</w:t>
      </w:r>
    </w:p>
    <w:p w14:paraId="0C14FB8A" w14:textId="77777777" w:rsidR="00DA5764" w:rsidRDefault="00DA5764" w:rsidP="00DA5764">
      <w:pPr>
        <w:pStyle w:val="BodyText"/>
        <w:keepNext/>
        <w:ind w:left="360"/>
      </w:pPr>
      <w:r>
        <w:t xml:space="preserve">The system displays the option name and the prompt for the specific ‘START WITH NAME:  FIRST//’, as </w:t>
      </w:r>
      <w:r w:rsidRPr="00312047">
        <w:t>displayed in the following image.</w:t>
      </w:r>
    </w:p>
    <w:p w14:paraId="1C0288E5" w14:textId="3FDBAC9F" w:rsidR="00DA5764" w:rsidRDefault="00DA5764" w:rsidP="00DA5764">
      <w:pPr>
        <w:pStyle w:val="Caption"/>
      </w:pPr>
      <w:bookmarkStart w:id="66" w:name="_Toc458500076"/>
      <w:bookmarkStart w:id="67" w:name="_Toc464671477"/>
      <w:r>
        <w:t xml:space="preserve">Figure </w:t>
      </w:r>
      <w:r w:rsidR="00E45162">
        <w:fldChar w:fldCharType="begin"/>
      </w:r>
      <w:r w:rsidR="00E45162">
        <w:instrText xml:space="preserve"> SEQ Figure \* ARABIC </w:instrText>
      </w:r>
      <w:r w:rsidR="00E45162">
        <w:fldChar w:fldCharType="separate"/>
      </w:r>
      <w:r w:rsidR="00600AFB">
        <w:rPr>
          <w:noProof/>
        </w:rPr>
        <w:t>11</w:t>
      </w:r>
      <w:r w:rsidR="00E45162">
        <w:rPr>
          <w:noProof/>
        </w:rPr>
        <w:fldChar w:fldCharType="end"/>
      </w:r>
      <w:r>
        <w:t xml:space="preserve">: </w:t>
      </w:r>
      <w:r w:rsidRPr="00814975">
        <w:t>OneVA Pharmacy Flag:  Start with Name Prompt</w:t>
      </w:r>
      <w:bookmarkEnd w:id="66"/>
      <w:bookmarkEnd w:id="67"/>
    </w:p>
    <w:p w14:paraId="284A6FAB" w14:textId="77777777" w:rsidR="00DA5764" w:rsidRDefault="00DA5764" w:rsidP="00DA5764">
      <w:pPr>
        <w:pStyle w:val="BodyText"/>
        <w:ind w:left="360"/>
      </w:pPr>
      <w:r>
        <w:rPr>
          <w:noProof/>
        </w:rPr>
        <w:drawing>
          <wp:inline distT="0" distB="0" distL="0" distR="0" wp14:anchorId="77D760EA" wp14:editId="1CADD6EA">
            <wp:extent cx="5514975" cy="1066800"/>
            <wp:effectExtent l="19050" t="19050" r="28575" b="19050"/>
            <wp:docPr id="1062" name="Picture 1062" descr="The image displays the OneVA Pharmacy Flag:  Start with Name Prompt" title="OneVA Pharmacy Flag:  Start with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514975" cy="1066800"/>
                    </a:xfrm>
                    <a:prstGeom prst="rect">
                      <a:avLst/>
                    </a:prstGeom>
                    <a:ln w="12700">
                      <a:solidFill>
                        <a:schemeClr val="tx1"/>
                      </a:solidFill>
                    </a:ln>
                  </pic:spPr>
                </pic:pic>
              </a:graphicData>
            </a:graphic>
          </wp:inline>
        </w:drawing>
      </w:r>
    </w:p>
    <w:p w14:paraId="4AAAA89F" w14:textId="77777777" w:rsidR="00DA5764" w:rsidRDefault="00DA5764" w:rsidP="00DA5764">
      <w:pPr>
        <w:pStyle w:val="BodyText"/>
        <w:ind w:left="360"/>
      </w:pPr>
      <w:r>
        <w:t>The ‘^LOOP’ command causes the system to display each division, one by one, allowing the user to set the ‘ON’ option for the ‘ONEVA PHARMACY FLAG’ for each division. After pressing the return key, the next division will display until the ‘LOOP ENDED!’ message displays.</w:t>
      </w:r>
    </w:p>
    <w:p w14:paraId="1013A9C4" w14:textId="77777777" w:rsidR="00DA5764" w:rsidRPr="000253C8" w:rsidRDefault="00DA5764" w:rsidP="004D352F">
      <w:pPr>
        <w:pStyle w:val="BodyText"/>
        <w:numPr>
          <w:ilvl w:val="0"/>
          <w:numId w:val="45"/>
        </w:numPr>
      </w:pPr>
      <w:r>
        <w:t>Enter &lt;</w:t>
      </w:r>
      <w:r w:rsidRPr="004B1757">
        <w:rPr>
          <w:b/>
        </w:rPr>
        <w:t>ON</w:t>
      </w:r>
      <w:r>
        <w:t xml:space="preserve">&gt; for each division press </w:t>
      </w:r>
      <w:r>
        <w:rPr>
          <w:b/>
        </w:rPr>
        <w:t xml:space="preserve">&lt;ENTER&gt; </w:t>
      </w:r>
      <w:r>
        <w:t>as displayed in the example for a test VistA instance in the following image.</w:t>
      </w:r>
    </w:p>
    <w:p w14:paraId="5D647B0D" w14:textId="7E51AE39" w:rsidR="00DA5764" w:rsidRDefault="00DA5764" w:rsidP="00DA5764">
      <w:pPr>
        <w:pStyle w:val="Caption"/>
      </w:pPr>
      <w:bookmarkStart w:id="68" w:name="_Toc458500077"/>
      <w:bookmarkStart w:id="69" w:name="_Toc464671478"/>
      <w:r>
        <w:lastRenderedPageBreak/>
        <w:t xml:space="preserve">Figure </w:t>
      </w:r>
      <w:r w:rsidR="00E45162">
        <w:fldChar w:fldCharType="begin"/>
      </w:r>
      <w:r w:rsidR="00E45162">
        <w:instrText xml:space="preserve"> SEQ Figure \* ARABIC </w:instrText>
      </w:r>
      <w:r w:rsidR="00E45162">
        <w:fldChar w:fldCharType="separate"/>
      </w:r>
      <w:r w:rsidR="00600AFB">
        <w:rPr>
          <w:noProof/>
        </w:rPr>
        <w:t>12</w:t>
      </w:r>
      <w:r w:rsidR="00E45162">
        <w:rPr>
          <w:noProof/>
        </w:rPr>
        <w:fldChar w:fldCharType="end"/>
      </w:r>
      <w:r>
        <w:t xml:space="preserve">: </w:t>
      </w:r>
      <w:r w:rsidRPr="00255C53">
        <w:t>OneVA Pharmacy Flag:  Loop Command Example</w:t>
      </w:r>
      <w:bookmarkEnd w:id="68"/>
      <w:bookmarkEnd w:id="69"/>
    </w:p>
    <w:p w14:paraId="72D17A0F" w14:textId="77777777" w:rsidR="00DA5764" w:rsidRDefault="00DA5764" w:rsidP="00DA5764">
      <w:pPr>
        <w:pStyle w:val="BodyText"/>
        <w:ind w:left="360"/>
      </w:pPr>
      <w:r>
        <w:rPr>
          <w:noProof/>
        </w:rPr>
        <w:drawing>
          <wp:inline distT="0" distB="0" distL="0" distR="0" wp14:anchorId="541A83AE" wp14:editId="183A9EA7">
            <wp:extent cx="5514975" cy="2962275"/>
            <wp:effectExtent l="19050" t="19050" r="28575" b="28575"/>
            <wp:docPr id="1063" name="Picture 1063" descr="The image displays the OneVA Pharmacy Flag:  Loop Command Example" title="OneVA Pharmacy Flag:  Loop Command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514975" cy="2962275"/>
                    </a:xfrm>
                    <a:prstGeom prst="rect">
                      <a:avLst/>
                    </a:prstGeom>
                    <a:ln w="12700">
                      <a:solidFill>
                        <a:schemeClr val="tx1"/>
                      </a:solidFill>
                    </a:ln>
                  </pic:spPr>
                </pic:pic>
              </a:graphicData>
            </a:graphic>
          </wp:inline>
        </w:drawing>
      </w:r>
    </w:p>
    <w:p w14:paraId="69449792" w14:textId="77777777" w:rsidR="00DA5764" w:rsidRDefault="00DA5764" w:rsidP="00DA5764">
      <w:pPr>
        <w:pStyle w:val="Heading2"/>
        <w:tabs>
          <w:tab w:val="num" w:pos="3006"/>
        </w:tabs>
        <w:autoSpaceDE/>
        <w:autoSpaceDN/>
        <w:adjustRightInd/>
        <w:spacing w:before="120"/>
      </w:pPr>
      <w:bookmarkStart w:id="70" w:name="_Toc458500024"/>
      <w:bookmarkStart w:id="71" w:name="_Toc464671278"/>
      <w:r>
        <w:t>Data Flows</w:t>
      </w:r>
      <w:bookmarkEnd w:id="70"/>
      <w:bookmarkEnd w:id="71"/>
    </w:p>
    <w:p w14:paraId="2A7D6FC7" w14:textId="54AE5445" w:rsidR="00614783" w:rsidRDefault="00614783" w:rsidP="004D352F">
      <w:pPr>
        <w:pStyle w:val="BodyText"/>
      </w:pPr>
      <w:r>
        <w:t>The following figure displays the OneVA Pharmacy system design approach.</w:t>
      </w:r>
    </w:p>
    <w:p w14:paraId="0C60571D" w14:textId="45A0928F" w:rsidR="004D352F" w:rsidRDefault="004D352F" w:rsidP="004D352F">
      <w:pPr>
        <w:pStyle w:val="Caption"/>
      </w:pPr>
      <w:bookmarkStart w:id="72" w:name="_Toc464671479"/>
      <w:r>
        <w:t xml:space="preserve">Figure </w:t>
      </w:r>
      <w:r w:rsidR="00E45162">
        <w:fldChar w:fldCharType="begin"/>
      </w:r>
      <w:r w:rsidR="00E45162">
        <w:instrText xml:space="preserve"> SEQ Figure \* ARABIC </w:instrText>
      </w:r>
      <w:r w:rsidR="00E45162">
        <w:fldChar w:fldCharType="separate"/>
      </w:r>
      <w:r w:rsidR="00600AFB">
        <w:rPr>
          <w:noProof/>
        </w:rPr>
        <w:t>13</w:t>
      </w:r>
      <w:r w:rsidR="00E45162">
        <w:rPr>
          <w:noProof/>
        </w:rPr>
        <w:fldChar w:fldCharType="end"/>
      </w:r>
      <w:r>
        <w:t xml:space="preserve">: </w:t>
      </w:r>
      <w:r w:rsidRPr="004742D4">
        <w:t>OneVA Pharmacy Design Overview</w:t>
      </w:r>
      <w:bookmarkEnd w:id="72"/>
    </w:p>
    <w:p w14:paraId="14C38CF8" w14:textId="53E4ECB6" w:rsidR="00541075" w:rsidRPr="004D352F" w:rsidRDefault="00936DA4" w:rsidP="004D352F">
      <w:pPr>
        <w:jc w:val="center"/>
        <w:rPr>
          <w:rStyle w:val="CaptionChar"/>
          <w:rFonts w:ascii="Times New Roman" w:hAnsi="Times New Roman" w:cs="Times New Roman"/>
          <w:b w:val="0"/>
          <w:bCs w:val="0"/>
        </w:rPr>
      </w:pPr>
      <w:r>
        <w:rPr>
          <w:noProof/>
        </w:rPr>
        <w:drawing>
          <wp:inline distT="0" distB="0" distL="0" distR="0" wp14:anchorId="2990DECA" wp14:editId="6941D856">
            <wp:extent cx="5257800" cy="4000500"/>
            <wp:effectExtent l="19050" t="19050" r="19050" b="19050"/>
            <wp:docPr id="27" name="Picture 27" descr="OneVA Pharmacy Design Overview" title="OneVA Pharmacy Design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257800" cy="4000500"/>
                    </a:xfrm>
                    <a:prstGeom prst="rect">
                      <a:avLst/>
                    </a:prstGeom>
                    <a:ln w="12700">
                      <a:solidFill>
                        <a:schemeClr val="tx1"/>
                      </a:solidFill>
                    </a:ln>
                  </pic:spPr>
                </pic:pic>
              </a:graphicData>
            </a:graphic>
          </wp:inline>
        </w:drawing>
      </w:r>
    </w:p>
    <w:p w14:paraId="2D03CD94" w14:textId="77777777" w:rsidR="00AD4E85" w:rsidRPr="00614783" w:rsidRDefault="00D10B95" w:rsidP="00614783">
      <w:pPr>
        <w:pStyle w:val="Heading2"/>
      </w:pPr>
      <w:bookmarkStart w:id="73" w:name="_Toc381778344"/>
      <w:bookmarkStart w:id="74" w:name="_Toc459099297"/>
      <w:bookmarkStart w:id="75" w:name="_Toc464671279"/>
      <w:r w:rsidRPr="00614783">
        <w:lastRenderedPageBreak/>
        <w:t>Overview of the Business Process</w:t>
      </w:r>
      <w:bookmarkEnd w:id="73"/>
      <w:bookmarkEnd w:id="74"/>
      <w:bookmarkEnd w:id="75"/>
    </w:p>
    <w:p w14:paraId="05F2652F" w14:textId="60EB660C" w:rsidR="00F56373" w:rsidRDefault="00F56373" w:rsidP="004D352F">
      <w:pPr>
        <w:pStyle w:val="BodyText"/>
      </w:pPr>
      <w:bookmarkStart w:id="76" w:name="_Toc381778350"/>
      <w:r>
        <w:t xml:space="preserve">OneVA Pharmacy </w:t>
      </w:r>
      <w:r w:rsidRPr="00883953">
        <w:t xml:space="preserve">provides </w:t>
      </w:r>
      <w:r>
        <w:t xml:space="preserve">VistA the </w:t>
      </w:r>
      <w:r w:rsidRPr="00883953">
        <w:t xml:space="preserve">functionality </w:t>
      </w:r>
      <w:r w:rsidR="004D352F">
        <w:t>to allow P</w:t>
      </w:r>
      <w:r>
        <w:t>harmacists to r</w:t>
      </w:r>
      <w:r w:rsidR="004D352F">
        <w:t>efill</w:t>
      </w:r>
      <w:r w:rsidR="00F26E61">
        <w:t xml:space="preserve"> or partial</w:t>
      </w:r>
      <w:r w:rsidR="004D352F">
        <w:t xml:space="preserve"> a prescription at any VA P</w:t>
      </w:r>
      <w:r>
        <w:t>harmacy location. It decrements the patie</w:t>
      </w:r>
      <w:r w:rsidR="00614783">
        <w:t xml:space="preserve">nts number of remaining refill </w:t>
      </w:r>
      <w:r>
        <w:t xml:space="preserve">balance at the </w:t>
      </w:r>
      <w:r w:rsidR="008D235B">
        <w:t>host</w:t>
      </w:r>
      <w:r w:rsidR="004D352F">
        <w:t xml:space="preserve"> P</w:t>
      </w:r>
      <w:r>
        <w:t xml:space="preserve">harmacy and manages controlled substances by displaying a message that a controlled substance cannot be refilled outside of the </w:t>
      </w:r>
      <w:r w:rsidR="008D235B">
        <w:t>host</w:t>
      </w:r>
      <w:r w:rsidR="004D352F">
        <w:t xml:space="preserve"> P</w:t>
      </w:r>
      <w:r>
        <w:t>harmacy.</w:t>
      </w:r>
    </w:p>
    <w:p w14:paraId="3F207B50" w14:textId="18AD383B" w:rsidR="000E3F48" w:rsidRDefault="000E3F48" w:rsidP="00614783">
      <w:pPr>
        <w:pStyle w:val="Heading2"/>
      </w:pPr>
      <w:bookmarkStart w:id="77" w:name="_Toc459099298"/>
      <w:bookmarkStart w:id="78" w:name="_Toc464671280"/>
      <w:r>
        <w:t>Overview of the Significant Requirements</w:t>
      </w:r>
      <w:bookmarkEnd w:id="76"/>
      <w:bookmarkEnd w:id="77"/>
      <w:bookmarkEnd w:id="78"/>
    </w:p>
    <w:p w14:paraId="5C279197" w14:textId="77777777" w:rsidR="00F56373" w:rsidRDefault="00DC659F" w:rsidP="00D25B64">
      <w:pPr>
        <w:pStyle w:val="Heading3"/>
      </w:pPr>
      <w:bookmarkStart w:id="79" w:name="_Toc459099299"/>
      <w:bookmarkStart w:id="80" w:name="_Toc464671281"/>
      <w:r>
        <w:t>Business Rules</w:t>
      </w:r>
      <w:bookmarkEnd w:id="79"/>
      <w:bookmarkEnd w:id="80"/>
    </w:p>
    <w:p w14:paraId="75092C69" w14:textId="13CD5BB1" w:rsidR="00DC659F" w:rsidRDefault="0017499D" w:rsidP="004D352F">
      <w:pPr>
        <w:pStyle w:val="BodyText"/>
      </w:pPr>
      <w:r w:rsidRPr="002A5C27">
        <w:t>Business rules are a high-level functionality condition that the system must support in order to complete the business of the organization. Business rules describe the operations, definitions, and constraints that apply to an org</w:t>
      </w:r>
      <w:r>
        <w:t xml:space="preserve">anization. </w:t>
      </w:r>
      <w:r w:rsidRPr="002A5C27">
        <w:t xml:space="preserve">The </w:t>
      </w:r>
      <w:r>
        <w:t xml:space="preserve">high-level overview of the </w:t>
      </w:r>
      <w:r w:rsidRPr="002A5C27">
        <w:t xml:space="preserve">business rules for </w:t>
      </w:r>
      <w:r>
        <w:t xml:space="preserve">OneVA Pharmacy </w:t>
      </w:r>
      <w:r w:rsidR="00DC659F">
        <w:t>includes filtering on only ‘active’ prescriptions with one or more refills remaining</w:t>
      </w:r>
      <w:r w:rsidR="0034604B">
        <w:t xml:space="preserve"> </w:t>
      </w:r>
      <w:r w:rsidR="00DC659F">
        <w:t xml:space="preserve">and the date of the next refill is no earlier than one week. The prescription cannot be a controlled substance and the patient </w:t>
      </w:r>
      <w:proofErr w:type="gramStart"/>
      <w:r w:rsidR="00DC659F">
        <w:t xml:space="preserve">must be </w:t>
      </w:r>
      <w:r w:rsidR="0092476E">
        <w:t>registered</w:t>
      </w:r>
      <w:proofErr w:type="gramEnd"/>
      <w:r w:rsidR="00DC659F">
        <w:t xml:space="preserve"> in one or more </w:t>
      </w:r>
      <w:proofErr w:type="spellStart"/>
      <w:r w:rsidR="00DC659F">
        <w:t>VistAs</w:t>
      </w:r>
      <w:proofErr w:type="spellEnd"/>
      <w:r w:rsidR="00DC659F">
        <w:t>.</w:t>
      </w:r>
    </w:p>
    <w:p w14:paraId="7E83115A" w14:textId="082D1162" w:rsidR="00733764" w:rsidRDefault="00773131" w:rsidP="004D352F">
      <w:pPr>
        <w:pStyle w:val="BodyText"/>
      </w:pPr>
      <w:r>
        <w:t>The detaile</w:t>
      </w:r>
      <w:r w:rsidR="00733764">
        <w:t xml:space="preserve">d business rules for OneVA Pharmacy </w:t>
      </w:r>
      <w:proofErr w:type="gramStart"/>
      <w:r w:rsidR="00733764">
        <w:t>can be found</w:t>
      </w:r>
      <w:proofErr w:type="gramEnd"/>
      <w:r w:rsidR="00733764">
        <w:t xml:space="preserve"> </w:t>
      </w:r>
      <w:r w:rsidR="00B70C61">
        <w:t xml:space="preserve">in the OneVA Pharmacy Requirements Specification Document (RSD), located on the VA SharePoint. The OneVA Pharmacy RSD </w:t>
      </w:r>
      <w:r w:rsidR="00A464AD">
        <w:t xml:space="preserve">is </w:t>
      </w:r>
      <w:r w:rsidR="004E4FE0">
        <w:t>accessible</w:t>
      </w:r>
      <w:r w:rsidR="00B70C61">
        <w:t xml:space="preserve"> by following this </w:t>
      </w:r>
      <w:hyperlink w:anchor="RSD" w:tooltip="LINK to OneVA Pharmacy RSD" w:history="1">
        <w:r w:rsidR="00B70C61" w:rsidRPr="00F26E61">
          <w:rPr>
            <w:rStyle w:val="Hyperlink"/>
          </w:rPr>
          <w:t>LINK</w:t>
        </w:r>
      </w:hyperlink>
      <w:r w:rsidR="00B70C61">
        <w:t>.</w:t>
      </w:r>
    </w:p>
    <w:p w14:paraId="7BF9C12F" w14:textId="60ED2F3C" w:rsidR="00DC659F" w:rsidRDefault="00DC659F" w:rsidP="00D25B64">
      <w:pPr>
        <w:pStyle w:val="Heading3"/>
      </w:pPr>
      <w:bookmarkStart w:id="81" w:name="_Toc459099300"/>
      <w:bookmarkStart w:id="82" w:name="_Toc464671282"/>
      <w:r>
        <w:t xml:space="preserve">Design </w:t>
      </w:r>
      <w:r w:rsidR="0092476E">
        <w:t>Constraints</w:t>
      </w:r>
      <w:bookmarkEnd w:id="81"/>
      <w:bookmarkEnd w:id="82"/>
    </w:p>
    <w:p w14:paraId="377530D2" w14:textId="03A28754" w:rsidR="003436C0" w:rsidRDefault="0017499D" w:rsidP="00CF308B">
      <w:pPr>
        <w:pStyle w:val="BodyText"/>
      </w:pPr>
      <w:r>
        <w:t>Design constraints mandate design decisions that the system must</w:t>
      </w:r>
      <w:r w:rsidRPr="002A5C27">
        <w:t xml:space="preserve"> support in order to complete the </w:t>
      </w:r>
      <w:r w:rsidRPr="0034604B">
        <w:t>business of the organization. The high-level overvie</w:t>
      </w:r>
      <w:r w:rsidR="00CF308B">
        <w:t>w of the design constraints for</w:t>
      </w:r>
      <w:r w:rsidR="00B70C61">
        <w:t xml:space="preserve"> OneVA Pharmacy </w:t>
      </w:r>
      <w:r w:rsidRPr="0034604B">
        <w:t>includes</w:t>
      </w:r>
      <w:r w:rsidR="0034604B" w:rsidRPr="0034604B">
        <w:t xml:space="preserve"> using the VistA routine</w:t>
      </w:r>
      <w:r w:rsidR="00DC659F" w:rsidRPr="0034604B">
        <w:t xml:space="preserve"> ‘Patient Prescription Processing’ [PSO LM BACKDOOR ORDERS] to access local patient information</w:t>
      </w:r>
      <w:r w:rsidR="003436C0" w:rsidRPr="0034604B">
        <w:t>; HDR/CDS</w:t>
      </w:r>
      <w:r w:rsidR="00CF308B">
        <w:t xml:space="preserve"> Repository</w:t>
      </w:r>
      <w:r w:rsidR="003436C0" w:rsidRPr="0034604B">
        <w:t xml:space="preserve"> will be </w:t>
      </w:r>
      <w:r w:rsidR="00B70C61">
        <w:t xml:space="preserve">accessed via </w:t>
      </w:r>
      <w:proofErr w:type="spellStart"/>
      <w:r w:rsidR="008F210B">
        <w:t>eMI</w:t>
      </w:r>
      <w:proofErr w:type="spellEnd"/>
      <w:r w:rsidR="0097745D">
        <w:t xml:space="preserve"> to</w:t>
      </w:r>
      <w:r w:rsidR="00B70C61">
        <w:t xml:space="preserve"> retrieve data for the</w:t>
      </w:r>
      <w:r w:rsidR="003436C0" w:rsidRPr="0034604B">
        <w:t xml:space="preserve"> medication profile</w:t>
      </w:r>
      <w:r w:rsidR="00B70C61">
        <w:t xml:space="preserve"> screen</w:t>
      </w:r>
      <w:r w:rsidR="003436C0" w:rsidRPr="0034604B">
        <w:t xml:space="preserve">; and </w:t>
      </w:r>
      <w:r w:rsidR="0034604B" w:rsidRPr="0034604B">
        <w:t>HL7</w:t>
      </w:r>
      <w:r w:rsidR="003436C0" w:rsidRPr="0034604B">
        <w:t xml:space="preserve"> </w:t>
      </w:r>
      <w:r w:rsidR="00CF308B">
        <w:t>messages</w:t>
      </w:r>
      <w:r w:rsidR="003436C0" w:rsidRPr="0034604B">
        <w:t xml:space="preserve"> </w:t>
      </w:r>
      <w:r w:rsidR="00B70C61">
        <w:t xml:space="preserve">will be integrated </w:t>
      </w:r>
      <w:r w:rsidR="003436C0" w:rsidRPr="0034604B">
        <w:t>for information exchange between VistA systems.</w:t>
      </w:r>
    </w:p>
    <w:p w14:paraId="0D368AB2" w14:textId="1C062B46" w:rsidR="00733764" w:rsidRPr="0034604B" w:rsidRDefault="00733764" w:rsidP="00CF308B">
      <w:pPr>
        <w:pStyle w:val="BodyText"/>
      </w:pPr>
      <w:r>
        <w:t xml:space="preserve">The details for the design </w:t>
      </w:r>
      <w:r w:rsidR="00E56F9D">
        <w:t>constraints</w:t>
      </w:r>
      <w:r>
        <w:t xml:space="preserve"> for OneVA Pharmacy </w:t>
      </w:r>
      <w:proofErr w:type="gramStart"/>
      <w:r>
        <w:t>can be found</w:t>
      </w:r>
      <w:proofErr w:type="gramEnd"/>
      <w:r>
        <w:t xml:space="preserve"> </w:t>
      </w:r>
      <w:r w:rsidR="00B70C61">
        <w:t xml:space="preserve">in the OneVA Pharmacy RSD, located on the VA SharePoint. The OneVA Pharmacy RSD </w:t>
      </w:r>
      <w:r w:rsidR="00A464AD">
        <w:t xml:space="preserve">is </w:t>
      </w:r>
      <w:r w:rsidR="004E4FE0">
        <w:t>accessible</w:t>
      </w:r>
      <w:r w:rsidR="00B70C61">
        <w:t xml:space="preserve"> by following </w:t>
      </w:r>
      <w:proofErr w:type="gramStart"/>
      <w:r w:rsidR="00B70C61">
        <w:t xml:space="preserve">this </w:t>
      </w:r>
      <w:proofErr w:type="gramEnd"/>
      <w:r w:rsidR="00D97B94">
        <w:fldChar w:fldCharType="begin"/>
      </w:r>
      <w:r w:rsidR="004D1B39">
        <w:instrText>HYPERLINK  \l "RSD" \o "LINK to OneVA Pharmacy RSD"</w:instrText>
      </w:r>
      <w:r w:rsidR="00D97B94">
        <w:fldChar w:fldCharType="separate"/>
      </w:r>
      <w:r w:rsidR="00D97B94">
        <w:rPr>
          <w:rStyle w:val="Hyperlink"/>
        </w:rPr>
        <w:fldChar w:fldCharType="end"/>
      </w:r>
      <w:r w:rsidR="00B70C61">
        <w:t>.</w:t>
      </w:r>
    </w:p>
    <w:p w14:paraId="25DEAECC" w14:textId="77777777" w:rsidR="003436C0" w:rsidRDefault="0017499D" w:rsidP="00D25B64">
      <w:pPr>
        <w:pStyle w:val="Heading3"/>
      </w:pPr>
      <w:bookmarkStart w:id="83" w:name="_Toc459099301"/>
      <w:bookmarkStart w:id="84" w:name="_Toc464671283"/>
      <w:r>
        <w:t>Documentation Specifications</w:t>
      </w:r>
      <w:bookmarkEnd w:id="83"/>
      <w:bookmarkEnd w:id="84"/>
    </w:p>
    <w:p w14:paraId="2109B4E8" w14:textId="073EA9DD" w:rsidR="00CF308B" w:rsidRDefault="0017499D" w:rsidP="00CF308B">
      <w:pPr>
        <w:pStyle w:val="BodyText"/>
      </w:pPr>
      <w:r>
        <w:t>The goal of the ‘Documentation Specifications’ is to ensure necessary documentation is developed according to standard</w:t>
      </w:r>
      <w:r w:rsidR="00B70C61">
        <w:t>.</w:t>
      </w:r>
      <w:r>
        <w:t xml:space="preserve"> </w:t>
      </w:r>
      <w:r w:rsidR="00CF308B">
        <w:t xml:space="preserve">As stated, OneVA Pharmacy is an Innovations Program initiative therefore many of the shared documentation sites used by the Integrated Project Teams (IPT) is not available for this project therefore all OneVA Pharmacy product/project documents/artifacts can be access by following this </w:t>
      </w:r>
      <w:hyperlink r:id="rId36" w:anchor="action=com.ibm.team.scm.browseElement&amp;workspaceItemId=_Aw70ADl0EeaBmIc4By_hMQ&amp;componentItemId=_q3RZETlzEeaBmIc4By_hMQ&amp;itemType=com.ibm.team.scm.Folder&amp;itemId=_j19MwD-lEeayke8OFaxGHw" w:tooltip="OneVA Pharmacy Rational Repository LINK" w:history="1">
        <w:r w:rsidR="00CF308B" w:rsidRPr="003C5B49">
          <w:rPr>
            <w:rStyle w:val="Hyperlink"/>
          </w:rPr>
          <w:t>LINK</w:t>
        </w:r>
      </w:hyperlink>
      <w:r w:rsidR="00CF308B">
        <w:t xml:space="preserve"> to the VA IBM Rational Repository for OneVA Pharmacy.</w:t>
      </w:r>
    </w:p>
    <w:p w14:paraId="0E505DF3" w14:textId="504E59B6" w:rsidR="00733764" w:rsidRPr="003436C0" w:rsidRDefault="00CF308B" w:rsidP="00CF308B">
      <w:pPr>
        <w:pStyle w:val="BodyText"/>
      </w:pPr>
      <w:r>
        <w:t xml:space="preserve">The OneVA Pharmacy project does maintain all the product/project documents/artifacts including working documents and </w:t>
      </w:r>
      <w:proofErr w:type="gramStart"/>
      <w:r>
        <w:t>can be given</w:t>
      </w:r>
      <w:proofErr w:type="gramEnd"/>
      <w:r>
        <w:t xml:space="preserve"> access through SharePoint permissions. The OneVA Pharmacy VA SharePoint site </w:t>
      </w:r>
      <w:r w:rsidR="00A464AD">
        <w:t xml:space="preserve">is </w:t>
      </w:r>
      <w:r w:rsidR="00577EEA">
        <w:t>accessible</w:t>
      </w:r>
      <w:r>
        <w:t xml:space="preserve"> by following this </w:t>
      </w:r>
      <w:hyperlink r:id="rId37" w:tooltip="OneVA Pharmacy VA SharePoint LINK" w:history="1">
        <w:r w:rsidRPr="003C5B49">
          <w:rPr>
            <w:rStyle w:val="Hyperlink"/>
          </w:rPr>
          <w:t>LINK</w:t>
        </w:r>
      </w:hyperlink>
      <w:r>
        <w:t>.</w:t>
      </w:r>
    </w:p>
    <w:p w14:paraId="5FB59DFE" w14:textId="77777777" w:rsidR="003436C0" w:rsidRDefault="003436C0" w:rsidP="00D25B64">
      <w:pPr>
        <w:pStyle w:val="Heading3"/>
      </w:pPr>
      <w:bookmarkStart w:id="85" w:name="_Toc459099302"/>
      <w:bookmarkStart w:id="86" w:name="_Toc464671284"/>
      <w:r>
        <w:lastRenderedPageBreak/>
        <w:t>Functional Requirements</w:t>
      </w:r>
      <w:bookmarkEnd w:id="85"/>
      <w:bookmarkEnd w:id="86"/>
    </w:p>
    <w:p w14:paraId="58F750B1" w14:textId="2F5AC1D4" w:rsidR="00A36CDD" w:rsidRDefault="00665BE8" w:rsidP="00CF308B">
      <w:pPr>
        <w:pStyle w:val="BodyText"/>
      </w:pPr>
      <w:r w:rsidRPr="004F0890">
        <w:t>A requirement specifies functions that the application should be able to perform and constraints on application performanc</w:t>
      </w:r>
      <w:r>
        <w:t xml:space="preserve">e. The high-level overview </w:t>
      </w:r>
      <w:r w:rsidRPr="004F0890">
        <w:t xml:space="preserve">functional specifications for </w:t>
      </w:r>
      <w:r>
        <w:t>OneVA Pharmacy includes display</w:t>
      </w:r>
      <w:r w:rsidR="00F31761">
        <w:t>ing</w:t>
      </w:r>
      <w:r>
        <w:t xml:space="preserve"> the Medication Profile for a patient from all other facilities, </w:t>
      </w:r>
      <w:r w:rsidR="00F31761">
        <w:t xml:space="preserve">capability to </w:t>
      </w:r>
      <w:r>
        <w:t xml:space="preserve">refill full or partial active prescription for a patient </w:t>
      </w:r>
      <w:r w:rsidR="0001091B">
        <w:t>from</w:t>
      </w:r>
      <w:r>
        <w:t xml:space="preserve"> </w:t>
      </w:r>
      <w:r w:rsidR="008D235B">
        <w:t xml:space="preserve">another VA </w:t>
      </w:r>
      <w:r w:rsidR="00CF308B">
        <w:t>P</w:t>
      </w:r>
      <w:r w:rsidR="008D235B">
        <w:t>harmacy location</w:t>
      </w:r>
      <w:r>
        <w:t xml:space="preserve"> other than the site the prescription </w:t>
      </w:r>
      <w:r w:rsidR="0092476E">
        <w:t>originated</w:t>
      </w:r>
      <w:r>
        <w:t xml:space="preserve"> </w:t>
      </w:r>
      <w:r w:rsidR="0092476E">
        <w:t>f</w:t>
      </w:r>
      <w:r w:rsidR="00067009">
        <w:t>rom</w:t>
      </w:r>
      <w:r>
        <w:t>, dispense local refills as currently designed, generate a</w:t>
      </w:r>
      <w:r w:rsidR="00067009">
        <w:t xml:space="preserve"> prescription</w:t>
      </w:r>
      <w:r>
        <w:t xml:space="preserve"> label, and generate</w:t>
      </w:r>
      <w:r w:rsidR="00A36CDD">
        <w:t xml:space="preserve"> new reports.</w:t>
      </w:r>
    </w:p>
    <w:p w14:paraId="69D5E54F" w14:textId="3B2CFA71" w:rsidR="00F31761" w:rsidRDefault="00665BE8" w:rsidP="00CF308B">
      <w:pPr>
        <w:pStyle w:val="BodyText"/>
      </w:pPr>
      <w:r>
        <w:t xml:space="preserve">The functional requirements </w:t>
      </w:r>
      <w:proofErr w:type="gramStart"/>
      <w:r>
        <w:t>are detailed</w:t>
      </w:r>
      <w:proofErr w:type="gramEnd"/>
      <w:r>
        <w:t xml:space="preserve"> in the OneVA Pharmacy RSD</w:t>
      </w:r>
      <w:r w:rsidR="00067009">
        <w:t xml:space="preserve">, located on the VA SharePoint. The OneVA Pharmacy RSD </w:t>
      </w:r>
      <w:r w:rsidR="00A464AD">
        <w:t xml:space="preserve">is </w:t>
      </w:r>
      <w:r w:rsidR="00577EEA">
        <w:t>accessible</w:t>
      </w:r>
      <w:r w:rsidR="00067009">
        <w:t xml:space="preserve"> by following this </w:t>
      </w:r>
      <w:hyperlink w:anchor="RSD" w:tooltip="LINK to OneVA Pharmacy RSD" w:history="1">
        <w:r w:rsidR="004D1B39">
          <w:rPr>
            <w:rStyle w:val="Hyperlink"/>
          </w:rPr>
          <w:t>DNS</w:t>
        </w:r>
      </w:hyperlink>
      <w:r w:rsidR="00067009">
        <w:t>.</w:t>
      </w:r>
    </w:p>
    <w:p w14:paraId="4DCAE595" w14:textId="77777777" w:rsidR="006D0E7C" w:rsidRDefault="006D0E7C" w:rsidP="00CF308B">
      <w:pPr>
        <w:pStyle w:val="Heading1"/>
        <w:pageBreakBefore w:val="0"/>
      </w:pPr>
      <w:bookmarkStart w:id="87" w:name="_Toc381778361"/>
      <w:bookmarkStart w:id="88" w:name="_Toc459099303"/>
      <w:bookmarkStart w:id="89" w:name="_Toc464671285"/>
      <w:r>
        <w:t>Conceptual Design</w:t>
      </w:r>
      <w:bookmarkEnd w:id="87"/>
      <w:bookmarkEnd w:id="88"/>
      <w:bookmarkEnd w:id="89"/>
    </w:p>
    <w:p w14:paraId="7BD675D1" w14:textId="77777777" w:rsidR="006D0E7C" w:rsidRDefault="006D0E7C" w:rsidP="00614783">
      <w:pPr>
        <w:pStyle w:val="Heading2"/>
      </w:pPr>
      <w:bookmarkStart w:id="90" w:name="_Toc381778362"/>
      <w:bookmarkStart w:id="91" w:name="_Toc459099304"/>
      <w:bookmarkStart w:id="92" w:name="_Toc464671286"/>
      <w:r>
        <w:t>Conceptual Application Design</w:t>
      </w:r>
      <w:bookmarkEnd w:id="90"/>
      <w:bookmarkEnd w:id="91"/>
      <w:bookmarkEnd w:id="92"/>
    </w:p>
    <w:p w14:paraId="6D72DA52" w14:textId="0CA56639" w:rsidR="00F45A2E" w:rsidRPr="00F45A2E" w:rsidRDefault="00F45A2E" w:rsidP="00F45A2E">
      <w:pPr>
        <w:pStyle w:val="BodyText"/>
      </w:pPr>
      <w:r>
        <w:t xml:space="preserve">The software architecture </w:t>
      </w:r>
      <w:r w:rsidR="00CF308B">
        <w:t xml:space="preserve">for OneVA Pharmacy </w:t>
      </w:r>
      <w:r>
        <w:t xml:space="preserve">follows the peer-to-peer architectural model, where one VistA </w:t>
      </w:r>
      <w:r w:rsidR="007D7EF3">
        <w:t>instance</w:t>
      </w:r>
      <w:r>
        <w:t xml:space="preserve"> sends and receives data to and from another Vis</w:t>
      </w:r>
      <w:r w:rsidR="00A36CDD">
        <w:t xml:space="preserve">tA </w:t>
      </w:r>
      <w:r w:rsidR="007D7EF3">
        <w:t>instance</w:t>
      </w:r>
      <w:r w:rsidR="00A36CDD">
        <w:t xml:space="preserve">. The system utilizes the </w:t>
      </w:r>
      <w:proofErr w:type="spellStart"/>
      <w:r w:rsidR="00DF6DE3">
        <w:t>eMI</w:t>
      </w:r>
      <w:proofErr w:type="spellEnd"/>
      <w:r w:rsidR="00DF6DE3">
        <w:t xml:space="preserve"> </w:t>
      </w:r>
      <w:r>
        <w:t>ESB</w:t>
      </w:r>
      <w:r w:rsidR="00A36CDD">
        <w:t xml:space="preserve"> model</w:t>
      </w:r>
      <w:r>
        <w:t xml:space="preserve"> providing message routing and coordination of multiple services to view a patient’s prescription record and modify that record in </w:t>
      </w:r>
      <w:r w:rsidR="008D235B">
        <w:t>the host</w:t>
      </w:r>
      <w:r>
        <w:t xml:space="preserve"> VistA system</w:t>
      </w:r>
      <w:r w:rsidR="00A36CDD">
        <w:t>.</w:t>
      </w:r>
    </w:p>
    <w:p w14:paraId="6A2E5E51" w14:textId="77777777" w:rsidR="006D0E7C" w:rsidRDefault="006D0E7C" w:rsidP="00D25B64">
      <w:pPr>
        <w:pStyle w:val="Heading3"/>
      </w:pPr>
      <w:bookmarkStart w:id="93" w:name="_Toc381778363"/>
      <w:bookmarkStart w:id="94" w:name="_Toc459099305"/>
      <w:bookmarkStart w:id="95" w:name="_Toc464671287"/>
      <w:r>
        <w:t>Application Context</w:t>
      </w:r>
      <w:bookmarkEnd w:id="93"/>
      <w:bookmarkEnd w:id="94"/>
      <w:bookmarkEnd w:id="95"/>
    </w:p>
    <w:p w14:paraId="0FE5443D" w14:textId="5978A6FA" w:rsidR="00F45A2E" w:rsidRDefault="0001091B" w:rsidP="00DF6DE3">
      <w:pPr>
        <w:pStyle w:val="BodyText"/>
      </w:pPr>
      <w:r>
        <w:t xml:space="preserve">The following diagram shows an example of </w:t>
      </w:r>
      <w:r w:rsidR="007335DC">
        <w:t xml:space="preserve">VistA and how it will exist within the design of the </w:t>
      </w:r>
      <w:proofErr w:type="spellStart"/>
      <w:r w:rsidR="00DF6DE3">
        <w:t>eMI</w:t>
      </w:r>
      <w:proofErr w:type="spellEnd"/>
      <w:r w:rsidR="00DF6DE3">
        <w:t xml:space="preserve"> </w:t>
      </w:r>
      <w:r w:rsidR="007335DC">
        <w:t>ESB model</w:t>
      </w:r>
      <w:r w:rsidR="005731D1">
        <w:t xml:space="preserve"> when OneVA Pharmacy </w:t>
      </w:r>
      <w:proofErr w:type="gramStart"/>
      <w:r w:rsidR="00DF6DE3">
        <w:t>i</w:t>
      </w:r>
      <w:r w:rsidR="005731D1">
        <w:t xml:space="preserve">s </w:t>
      </w:r>
      <w:r w:rsidR="008C4C28">
        <w:t>implemented</w:t>
      </w:r>
      <w:proofErr w:type="gramEnd"/>
      <w:r w:rsidR="007335DC">
        <w:t>.</w:t>
      </w:r>
    </w:p>
    <w:p w14:paraId="36925B00" w14:textId="2309F669" w:rsidR="00DF6DE3" w:rsidRDefault="00DF6DE3" w:rsidP="00DF6DE3">
      <w:pPr>
        <w:pStyle w:val="Caption"/>
      </w:pPr>
      <w:bookmarkStart w:id="96" w:name="_Toc464671480"/>
      <w:r>
        <w:t xml:space="preserve">Figure </w:t>
      </w:r>
      <w:r w:rsidR="00E45162">
        <w:fldChar w:fldCharType="begin"/>
      </w:r>
      <w:r w:rsidR="00E45162">
        <w:instrText xml:space="preserve"> SEQ Figure \* ARABIC </w:instrText>
      </w:r>
      <w:r w:rsidR="00E45162">
        <w:fldChar w:fldCharType="separate"/>
      </w:r>
      <w:r w:rsidR="00600AFB">
        <w:rPr>
          <w:noProof/>
        </w:rPr>
        <w:t>14</w:t>
      </w:r>
      <w:r w:rsidR="00E45162">
        <w:rPr>
          <w:noProof/>
        </w:rPr>
        <w:fldChar w:fldCharType="end"/>
      </w:r>
      <w:r>
        <w:t xml:space="preserve">: Application Architectural </w:t>
      </w:r>
      <w:r w:rsidRPr="006D0E7C">
        <w:t>Diagram</w:t>
      </w:r>
      <w:bookmarkEnd w:id="96"/>
    </w:p>
    <w:p w14:paraId="73D8FDD8" w14:textId="733773BF" w:rsidR="006D0E7C" w:rsidRDefault="0001091B" w:rsidP="00DF6DE3">
      <w:pPr>
        <w:pStyle w:val="BodyText"/>
        <w:jc w:val="center"/>
      </w:pPr>
      <w:r>
        <w:rPr>
          <w:noProof/>
        </w:rPr>
        <w:drawing>
          <wp:inline distT="0" distB="0" distL="0" distR="0" wp14:anchorId="64DA7EFB" wp14:editId="2CE20540">
            <wp:extent cx="5943600" cy="2990850"/>
            <wp:effectExtent l="19050" t="19050" r="19050" b="19050"/>
            <wp:docPr id="1" name="Picture 1"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943600" cy="2990850"/>
                    </a:xfrm>
                    <a:prstGeom prst="rect">
                      <a:avLst/>
                    </a:prstGeom>
                    <a:ln w="12700">
                      <a:solidFill>
                        <a:schemeClr val="tx1"/>
                      </a:solidFill>
                    </a:ln>
                  </pic:spPr>
                </pic:pic>
              </a:graphicData>
            </a:graphic>
          </wp:inline>
        </w:drawing>
      </w:r>
    </w:p>
    <w:p w14:paraId="74C64876" w14:textId="401C46D1" w:rsidR="007335DC" w:rsidRDefault="007335DC" w:rsidP="00DF6DE3">
      <w:pPr>
        <w:pStyle w:val="BodyText"/>
      </w:pPr>
      <w:r>
        <w:t xml:space="preserve">The entities displayed in the Application Architecture Diagram </w:t>
      </w:r>
      <w:proofErr w:type="gramStart"/>
      <w:r>
        <w:t xml:space="preserve">are </w:t>
      </w:r>
      <w:r w:rsidR="00E56F9D">
        <w:t>explained</w:t>
      </w:r>
      <w:proofErr w:type="gramEnd"/>
      <w:r>
        <w:t xml:space="preserve"> as follows:</w:t>
      </w:r>
    </w:p>
    <w:p w14:paraId="1090D108" w14:textId="116D18F8" w:rsidR="007335DC" w:rsidRPr="00392C1C" w:rsidRDefault="007335DC" w:rsidP="00DF6DE3">
      <w:pPr>
        <w:pStyle w:val="BodyTextBullet1"/>
      </w:pPr>
      <w:r>
        <w:t xml:space="preserve">VistA is </w:t>
      </w:r>
      <w:r w:rsidRPr="00392C1C">
        <w:t xml:space="preserve">the user interface for initiating prescription queries and requesting prescription refills from </w:t>
      </w:r>
      <w:r w:rsidR="008D235B">
        <w:t>other</w:t>
      </w:r>
      <w:r w:rsidRPr="00392C1C">
        <w:t xml:space="preserve"> VistA</w:t>
      </w:r>
      <w:r w:rsidR="008D235B">
        <w:t xml:space="preserve"> instances</w:t>
      </w:r>
      <w:r w:rsidRPr="00392C1C">
        <w:t>.</w:t>
      </w:r>
    </w:p>
    <w:p w14:paraId="5C5850BC" w14:textId="61CABBDE" w:rsidR="007335DC" w:rsidRDefault="008F210B" w:rsidP="00DF6DE3">
      <w:pPr>
        <w:pStyle w:val="BodyTextBullet1"/>
      </w:pPr>
      <w:proofErr w:type="spellStart"/>
      <w:proofErr w:type="gramStart"/>
      <w:r>
        <w:lastRenderedPageBreak/>
        <w:t>eMI</w:t>
      </w:r>
      <w:proofErr w:type="spellEnd"/>
      <w:proofErr w:type="gramEnd"/>
      <w:r w:rsidR="007335DC">
        <w:t xml:space="preserve"> ESB </w:t>
      </w:r>
      <w:r w:rsidR="007335DC" w:rsidRPr="004374C3">
        <w:t>is the messaging component to handle MLLP HL7 endpoints</w:t>
      </w:r>
      <w:r w:rsidR="008D235B">
        <w:t xml:space="preserve"> and the</w:t>
      </w:r>
      <w:r w:rsidR="007335DC" w:rsidRPr="004374C3">
        <w:t xml:space="preserve"> </w:t>
      </w:r>
      <w:r w:rsidR="0079244F">
        <w:t xml:space="preserve">SOAP </w:t>
      </w:r>
      <w:r w:rsidR="001803EE">
        <w:t>web service</w:t>
      </w:r>
      <w:r w:rsidR="0079244F">
        <w:t xml:space="preserve"> call to</w:t>
      </w:r>
      <w:r w:rsidR="007335DC" w:rsidRPr="004374C3">
        <w:t xml:space="preserve"> the</w:t>
      </w:r>
      <w:r w:rsidR="007335DC">
        <w:t xml:space="preserve"> HDR/CDS</w:t>
      </w:r>
      <w:r w:rsidR="00DF6DE3">
        <w:t xml:space="preserve"> Repository</w:t>
      </w:r>
      <w:r w:rsidR="007335DC" w:rsidRPr="004374C3">
        <w:t>.</w:t>
      </w:r>
    </w:p>
    <w:p w14:paraId="6D123266" w14:textId="038BFFF6" w:rsidR="00073BB8" w:rsidRDefault="00073BB8" w:rsidP="00DF6DE3">
      <w:pPr>
        <w:pStyle w:val="BodyTextBullet1"/>
      </w:pPr>
      <w:r>
        <w:t xml:space="preserve">HDR/CDS </w:t>
      </w:r>
      <w:r w:rsidR="00DF6DE3">
        <w:t xml:space="preserve">Repository </w:t>
      </w:r>
      <w:r>
        <w:t>is the VAs authoritative data service repository for VistA application and services containing nationalized, patient-centric, and clinical data.</w:t>
      </w:r>
    </w:p>
    <w:p w14:paraId="668F4426" w14:textId="77777777" w:rsidR="00E76A75" w:rsidRDefault="00E76A75" w:rsidP="00D25B64">
      <w:pPr>
        <w:pStyle w:val="Heading3"/>
      </w:pPr>
      <w:bookmarkStart w:id="97" w:name="_Toc381778364"/>
      <w:bookmarkStart w:id="98" w:name="_Toc459099306"/>
      <w:bookmarkStart w:id="99" w:name="_Toc464671288"/>
      <w:r w:rsidRPr="001A1E37">
        <w:t>High-Level Application Design</w:t>
      </w:r>
      <w:bookmarkEnd w:id="97"/>
      <w:bookmarkEnd w:id="98"/>
      <w:bookmarkEnd w:id="99"/>
    </w:p>
    <w:p w14:paraId="323B1189" w14:textId="06ACC61B" w:rsidR="00C333C4" w:rsidRPr="00DF6DE3" w:rsidRDefault="00C333C4" w:rsidP="00DF6DE3">
      <w:pPr>
        <w:pStyle w:val="BodyText"/>
      </w:pPr>
      <w:r w:rsidRPr="00DF6DE3">
        <w:t>The High-Level Application Design identifies the major components of the application and the relationships of the major application components to ea</w:t>
      </w:r>
      <w:r w:rsidR="004A127A" w:rsidRPr="00DF6DE3">
        <w:t xml:space="preserve">ch other. </w:t>
      </w:r>
      <w:r w:rsidR="00577EEA" w:rsidRPr="00DF6DE3">
        <w:t>Use C</w:t>
      </w:r>
      <w:r w:rsidR="00577EEA">
        <w:t xml:space="preserve">ases </w:t>
      </w:r>
      <w:proofErr w:type="gramStart"/>
      <w:r w:rsidR="00577EEA">
        <w:t xml:space="preserve">are </w:t>
      </w:r>
      <w:r w:rsidR="00577EEA" w:rsidRPr="00DF6DE3">
        <w:t>used</w:t>
      </w:r>
      <w:proofErr w:type="gramEnd"/>
      <w:r w:rsidR="00577EEA" w:rsidRPr="00DF6DE3">
        <w:t xml:space="preserve"> in this SDD to document the logical application design for OneVA Pharmacy.</w:t>
      </w:r>
    </w:p>
    <w:p w14:paraId="78957CEF" w14:textId="04D82EEE" w:rsidR="002802C8" w:rsidRPr="00DF6DE3" w:rsidRDefault="00F45A2E" w:rsidP="00DF6DE3">
      <w:pPr>
        <w:pStyle w:val="BodyText"/>
      </w:pPr>
      <w:r w:rsidRPr="00DF6DE3">
        <w:t>The following use cases have th</w:t>
      </w:r>
      <w:r w:rsidR="004A127A" w:rsidRPr="00DF6DE3">
        <w:t>e pre-condition that the patient</w:t>
      </w:r>
      <w:r w:rsidRPr="00DF6DE3">
        <w:t xml:space="preserve"> </w:t>
      </w:r>
      <w:proofErr w:type="gramStart"/>
      <w:r w:rsidRPr="00DF6DE3">
        <w:t>is known and re</w:t>
      </w:r>
      <w:r w:rsidR="002802C8" w:rsidRPr="00DF6DE3">
        <w:t>gistered in one or more VistA</w:t>
      </w:r>
      <w:r w:rsidR="008D235B" w:rsidRPr="00DF6DE3">
        <w:t xml:space="preserve"> instances</w:t>
      </w:r>
      <w:proofErr w:type="gramEnd"/>
      <w:r w:rsidR="002802C8" w:rsidRPr="00DF6DE3">
        <w:t>.</w:t>
      </w:r>
    </w:p>
    <w:p w14:paraId="2136493D" w14:textId="7259BB51" w:rsidR="00F45A2E" w:rsidRPr="00DF6DE3" w:rsidRDefault="00620824" w:rsidP="00DF6DE3">
      <w:pPr>
        <w:pStyle w:val="BodyText"/>
      </w:pPr>
      <w:r w:rsidRPr="00BE79CE">
        <w:rPr>
          <w:noProof/>
        </w:rPr>
        <w:drawing>
          <wp:inline distT="0" distB="0" distL="0" distR="0" wp14:anchorId="12470254" wp14:editId="4931045E">
            <wp:extent cx="312420" cy="304800"/>
            <wp:effectExtent l="0" t="0" r="0" b="0"/>
            <wp:docPr id="10" name="Picture 10"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r>
        <w:t xml:space="preserve"> </w:t>
      </w:r>
      <w:r w:rsidR="004A127A" w:rsidRPr="00DF6DE3">
        <w:t>The act of registering a patient</w:t>
      </w:r>
      <w:r w:rsidR="00F45A2E" w:rsidRPr="00DF6DE3">
        <w:t xml:space="preserve"> in VistA triggers an Admission Discharge Transfer (ADT) registration message to </w:t>
      </w:r>
      <w:proofErr w:type="gramStart"/>
      <w:r w:rsidR="00F45A2E" w:rsidRPr="00DF6DE3">
        <w:t>be sent</w:t>
      </w:r>
      <w:proofErr w:type="gramEnd"/>
      <w:r w:rsidR="00F45A2E" w:rsidRPr="00DF6DE3">
        <w:t xml:space="preserve"> to the Master Veteran Index (MVI) located in the Austin Information Technology Center (AITC). For each new patient, the MVI creates and assigns an Integration Control Number (ICN) and sends this number </w:t>
      </w:r>
      <w:r w:rsidR="008D235B" w:rsidRPr="00DF6DE3">
        <w:t xml:space="preserve">along with </w:t>
      </w:r>
      <w:r w:rsidR="00F45A2E" w:rsidRPr="00DF6DE3">
        <w:t xml:space="preserve">other information to the initiating VistA in response to the ADT message. </w:t>
      </w:r>
      <w:r w:rsidR="00577EEA" w:rsidRPr="00DF6DE3">
        <w:t xml:space="preserve">Further the MVI stores and correlates the local VistA Patient Data File Numbers (DFNs) with the national ICN. </w:t>
      </w:r>
      <w:r w:rsidR="00F45A2E" w:rsidRPr="00DF6DE3">
        <w:t>One national patient ICN is correlated to (among other systems’ patient identifiers) many local VistA patient identifiers. The ICN enables the sharing of patient data between operationally diverse systems.</w:t>
      </w:r>
    </w:p>
    <w:p w14:paraId="11E05828" w14:textId="654D0722" w:rsidR="002F2A26" w:rsidRDefault="002F2A26" w:rsidP="002F2A26">
      <w:pPr>
        <w:pStyle w:val="Caption"/>
      </w:pPr>
      <w:bookmarkStart w:id="100" w:name="_Toc464671481"/>
      <w:r>
        <w:lastRenderedPageBreak/>
        <w:t xml:space="preserve">Figure </w:t>
      </w:r>
      <w:r w:rsidR="00E45162">
        <w:fldChar w:fldCharType="begin"/>
      </w:r>
      <w:r w:rsidR="00E45162">
        <w:instrText xml:space="preserve"> SEQ Figure \* ARABIC </w:instrText>
      </w:r>
      <w:r w:rsidR="00E45162">
        <w:fldChar w:fldCharType="separate"/>
      </w:r>
      <w:r w:rsidR="00600AFB">
        <w:rPr>
          <w:noProof/>
        </w:rPr>
        <w:t>15</w:t>
      </w:r>
      <w:r w:rsidR="00E45162">
        <w:rPr>
          <w:noProof/>
        </w:rPr>
        <w:fldChar w:fldCharType="end"/>
      </w:r>
      <w:r>
        <w:t>: High-</w:t>
      </w:r>
      <w:r w:rsidR="002C67F8">
        <w:t>level Use</w:t>
      </w:r>
      <w:r>
        <w:t xml:space="preserve"> Case Context Diagram</w:t>
      </w:r>
      <w:bookmarkEnd w:id="100"/>
    </w:p>
    <w:p w14:paraId="4EB9486E" w14:textId="42848153" w:rsidR="0047411F" w:rsidRDefault="00620824" w:rsidP="00620824">
      <w:pPr>
        <w:pStyle w:val="BodyText"/>
        <w:jc w:val="center"/>
      </w:pPr>
      <w:r>
        <w:object w:dxaOrig="12915" w:dyaOrig="9330" w14:anchorId="1136D4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image displays the OneVA Pharmacy High-Level Context Diagram." style="width:468.75pt;height:311.25pt" o:ole="" o:bordertopcolor="this" o:borderleftcolor="this" o:borderbottomcolor="this" o:borderrightcolor="this">
            <v:imagedata r:id="rId39" o:title=""/>
            <w10:bordertop type="single" width="4"/>
            <w10:borderleft type="single" width="4"/>
            <w10:borderbottom type="single" width="4"/>
            <w10:borderright type="single" width="4"/>
          </v:shape>
          <o:OLEObject Type="Embed" ProgID="Visio.Drawing.15" ShapeID="_x0000_i1025" DrawAspect="Content" ObjectID="_1580299716" r:id="rId40"/>
        </w:object>
      </w:r>
    </w:p>
    <w:p w14:paraId="4494A2D5" w14:textId="3DB5EDE4" w:rsidR="002F2A26" w:rsidRDefault="002F2A26" w:rsidP="00620824">
      <w:pPr>
        <w:pStyle w:val="BodyText"/>
        <w:rPr>
          <w:szCs w:val="22"/>
        </w:rPr>
      </w:pPr>
      <w:r w:rsidRPr="002F2A26">
        <w:t xml:space="preserve">The following figure </w:t>
      </w:r>
      <w:r>
        <w:t>provides an image of both the business capability with the technical components on the OneVA Pharmacy software. The words labeled in the color blue reflect Use Case 1 – View Order components – and the words labeled in the color red reflect Use Case 2 – Dispense Order from another VA Pharmacy location components.</w:t>
      </w:r>
    </w:p>
    <w:p w14:paraId="1DD51D26" w14:textId="0CD51FBC" w:rsidR="002F2A26" w:rsidRDefault="002F2A26" w:rsidP="002F2A26">
      <w:pPr>
        <w:pStyle w:val="Caption"/>
      </w:pPr>
      <w:bookmarkStart w:id="101" w:name="_Toc464671482"/>
      <w:r>
        <w:lastRenderedPageBreak/>
        <w:t xml:space="preserve">Figure </w:t>
      </w:r>
      <w:r w:rsidR="00E45162">
        <w:fldChar w:fldCharType="begin"/>
      </w:r>
      <w:r w:rsidR="00E45162">
        <w:instrText xml:space="preserve"> SEQ Figure \* ARABIC </w:instrText>
      </w:r>
      <w:r w:rsidR="00E45162">
        <w:fldChar w:fldCharType="separate"/>
      </w:r>
      <w:r w:rsidR="00600AFB">
        <w:rPr>
          <w:noProof/>
        </w:rPr>
        <w:t>16</w:t>
      </w:r>
      <w:r w:rsidR="00E45162">
        <w:rPr>
          <w:noProof/>
        </w:rPr>
        <w:fldChar w:fldCharType="end"/>
      </w:r>
      <w:r w:rsidR="00B07230">
        <w:t>:</w:t>
      </w:r>
      <w:r>
        <w:t xml:space="preserve"> OneVA Pharmacy Business and Technical Components High-Level Overview</w:t>
      </w:r>
      <w:bookmarkEnd w:id="101"/>
    </w:p>
    <w:p w14:paraId="0CFA743E" w14:textId="15378DD6" w:rsidR="002F2A26" w:rsidRPr="002F2A26" w:rsidRDefault="002F2A26" w:rsidP="002F2A26">
      <w:pPr>
        <w:pStyle w:val="BodyText"/>
      </w:pPr>
      <w:r w:rsidRPr="00A433C7">
        <w:rPr>
          <w:noProof/>
        </w:rPr>
        <w:drawing>
          <wp:inline distT="0" distB="0" distL="0" distR="0" wp14:anchorId="0F491706" wp14:editId="0204F136">
            <wp:extent cx="5943600" cy="3571875"/>
            <wp:effectExtent l="19050" t="19050" r="19050" b="28575"/>
            <wp:docPr id="1027" name="Picture 1" descr="The image displays the OneVA Pharmacy Business and Technical Components High-Level Overview." title="OneVA Pharmacy Business and Technical Components High-Level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1" descr="image00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3600" cy="3571875"/>
                    </a:xfrm>
                    <a:prstGeom prst="rect">
                      <a:avLst/>
                    </a:prstGeom>
                    <a:ln w="12700" cap="sq">
                      <a:solidFill>
                        <a:srgbClr val="000000"/>
                      </a:solidFill>
                      <a:prstDash val="solid"/>
                      <a:miter lim="800000"/>
                    </a:ln>
                    <a:effectLst/>
                    <a:extLst/>
                  </pic:spPr>
                </pic:pic>
              </a:graphicData>
            </a:graphic>
          </wp:inline>
        </w:drawing>
      </w:r>
    </w:p>
    <w:p w14:paraId="20C556A3" w14:textId="6F77AB84" w:rsidR="00A9041E" w:rsidRDefault="00A9041E" w:rsidP="007344AE">
      <w:pPr>
        <w:pStyle w:val="Heading4"/>
      </w:pPr>
      <w:bookmarkStart w:id="102" w:name="_Toc434221072"/>
      <w:bookmarkStart w:id="103" w:name="_Toc459099307"/>
      <w:bookmarkStart w:id="104" w:name="_Toc464671289"/>
      <w:r>
        <w:t>Use Case Name:</w:t>
      </w:r>
      <w:r w:rsidR="00AD508C">
        <w:t xml:space="preserve"> </w:t>
      </w:r>
      <w:r>
        <w:t>View Orders</w:t>
      </w:r>
      <w:bookmarkEnd w:id="102"/>
      <w:bookmarkEnd w:id="103"/>
      <w:bookmarkEnd w:id="104"/>
    </w:p>
    <w:p w14:paraId="130BA2E1" w14:textId="77777777" w:rsidR="00284ECF" w:rsidRDefault="00284ECF" w:rsidP="00284ECF">
      <w:pPr>
        <w:pStyle w:val="Body"/>
      </w:pPr>
      <w:bookmarkStart w:id="105" w:name="_Toc434221073"/>
      <w:bookmarkStart w:id="106" w:name="_Toc459099308"/>
      <w:r w:rsidRPr="00EF10E6">
        <w:rPr>
          <w:rStyle w:val="BodyTextChar"/>
        </w:rPr>
        <w:t>The ‘View Orders’ Use Case describes the process for users to view all of a patient’s active, suspended, on hold, discontinued, or expired prescription orders. This process allows a user to view prescription order information in one place whether the order originated from a dispensing or host VistA instance</w:t>
      </w:r>
      <w:r>
        <w:t>.</w:t>
      </w:r>
    </w:p>
    <w:p w14:paraId="407445AA" w14:textId="77777777" w:rsidR="00284ECF" w:rsidRDefault="00284ECF" w:rsidP="00284ECF">
      <w:pPr>
        <w:pStyle w:val="BodyText"/>
      </w:pPr>
      <w:r w:rsidRPr="00BE79CE">
        <w:rPr>
          <w:noProof/>
        </w:rPr>
        <w:drawing>
          <wp:inline distT="0" distB="0" distL="0" distR="0" wp14:anchorId="27CCCE15" wp14:editId="770AD3F7">
            <wp:extent cx="400000" cy="390476"/>
            <wp:effectExtent l="0" t="0" r="635" b="0"/>
            <wp:docPr id="7" name="Picture 7" descr="Triangle with an exclamation point (!) inside to indicate caution for the reader to take special notice of critical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00000" cy="390476"/>
                    </a:xfrm>
                    <a:prstGeom prst="rect">
                      <a:avLst/>
                    </a:prstGeom>
                  </pic:spPr>
                </pic:pic>
              </a:graphicData>
            </a:graphic>
          </wp:inline>
        </w:drawing>
      </w:r>
      <w:r>
        <w:t xml:space="preserve"> </w:t>
      </w:r>
      <w:r w:rsidRPr="00EF10E6">
        <w:t>The OneVA Pharmacy’s feature to query the HDR/CDS Repository (step 2 in the flow of events) will not execute if the patient has not been treated at more than one VA Medical Center.</w:t>
      </w:r>
    </w:p>
    <w:p w14:paraId="47A15FE0" w14:textId="77777777" w:rsidR="00284ECF" w:rsidRPr="004F3716" w:rsidRDefault="00284ECF" w:rsidP="00284ECF">
      <w:pPr>
        <w:pStyle w:val="UnderlinedSection"/>
        <w:keepNext/>
      </w:pPr>
      <w:r w:rsidRPr="004F3716">
        <w:t>Actors</w:t>
      </w:r>
    </w:p>
    <w:p w14:paraId="14E7FB68" w14:textId="77777777" w:rsidR="00284ECF" w:rsidRPr="004F3716" w:rsidRDefault="00284ECF" w:rsidP="00EF10E6">
      <w:pPr>
        <w:pStyle w:val="BodyTextBullet1"/>
      </w:pPr>
      <w:r w:rsidRPr="004F3716">
        <w:t>User (</w:t>
      </w:r>
      <w:r>
        <w:t>e.g. Pharmacist</w:t>
      </w:r>
      <w:r w:rsidRPr="004F3716">
        <w:t>)</w:t>
      </w:r>
    </w:p>
    <w:p w14:paraId="22A46EE5" w14:textId="77777777" w:rsidR="00284ECF" w:rsidRPr="004F3716" w:rsidRDefault="00284ECF" w:rsidP="00EF10E6">
      <w:pPr>
        <w:pStyle w:val="BodyTextBullet1"/>
      </w:pPr>
      <w:r w:rsidRPr="004F3716">
        <w:t>Dispensing VistA Instance</w:t>
      </w:r>
    </w:p>
    <w:p w14:paraId="193EFDD1" w14:textId="77777777" w:rsidR="00284ECF" w:rsidRPr="004F3716" w:rsidRDefault="00284ECF" w:rsidP="00EF10E6">
      <w:pPr>
        <w:pStyle w:val="BodyTextBullet1"/>
      </w:pPr>
      <w:r w:rsidRPr="004F3716">
        <w:t>HDR/CDS Repository</w:t>
      </w:r>
    </w:p>
    <w:p w14:paraId="209BFE5D" w14:textId="77777777" w:rsidR="00284ECF" w:rsidRPr="004F3716" w:rsidRDefault="00284ECF" w:rsidP="00EF10E6">
      <w:pPr>
        <w:pStyle w:val="BodyTextBullet1"/>
      </w:pPr>
      <w:r w:rsidRPr="004F3716">
        <w:t>eMI ESB (proxy to host VistAs)</w:t>
      </w:r>
    </w:p>
    <w:p w14:paraId="1B79FB8C" w14:textId="77777777" w:rsidR="00284ECF" w:rsidRPr="004F3716" w:rsidRDefault="00284ECF" w:rsidP="00284ECF">
      <w:pPr>
        <w:pStyle w:val="UnderlinedSection"/>
        <w:keepNext/>
      </w:pPr>
      <w:r w:rsidRPr="004F3716">
        <w:t>Pre-Conditions</w:t>
      </w:r>
    </w:p>
    <w:p w14:paraId="31B3E175" w14:textId="77777777" w:rsidR="00284ECF" w:rsidRPr="004F3716" w:rsidRDefault="00284ECF" w:rsidP="00EF10E6">
      <w:pPr>
        <w:pStyle w:val="BodyTextBullet1"/>
      </w:pPr>
      <w:r w:rsidRPr="004F3716">
        <w:t xml:space="preserve">Patient must have an </w:t>
      </w:r>
      <w:r>
        <w:t>Integration Control Number (</w:t>
      </w:r>
      <w:r w:rsidRPr="004F3716">
        <w:t>ICN</w:t>
      </w:r>
      <w:r>
        <w:t>)</w:t>
      </w:r>
    </w:p>
    <w:p w14:paraId="5CDD16CD" w14:textId="77777777" w:rsidR="00284ECF" w:rsidRPr="004F3716" w:rsidRDefault="00284ECF" w:rsidP="00EF10E6">
      <w:pPr>
        <w:pStyle w:val="BodyTextBullet1"/>
      </w:pPr>
      <w:r w:rsidRPr="004F3716">
        <w:t>Patient must have information populated in the system</w:t>
      </w:r>
    </w:p>
    <w:p w14:paraId="28C09363" w14:textId="4692DF86" w:rsidR="00284ECF" w:rsidRPr="00DF3BF6" w:rsidRDefault="00284ECF" w:rsidP="00EF10E6">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p>
    <w:p w14:paraId="7EE2F96E" w14:textId="77777777" w:rsidR="00284ECF" w:rsidRPr="004F3716" w:rsidRDefault="00284ECF" w:rsidP="00284ECF">
      <w:pPr>
        <w:pStyle w:val="UnderlinedSection"/>
        <w:keepNext/>
      </w:pPr>
      <w:r w:rsidRPr="004F3716">
        <w:lastRenderedPageBreak/>
        <w:t>Flow of Events</w:t>
      </w:r>
    </w:p>
    <w:p w14:paraId="6487E134" w14:textId="77777777" w:rsidR="00284ECF" w:rsidRPr="004F3716" w:rsidRDefault="00284ECF" w:rsidP="00284ECF">
      <w:pPr>
        <w:pStyle w:val="ListParagraph"/>
        <w:numPr>
          <w:ilvl w:val="0"/>
          <w:numId w:val="16"/>
        </w:numPr>
      </w:pPr>
      <w:r w:rsidRPr="004F3716">
        <w:t>User enters the Medication Profile screen.</w:t>
      </w:r>
    </w:p>
    <w:p w14:paraId="4BD765A0" w14:textId="77777777" w:rsidR="00284ECF" w:rsidRPr="004F3716" w:rsidRDefault="00284ECF" w:rsidP="00284ECF">
      <w:pPr>
        <w:pStyle w:val="ListParagraph"/>
        <w:numPr>
          <w:ilvl w:val="0"/>
          <w:numId w:val="16"/>
        </w:numPr>
      </w:pPr>
      <w:r w:rsidRPr="004F3716">
        <w:t>The dispensing VistA instance will retrieve the prescriptions from HDR/CDS</w:t>
      </w:r>
      <w:r>
        <w:t xml:space="preserve"> Repository</w:t>
      </w:r>
      <w:r w:rsidRPr="004F3716">
        <w:t>.</w:t>
      </w:r>
    </w:p>
    <w:p w14:paraId="21628DE2" w14:textId="77777777" w:rsidR="00284ECF" w:rsidRPr="004F3716" w:rsidRDefault="00284ECF" w:rsidP="00284ECF">
      <w:pPr>
        <w:pStyle w:val="ListParagraph"/>
        <w:numPr>
          <w:ilvl w:val="0"/>
          <w:numId w:val="16"/>
        </w:numPr>
        <w:ind w:left="720" w:hanging="360"/>
      </w:pPr>
      <w:r w:rsidRPr="004F3716">
        <w:t xml:space="preserve">The dispensing VistA instance will send a request via the eMI ESB to the HDR/CDS </w:t>
      </w:r>
      <w:r>
        <w:t xml:space="preserve">Repository </w:t>
      </w:r>
      <w:r w:rsidRPr="004F3716">
        <w:t>with the patient identifiers to retrieve the prescriptions with a status of ‘</w:t>
      </w:r>
      <w:r w:rsidRPr="004F3716">
        <w:rPr>
          <w:b/>
        </w:rPr>
        <w:t>Suspended’</w:t>
      </w:r>
      <w:r w:rsidRPr="004F3716">
        <w:t>, ‘</w:t>
      </w:r>
      <w:r w:rsidRPr="004F3716">
        <w:rPr>
          <w:b/>
        </w:rPr>
        <w:t>Active’</w:t>
      </w:r>
      <w:r w:rsidRPr="004F3716">
        <w:t>, ‘</w:t>
      </w:r>
      <w:r w:rsidRPr="004F3716">
        <w:rPr>
          <w:b/>
        </w:rPr>
        <w:t xml:space="preserve">Hold’, </w:t>
      </w:r>
      <w:r w:rsidRPr="004F3716">
        <w:rPr>
          <w:bCs/>
          <w:iCs/>
        </w:rPr>
        <w:t>“</w:t>
      </w:r>
      <w:r w:rsidRPr="004F3716">
        <w:rPr>
          <w:b/>
          <w:bCs/>
          <w:iCs/>
        </w:rPr>
        <w:t>Discontinued</w:t>
      </w:r>
      <w:r w:rsidRPr="004F3716">
        <w:rPr>
          <w:bCs/>
          <w:iCs/>
        </w:rPr>
        <w:t xml:space="preserve"> (within the past 120 days)” or “</w:t>
      </w:r>
      <w:r w:rsidRPr="004F3716">
        <w:rPr>
          <w:b/>
          <w:bCs/>
          <w:iCs/>
        </w:rPr>
        <w:t xml:space="preserve">Expired </w:t>
      </w:r>
      <w:r w:rsidRPr="004F3716">
        <w:rPr>
          <w:bCs/>
          <w:iCs/>
        </w:rPr>
        <w:t>(within the past 120 days)”</w:t>
      </w:r>
      <w:r w:rsidRPr="004F3716">
        <w:t xml:space="preserve"> from all previous treatment facilities </w:t>
      </w:r>
      <w:r w:rsidRPr="004F3716">
        <w:rPr>
          <w:b/>
          <w:i/>
        </w:rPr>
        <w:t>excluding</w:t>
      </w:r>
      <w:r>
        <w:t xml:space="preserve"> local facility.</w:t>
      </w:r>
    </w:p>
    <w:p w14:paraId="5CE9DA03" w14:textId="77777777" w:rsidR="00284ECF" w:rsidRPr="004F3716" w:rsidRDefault="00284ECF" w:rsidP="00284ECF">
      <w:pPr>
        <w:pStyle w:val="ListParagraph"/>
        <w:numPr>
          <w:ilvl w:val="0"/>
          <w:numId w:val="16"/>
        </w:numPr>
        <w:ind w:left="720" w:hanging="360"/>
      </w:pPr>
      <w:r w:rsidRPr="004F3716">
        <w:t>The eMI ESB will exclude the Clinical Data Health Care Repository/Department of Defense (CHDR/DoD) prescriptions tha</w:t>
      </w:r>
      <w:r>
        <w:t>t are available in the HDR/CDS R</w:t>
      </w:r>
      <w:r w:rsidRPr="004F3716">
        <w:t>epository for a</w:t>
      </w:r>
      <w:r>
        <w:t>ctive dual patients.</w:t>
      </w:r>
    </w:p>
    <w:p w14:paraId="125D86CD" w14:textId="77777777" w:rsidR="00284ECF" w:rsidRPr="004F3716" w:rsidRDefault="00284ECF" w:rsidP="00284ECF">
      <w:pPr>
        <w:pStyle w:val="UnderlinedSection"/>
        <w:keepNext/>
      </w:pPr>
      <w:r w:rsidRPr="004F3716">
        <w:t>Exceptions</w:t>
      </w:r>
    </w:p>
    <w:p w14:paraId="2909148E" w14:textId="77777777" w:rsidR="00284ECF" w:rsidRPr="004F3716" w:rsidRDefault="00284ECF" w:rsidP="00EE6BDB">
      <w:pPr>
        <w:ind w:left="360"/>
      </w:pPr>
      <w:r w:rsidRPr="004F3716">
        <w:t>2a. Patient Not Found</w:t>
      </w:r>
    </w:p>
    <w:p w14:paraId="5C665A42" w14:textId="77777777" w:rsidR="00284ECF" w:rsidRPr="004F3716" w:rsidRDefault="00284ECF" w:rsidP="00EE6BDB">
      <w:pPr>
        <w:ind w:left="360"/>
      </w:pPr>
      <w:r w:rsidRPr="004F3716">
        <w:t>2b. Patient Found, No Prescription Records</w:t>
      </w:r>
    </w:p>
    <w:p w14:paraId="5DA18B8A" w14:textId="77777777" w:rsidR="00284ECF" w:rsidRPr="004F3716" w:rsidRDefault="00284ECF" w:rsidP="00EE6BDB">
      <w:pPr>
        <w:ind w:left="360"/>
      </w:pPr>
      <w:r w:rsidRPr="004F3716">
        <w:t>2c. eMI ESB is not accessible.</w:t>
      </w:r>
    </w:p>
    <w:p w14:paraId="197306C0" w14:textId="77777777" w:rsidR="00284ECF" w:rsidRPr="004F3716" w:rsidRDefault="00284ECF" w:rsidP="00EE6BDB">
      <w:pPr>
        <w:ind w:left="360"/>
      </w:pPr>
      <w:r w:rsidRPr="004F3716">
        <w:t>2d. HDR/CDS</w:t>
      </w:r>
      <w:r>
        <w:t xml:space="preserve"> Repository </w:t>
      </w:r>
      <w:r w:rsidRPr="004F3716">
        <w:t>is not accessible.</w:t>
      </w:r>
    </w:p>
    <w:p w14:paraId="6CD6B084" w14:textId="77777777" w:rsidR="00284ECF" w:rsidRPr="004F3716" w:rsidRDefault="00284ECF" w:rsidP="00EE6BDB">
      <w:pPr>
        <w:ind w:left="360"/>
      </w:pPr>
      <w:r w:rsidRPr="004F3716">
        <w:t>2e. Multiple Patients Found</w:t>
      </w:r>
    </w:p>
    <w:p w14:paraId="033E9DB6" w14:textId="77777777" w:rsidR="00284ECF" w:rsidRPr="004F3716" w:rsidRDefault="00284ECF" w:rsidP="00EE6BDB">
      <w:pPr>
        <w:ind w:left="360"/>
      </w:pPr>
      <w:r w:rsidRPr="004F3716">
        <w:t>3a. Patient Found, No Prescription Records Matching Filter</w:t>
      </w:r>
    </w:p>
    <w:p w14:paraId="1434F602" w14:textId="77777777" w:rsidR="00284ECF" w:rsidRPr="004F3716" w:rsidRDefault="00284ECF" w:rsidP="00284ECF">
      <w:pPr>
        <w:pStyle w:val="UnderlinedSection"/>
        <w:keepNext/>
      </w:pPr>
      <w:r w:rsidRPr="004F3716">
        <w:t>System Message</w:t>
      </w:r>
    </w:p>
    <w:p w14:paraId="4ECE689E" w14:textId="77777777" w:rsidR="00284ECF" w:rsidRPr="004F3716" w:rsidRDefault="00284ECF" w:rsidP="00EE6BDB">
      <w:pPr>
        <w:ind w:left="360"/>
      </w:pPr>
      <w:r>
        <w:t xml:space="preserve">1a. </w:t>
      </w:r>
      <w:r w:rsidRPr="004F3716">
        <w:t>Please wait. Checking for prescriptions at other VA Pharmacy locations. This m</w:t>
      </w:r>
      <w:r>
        <w:t>ay take a moment…</w:t>
      </w:r>
    </w:p>
    <w:p w14:paraId="5F906796" w14:textId="77777777" w:rsidR="00284ECF" w:rsidRPr="004F3716" w:rsidRDefault="00284ECF" w:rsidP="00EE6BDB">
      <w:pPr>
        <w:ind w:left="360"/>
      </w:pPr>
      <w:r w:rsidRPr="004F3716">
        <w:t>1b</w:t>
      </w:r>
      <w:r>
        <w:t xml:space="preserve">. </w:t>
      </w:r>
      <w:r w:rsidRPr="004F3716">
        <w:t>Eligibil</w:t>
      </w:r>
      <w:r>
        <w:t>ity: RX PATIENT STATUS: OPT NSC</w:t>
      </w:r>
    </w:p>
    <w:p w14:paraId="41E2DECD" w14:textId="77777777" w:rsidR="00284ECF" w:rsidRPr="004F3716" w:rsidRDefault="00284ECF" w:rsidP="00EE6BDB">
      <w:pPr>
        <w:ind w:left="360"/>
      </w:pPr>
      <w:r>
        <w:t>2a. Patient Identifier Not Found</w:t>
      </w:r>
    </w:p>
    <w:p w14:paraId="378A3B3C" w14:textId="77777777" w:rsidR="00284ECF" w:rsidRPr="004F3716" w:rsidRDefault="00284ECF" w:rsidP="00EE6BDB">
      <w:pPr>
        <w:ind w:left="360"/>
      </w:pPr>
      <w:r>
        <w:t xml:space="preserve">2b. </w:t>
      </w:r>
      <w:r w:rsidRPr="004F3716">
        <w:t>Patient Fou</w:t>
      </w:r>
      <w:r>
        <w:t>nd with no Prescription Records</w:t>
      </w:r>
    </w:p>
    <w:p w14:paraId="4D0F41B1" w14:textId="77777777" w:rsidR="00284ECF" w:rsidRPr="004F3716" w:rsidRDefault="00284ECF" w:rsidP="00EE6BDB">
      <w:pPr>
        <w:ind w:left="360"/>
      </w:pPr>
      <w:r w:rsidRPr="004F3716">
        <w:t>2c. The system is down or not responding. Press RE</w:t>
      </w:r>
      <w:r>
        <w:t>TURN to continue.</w:t>
      </w:r>
    </w:p>
    <w:p w14:paraId="5D57F56C" w14:textId="77777777" w:rsidR="00284ECF" w:rsidRPr="004F3716" w:rsidRDefault="00284ECF" w:rsidP="00EE6BDB">
      <w:pPr>
        <w:ind w:left="360"/>
      </w:pPr>
      <w:r w:rsidRPr="004F3716">
        <w:t>2d. The RX Database is not Responding to th</w:t>
      </w:r>
      <w:r>
        <w:t>e Request</w:t>
      </w:r>
    </w:p>
    <w:p w14:paraId="126F0D13" w14:textId="77777777" w:rsidR="00284ECF" w:rsidRPr="004F3716" w:rsidRDefault="00284ECF" w:rsidP="00EE6BDB">
      <w:pPr>
        <w:ind w:left="360"/>
      </w:pPr>
      <w:r w:rsidRPr="004F3716">
        <w:t>2d. The RX D</w:t>
      </w:r>
      <w:r>
        <w:t>atabase responded with an error</w:t>
      </w:r>
    </w:p>
    <w:p w14:paraId="49554767" w14:textId="11DAB138" w:rsidR="00284ECF" w:rsidRPr="00EE6BDB" w:rsidRDefault="00284ECF" w:rsidP="00EE6BDB">
      <w:pPr>
        <w:ind w:left="360"/>
        <w:rPr>
          <w:rFonts w:eastAsiaTheme="minorEastAsia"/>
          <w:noProof/>
        </w:rPr>
      </w:pPr>
      <w:r w:rsidRPr="004F3716">
        <w:t>2e. Multiple Pati</w:t>
      </w:r>
      <w:r>
        <w:t>ent Matches Found – Correct MVI (note: MVI is the Master Veteran Index. Please know the acronym is not spelled out in the error message</w:t>
      </w:r>
      <w:r w:rsidR="001F688E">
        <w:t>.) Please</w:t>
      </w:r>
      <w:r>
        <w:t xml:space="preserve"> know the acronym is not spelled out within the error message.)</w:t>
      </w:r>
    </w:p>
    <w:p w14:paraId="67A1086B" w14:textId="77777777" w:rsidR="00284ECF" w:rsidRDefault="00284ECF" w:rsidP="00EE6BDB">
      <w:pPr>
        <w:ind w:left="360"/>
      </w:pPr>
      <w:r w:rsidRPr="004F3716">
        <w:t>3a. Patient Found with no Prescription Records Matching Search Criteria</w:t>
      </w:r>
    </w:p>
    <w:p w14:paraId="22EB3AAC" w14:textId="64D7AD11" w:rsidR="00A9041E" w:rsidRDefault="00A9041E" w:rsidP="007344AE">
      <w:pPr>
        <w:pStyle w:val="Heading4"/>
      </w:pPr>
      <w:bookmarkStart w:id="107" w:name="_Toc464671290"/>
      <w:r>
        <w:t>Use Case Name:</w:t>
      </w:r>
      <w:r w:rsidR="00AD508C">
        <w:t xml:space="preserve"> </w:t>
      </w:r>
      <w:r>
        <w:t>Dispense Local Order</w:t>
      </w:r>
      <w:bookmarkEnd w:id="105"/>
      <w:bookmarkEnd w:id="106"/>
      <w:bookmarkEnd w:id="107"/>
    </w:p>
    <w:p w14:paraId="61E786DD" w14:textId="6C34A804" w:rsidR="00EF10E6" w:rsidRDefault="00EF10E6" w:rsidP="00EF10E6">
      <w:r>
        <w:t xml:space="preserve">The “Dispense Local Order’ Use Case describes the process for users to dispense local order. </w:t>
      </w:r>
      <w:r w:rsidRPr="00BE79CE">
        <w:rPr>
          <w:noProof/>
        </w:rPr>
        <w:drawing>
          <wp:inline distT="0" distB="0" distL="0" distR="0" wp14:anchorId="3E0FEE67" wp14:editId="0439C003">
            <wp:extent cx="312420" cy="304800"/>
            <wp:effectExtent l="0" t="0" r="0" b="0"/>
            <wp:docPr id="14" name="Picture 14"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r>
        <w:t xml:space="preserve"> Documented in the OneVA Pharmacy RSD is a business requirement that the system shall provide the ability to dispense local refills as currently designed therefore this Use Case is being presented for test case development and documentation purpose.</w:t>
      </w:r>
    </w:p>
    <w:p w14:paraId="0A2DAB5F" w14:textId="77777777" w:rsidR="00EF10E6" w:rsidRPr="00D25B64" w:rsidRDefault="00EF10E6" w:rsidP="00EF10E6">
      <w:pPr>
        <w:pStyle w:val="UnderlinedSection"/>
        <w:keepNext/>
        <w:rPr>
          <w:rStyle w:val="UnderlinedSectionChar"/>
        </w:rPr>
      </w:pPr>
      <w:r w:rsidRPr="00D25B64">
        <w:rPr>
          <w:rStyle w:val="UnderlinedSectionChar"/>
        </w:rPr>
        <w:lastRenderedPageBreak/>
        <w:t>Actors</w:t>
      </w:r>
    </w:p>
    <w:p w14:paraId="1514223F" w14:textId="77777777" w:rsidR="00EF10E6" w:rsidRDefault="00EF10E6" w:rsidP="00EF10E6">
      <w:pPr>
        <w:pStyle w:val="BodyTextBullet1"/>
      </w:pPr>
      <w:r>
        <w:t>User (Provider, Pharmacist, etc.)</w:t>
      </w:r>
    </w:p>
    <w:p w14:paraId="40729058" w14:textId="77777777" w:rsidR="00EF10E6" w:rsidRDefault="00EF10E6" w:rsidP="00EF10E6">
      <w:pPr>
        <w:pStyle w:val="BodyTextBullet1"/>
      </w:pPr>
      <w:r>
        <w:t>Dispensing VistA Instance</w:t>
      </w:r>
    </w:p>
    <w:p w14:paraId="0618686C" w14:textId="77777777" w:rsidR="00EF10E6" w:rsidRDefault="00EF10E6" w:rsidP="00EF10E6">
      <w:pPr>
        <w:pStyle w:val="UnderlinedSection"/>
        <w:keepNext/>
      </w:pPr>
      <w:r>
        <w:t>Pre-Conditions</w:t>
      </w:r>
    </w:p>
    <w:p w14:paraId="716AB2A6" w14:textId="77777777" w:rsidR="00EF10E6" w:rsidRDefault="00EF10E6" w:rsidP="00EF10E6">
      <w:pPr>
        <w:pStyle w:val="BodyTextBullet1"/>
      </w:pPr>
      <w:r>
        <w:t>Patient must have an ICN.</w:t>
      </w:r>
    </w:p>
    <w:p w14:paraId="25548C15" w14:textId="77777777" w:rsidR="00EF10E6" w:rsidRDefault="00EF10E6" w:rsidP="00EF10E6">
      <w:pPr>
        <w:pStyle w:val="BodyTextBullet1"/>
      </w:pPr>
      <w:r>
        <w:t>Dispensing VistA instance has the required amount of prescribed medication inventory on-hand.</w:t>
      </w:r>
    </w:p>
    <w:p w14:paraId="2BB62A79" w14:textId="4668F507" w:rsidR="00EF10E6" w:rsidRPr="00DF3BF6" w:rsidRDefault="00EF10E6" w:rsidP="00EF10E6">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r w:rsidR="00975EE3">
        <w:t xml:space="preserve"> </w:t>
      </w:r>
      <w:r w:rsidR="00975EE3" w:rsidRPr="00975EE3">
        <w:rPr>
          <w:highlight w:val="yellow"/>
        </w:rPr>
        <w:t>If the user does not hold the PSORPH key, the refill and partial fill options will be ‘unavailable’, and will appear in parenthesis (i.e RF (Refill)). If screening logic is not met within list manager, it will place parenthesis around the action indicating the action is unavailable. The screening logic checks to ensure the user has the appropriate security key (PSORPH) in order to use the refill and partial fill action items.</w:t>
      </w:r>
    </w:p>
    <w:p w14:paraId="7C3BF6A5" w14:textId="77777777" w:rsidR="00EF10E6" w:rsidRDefault="00EF10E6" w:rsidP="00EF10E6">
      <w:pPr>
        <w:pStyle w:val="UnderlinedSection"/>
        <w:keepNext/>
      </w:pPr>
      <w:r>
        <w:t>Flow of Events</w:t>
      </w:r>
    </w:p>
    <w:p w14:paraId="23721466" w14:textId="77777777" w:rsidR="00EF10E6" w:rsidRDefault="00EF10E6" w:rsidP="00EF10E6">
      <w:pPr>
        <w:pStyle w:val="ListParagraph"/>
        <w:numPr>
          <w:ilvl w:val="0"/>
          <w:numId w:val="19"/>
        </w:numPr>
        <w:jc w:val="both"/>
      </w:pPr>
      <w:r>
        <w:t>User selects RF (Refill) for a local dispensing prescription from the Medication Profile screen.</w:t>
      </w:r>
    </w:p>
    <w:p w14:paraId="6A855BA7" w14:textId="77777777" w:rsidR="00EF10E6" w:rsidRDefault="00EF10E6" w:rsidP="00EF10E6">
      <w:pPr>
        <w:pStyle w:val="ListParagraph"/>
        <w:numPr>
          <w:ilvl w:val="0"/>
          <w:numId w:val="19"/>
        </w:numPr>
        <w:jc w:val="both"/>
      </w:pPr>
      <w:r>
        <w:t>The dispensing VistA will update the prescription; decrement refills, etc.</w:t>
      </w:r>
    </w:p>
    <w:p w14:paraId="191A0444" w14:textId="77777777" w:rsidR="00EF10E6" w:rsidRDefault="00EF10E6" w:rsidP="00EF10E6">
      <w:pPr>
        <w:pStyle w:val="ListParagraph"/>
        <w:numPr>
          <w:ilvl w:val="0"/>
          <w:numId w:val="19"/>
        </w:numPr>
        <w:jc w:val="both"/>
      </w:pPr>
      <w:r>
        <w:t>The dispensing VistA will dispense the prescription.</w:t>
      </w:r>
    </w:p>
    <w:p w14:paraId="16225C14" w14:textId="77777777" w:rsidR="00EF10E6" w:rsidRDefault="00EF10E6" w:rsidP="00EF10E6">
      <w:pPr>
        <w:pStyle w:val="UnderlinedSection"/>
        <w:keepNext/>
      </w:pPr>
      <w:r>
        <w:t>Alternate Flow</w:t>
      </w:r>
    </w:p>
    <w:p w14:paraId="3F3327A9" w14:textId="77777777" w:rsidR="00EF10E6" w:rsidRDefault="00EF10E6" w:rsidP="00EF10E6">
      <w:pPr>
        <w:pStyle w:val="ListParagraph"/>
        <w:numPr>
          <w:ilvl w:val="0"/>
          <w:numId w:val="21"/>
        </w:numPr>
        <w:jc w:val="both"/>
      </w:pPr>
      <w:r>
        <w:t>User selects PF (Partial fill) for a local dispensing prescription from the Medication Profile screen.</w:t>
      </w:r>
    </w:p>
    <w:p w14:paraId="2885414F" w14:textId="77777777" w:rsidR="00EF10E6" w:rsidRDefault="00EF10E6" w:rsidP="00EF10E6">
      <w:pPr>
        <w:pStyle w:val="ListParagraph"/>
        <w:numPr>
          <w:ilvl w:val="0"/>
          <w:numId w:val="21"/>
        </w:numPr>
        <w:jc w:val="both"/>
      </w:pPr>
      <w:r>
        <w:t>The local dispensing VistA will update the prescription; partial fill date, etc.</w:t>
      </w:r>
    </w:p>
    <w:p w14:paraId="4117405D" w14:textId="316CAD2C" w:rsidR="00EF10E6" w:rsidRPr="00EF10E6" w:rsidRDefault="00EF10E6" w:rsidP="00EF10E6">
      <w:pPr>
        <w:pStyle w:val="ListParagraph"/>
        <w:numPr>
          <w:ilvl w:val="0"/>
          <w:numId w:val="21"/>
        </w:numPr>
        <w:jc w:val="both"/>
      </w:pPr>
      <w:r>
        <w:t>The local dispensing VistA will dispense the prescription.</w:t>
      </w:r>
    </w:p>
    <w:p w14:paraId="293DA771" w14:textId="25067B0F" w:rsidR="00A9041E" w:rsidRDefault="00A9041E" w:rsidP="007344AE">
      <w:pPr>
        <w:pStyle w:val="Heading4"/>
      </w:pPr>
      <w:bookmarkStart w:id="108" w:name="_Toc434221074"/>
      <w:bookmarkStart w:id="109" w:name="_Toc459099309"/>
      <w:bookmarkStart w:id="110" w:name="_Toc464671291"/>
      <w:r>
        <w:t>Use Case Name:</w:t>
      </w:r>
      <w:r w:rsidR="00AD508C">
        <w:t xml:space="preserve"> </w:t>
      </w:r>
      <w:r>
        <w:t xml:space="preserve">Dispense </w:t>
      </w:r>
      <w:r w:rsidR="00D33F8B">
        <w:t>Another VA Pharmacy</w:t>
      </w:r>
      <w:r>
        <w:t xml:space="preserve"> Order</w:t>
      </w:r>
      <w:bookmarkEnd w:id="108"/>
      <w:bookmarkEnd w:id="109"/>
      <w:bookmarkEnd w:id="110"/>
    </w:p>
    <w:p w14:paraId="529813C8" w14:textId="77777777" w:rsidR="00EF10E6" w:rsidRDefault="00EF10E6" w:rsidP="00EF10E6">
      <w:pPr>
        <w:pStyle w:val="Body"/>
      </w:pPr>
      <w:bookmarkStart w:id="111" w:name="_Toc459099310"/>
      <w:bookmarkStart w:id="112" w:name="_Toc381778365"/>
      <w:r>
        <w:t xml:space="preserve">The ‘Dispense another VA Pharmacy Order’ Use Case describes the process for users to dispense an order that originated from another VA Pharmacy location. Once the user executes the View Order Use Case, the user can select an active prescription from the Medication Profile screen </w:t>
      </w:r>
      <w:r w:rsidRPr="006F05FA">
        <w:t xml:space="preserve">that </w:t>
      </w:r>
      <w:r>
        <w:t>originated in another</w:t>
      </w:r>
      <w:r w:rsidRPr="006F05FA">
        <w:t xml:space="preserve"> </w:t>
      </w:r>
      <w:r>
        <w:t xml:space="preserve">VA Pharmacy </w:t>
      </w:r>
      <w:r w:rsidRPr="006F05FA">
        <w:t xml:space="preserve">VistA </w:t>
      </w:r>
      <w:r>
        <w:t>instance to dispense.</w:t>
      </w:r>
      <w:r w:rsidRPr="006F05FA">
        <w:t xml:space="preserve"> </w:t>
      </w:r>
      <w:r>
        <w:t>After selecting the prescription and executing the fill order request, the system will send a message to the originating host VistA instance. This request will decrement the prescription count, but will not affect the inventory of the host facility. When the decrement is successful, communication is made back to the dispensing VistA instance to complete the process and to print a prescription label.</w:t>
      </w:r>
    </w:p>
    <w:p w14:paraId="2F3BC20A" w14:textId="77777777" w:rsidR="00EF10E6" w:rsidRPr="004F3716" w:rsidRDefault="00EF10E6" w:rsidP="00EF10E6">
      <w:pPr>
        <w:pStyle w:val="UnderlinedSection"/>
        <w:keepNext/>
        <w:rPr>
          <w:rFonts w:cs="Times New Roman"/>
        </w:rPr>
      </w:pPr>
      <w:r w:rsidRPr="004F3716">
        <w:rPr>
          <w:rFonts w:cs="Times New Roman"/>
        </w:rPr>
        <w:t>Actors</w:t>
      </w:r>
    </w:p>
    <w:p w14:paraId="228FC011" w14:textId="77777777" w:rsidR="00EF10E6" w:rsidRPr="004F3716" w:rsidRDefault="00EF10E6" w:rsidP="00EE6BDB">
      <w:pPr>
        <w:pStyle w:val="BodyTextBullet1"/>
      </w:pPr>
      <w:r>
        <w:t xml:space="preserve">User (e.g. </w:t>
      </w:r>
      <w:r w:rsidRPr="004F3716">
        <w:t>Pharmacist)</w:t>
      </w:r>
    </w:p>
    <w:p w14:paraId="7FC81C1F" w14:textId="77777777" w:rsidR="00EF10E6" w:rsidRPr="004F3716" w:rsidRDefault="00EF10E6" w:rsidP="00EE6BDB">
      <w:pPr>
        <w:pStyle w:val="BodyTextBullet1"/>
      </w:pPr>
      <w:r w:rsidRPr="004F3716">
        <w:t>Dispensing VistA Instance</w:t>
      </w:r>
    </w:p>
    <w:p w14:paraId="3AEBCA32" w14:textId="77777777" w:rsidR="00EF10E6" w:rsidRPr="004F3716" w:rsidRDefault="00EF10E6" w:rsidP="00EE6BDB">
      <w:pPr>
        <w:pStyle w:val="BodyTextBullet1"/>
      </w:pPr>
      <w:r w:rsidRPr="004F3716">
        <w:lastRenderedPageBreak/>
        <w:t>eMI ESB</w:t>
      </w:r>
    </w:p>
    <w:p w14:paraId="02B8C09A" w14:textId="77777777" w:rsidR="00EF10E6" w:rsidRPr="004F3716" w:rsidRDefault="00EF10E6" w:rsidP="00EE6BDB">
      <w:pPr>
        <w:pStyle w:val="BodyTextBullet1"/>
      </w:pPr>
      <w:r w:rsidRPr="004F3716">
        <w:t>Host VistA Instance</w:t>
      </w:r>
    </w:p>
    <w:p w14:paraId="04C17EA9" w14:textId="77777777" w:rsidR="00EF10E6" w:rsidRPr="004F3716" w:rsidRDefault="00EF10E6" w:rsidP="00EF10E6">
      <w:pPr>
        <w:pStyle w:val="UnderlinedSection"/>
        <w:keepNext/>
        <w:rPr>
          <w:rFonts w:cs="Times New Roman"/>
        </w:rPr>
      </w:pPr>
      <w:r w:rsidRPr="004F3716">
        <w:rPr>
          <w:rFonts w:cs="Times New Roman"/>
        </w:rPr>
        <w:t>Pre-Conditions</w:t>
      </w:r>
    </w:p>
    <w:p w14:paraId="0E24BB0B" w14:textId="77777777" w:rsidR="00EF10E6" w:rsidRPr="004F3716" w:rsidRDefault="00EF10E6" w:rsidP="00EE6BDB">
      <w:pPr>
        <w:pStyle w:val="BodyTextBullet1"/>
      </w:pPr>
      <w:r w:rsidRPr="004F3716">
        <w:t>Patient must have an ICN.</w:t>
      </w:r>
    </w:p>
    <w:p w14:paraId="32284E75" w14:textId="77777777" w:rsidR="00EF10E6" w:rsidRPr="004F3716" w:rsidRDefault="00EF10E6" w:rsidP="00EE6BDB">
      <w:pPr>
        <w:pStyle w:val="BodyTextBullet1"/>
      </w:pPr>
      <w:r w:rsidRPr="004F3716">
        <w:t>Patient must have information populated in the system</w:t>
      </w:r>
    </w:p>
    <w:p w14:paraId="4F56B54F" w14:textId="77777777" w:rsidR="00EF10E6" w:rsidRPr="004F3716" w:rsidRDefault="00EF10E6" w:rsidP="00EE6BDB">
      <w:pPr>
        <w:pStyle w:val="BodyTextBullet1"/>
      </w:pPr>
      <w:r w:rsidRPr="004F3716">
        <w:t>Dispensing VistA instance has the required amount of prescribed medication inventory on-hand.</w:t>
      </w:r>
    </w:p>
    <w:p w14:paraId="4C766EE1" w14:textId="4B6FA32D" w:rsidR="00EF10E6" w:rsidRPr="00DF3BF6" w:rsidRDefault="00EF10E6" w:rsidP="00EE6BDB">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p>
    <w:p w14:paraId="7688815B" w14:textId="77777777" w:rsidR="00EF10E6" w:rsidRPr="004F3716" w:rsidRDefault="00EF10E6" w:rsidP="00EF10E6">
      <w:pPr>
        <w:pStyle w:val="UnderlinedSection"/>
        <w:keepNext/>
        <w:rPr>
          <w:rFonts w:cs="Times New Roman"/>
        </w:rPr>
      </w:pPr>
      <w:r w:rsidRPr="004F3716">
        <w:rPr>
          <w:rFonts w:cs="Times New Roman"/>
        </w:rPr>
        <w:t>Flow of Events</w:t>
      </w:r>
    </w:p>
    <w:p w14:paraId="6DD7752B" w14:textId="77777777" w:rsidR="00EF10E6" w:rsidRPr="004F3716" w:rsidRDefault="00EF10E6" w:rsidP="00EF10E6">
      <w:pPr>
        <w:pStyle w:val="ListParagraph"/>
        <w:numPr>
          <w:ilvl w:val="0"/>
          <w:numId w:val="24"/>
        </w:numPr>
        <w:ind w:left="720" w:hanging="360"/>
      </w:pPr>
      <w:r w:rsidRPr="004F3716">
        <w:t xml:space="preserve">User selects a prescription </w:t>
      </w:r>
      <w:r>
        <w:t>that</w:t>
      </w:r>
      <w:r w:rsidRPr="004F3716">
        <w:t xml:space="preserve"> originated from another VA Pharmacy VistA instance and RF (Refill) from the Medication Profile screen.</w:t>
      </w:r>
    </w:p>
    <w:p w14:paraId="7DB6EF39" w14:textId="77777777" w:rsidR="00EF10E6" w:rsidRPr="004F3716" w:rsidRDefault="00EF10E6" w:rsidP="00EF10E6">
      <w:pPr>
        <w:pStyle w:val="ListParagraph"/>
        <w:numPr>
          <w:ilvl w:val="0"/>
          <w:numId w:val="24"/>
        </w:numPr>
      </w:pPr>
      <w:r w:rsidRPr="004F3716">
        <w:t>The prescription must be in ‘Active’ status.</w:t>
      </w:r>
    </w:p>
    <w:p w14:paraId="6E04609B" w14:textId="77777777" w:rsidR="00EF10E6" w:rsidRPr="004F3716" w:rsidRDefault="00EF10E6" w:rsidP="00EF10E6">
      <w:pPr>
        <w:pStyle w:val="ListParagraph"/>
        <w:numPr>
          <w:ilvl w:val="0"/>
          <w:numId w:val="24"/>
        </w:numPr>
      </w:pPr>
      <w:r w:rsidRPr="004F3716">
        <w:t>The dispensing VistA instance will send a refill order request to the eMI ESB.</w:t>
      </w:r>
    </w:p>
    <w:p w14:paraId="38FB00BD" w14:textId="77777777" w:rsidR="00EF10E6" w:rsidRPr="004F3716" w:rsidRDefault="00EF10E6" w:rsidP="00EF10E6">
      <w:pPr>
        <w:pStyle w:val="ListParagraph"/>
        <w:numPr>
          <w:ilvl w:val="0"/>
          <w:numId w:val="24"/>
        </w:numPr>
      </w:pPr>
      <w:r w:rsidRPr="004F3716">
        <w:t>The eMI ESB</w:t>
      </w:r>
      <w:r w:rsidRPr="004F3716" w:rsidDel="00C75F61">
        <w:t xml:space="preserve"> </w:t>
      </w:r>
      <w:r w:rsidRPr="004F3716">
        <w:t>will route the refill order request to the host VistA instance.</w:t>
      </w:r>
    </w:p>
    <w:p w14:paraId="105811D4" w14:textId="77777777" w:rsidR="00EF10E6" w:rsidRPr="004F3716" w:rsidRDefault="00EF10E6" w:rsidP="00EF10E6">
      <w:pPr>
        <w:pStyle w:val="ListParagraph"/>
        <w:numPr>
          <w:ilvl w:val="0"/>
          <w:numId w:val="24"/>
        </w:numPr>
      </w:pPr>
      <w:r w:rsidRPr="004F3716">
        <w:t>The host VistA will conduct order checks.</w:t>
      </w:r>
    </w:p>
    <w:p w14:paraId="1DB0AA37" w14:textId="77777777" w:rsidR="00EF10E6" w:rsidRPr="00162F2B" w:rsidRDefault="00EF10E6" w:rsidP="00EF10E6">
      <w:pPr>
        <w:pStyle w:val="ListParagraph"/>
        <w:numPr>
          <w:ilvl w:val="0"/>
          <w:numId w:val="47"/>
        </w:numPr>
      </w:pPr>
      <w:r w:rsidRPr="00162F2B">
        <w:t>The host VistA will update the prescription order and decrement refills.</w:t>
      </w:r>
    </w:p>
    <w:p w14:paraId="1D7EBC4D" w14:textId="77777777" w:rsidR="00EF10E6" w:rsidRPr="00162F2B" w:rsidRDefault="00EF10E6" w:rsidP="00EF10E6">
      <w:pPr>
        <w:pStyle w:val="ListParagraph"/>
        <w:numPr>
          <w:ilvl w:val="0"/>
          <w:numId w:val="47"/>
        </w:numPr>
      </w:pPr>
      <w:r w:rsidRPr="00162F2B">
        <w:t>The host VistA will create a prescription label.</w:t>
      </w:r>
    </w:p>
    <w:p w14:paraId="220A91EB" w14:textId="77777777" w:rsidR="00EF10E6" w:rsidRPr="004F3716" w:rsidRDefault="00EF10E6" w:rsidP="00EF10E6">
      <w:pPr>
        <w:pStyle w:val="ListParagraph"/>
        <w:numPr>
          <w:ilvl w:val="0"/>
          <w:numId w:val="24"/>
        </w:numPr>
      </w:pPr>
      <w:r w:rsidRPr="004F3716">
        <w:t>The dispensing VistA instance will dispense medication.</w:t>
      </w:r>
    </w:p>
    <w:p w14:paraId="0A8CA3D7" w14:textId="77777777" w:rsidR="00EF10E6" w:rsidRPr="004F3716" w:rsidRDefault="00EF10E6" w:rsidP="00EF10E6">
      <w:pPr>
        <w:pStyle w:val="ListParagraph"/>
        <w:numPr>
          <w:ilvl w:val="0"/>
          <w:numId w:val="24"/>
        </w:numPr>
      </w:pPr>
      <w:r w:rsidRPr="004F3716">
        <w:t>The dispensing VistA instance will print the label to the dispensing location printer.</w:t>
      </w:r>
    </w:p>
    <w:p w14:paraId="50761CD0" w14:textId="77777777" w:rsidR="00EF10E6" w:rsidRPr="004F3716" w:rsidRDefault="00EF10E6" w:rsidP="00EF10E6">
      <w:pPr>
        <w:pStyle w:val="UnderlinedSection"/>
        <w:keepNext/>
        <w:rPr>
          <w:rFonts w:cs="Times New Roman"/>
        </w:rPr>
      </w:pPr>
      <w:r w:rsidRPr="004F3716">
        <w:rPr>
          <w:rFonts w:cs="Times New Roman"/>
        </w:rPr>
        <w:t>Alternate Flow</w:t>
      </w:r>
    </w:p>
    <w:p w14:paraId="5E3C29C2" w14:textId="77777777" w:rsidR="00EF10E6" w:rsidRPr="004F3716" w:rsidRDefault="00EF10E6" w:rsidP="00EF10E6">
      <w:pPr>
        <w:pStyle w:val="ListParagraph"/>
        <w:numPr>
          <w:ilvl w:val="0"/>
          <w:numId w:val="25"/>
        </w:numPr>
        <w:ind w:left="720" w:hanging="360"/>
      </w:pPr>
      <w:r w:rsidRPr="004F3716">
        <w:t>User selects a prescription that originated from another VA Pharmacy VistA instance and PF (Partial fill) from the Medication Profile screen.</w:t>
      </w:r>
    </w:p>
    <w:p w14:paraId="451ADB48" w14:textId="77777777" w:rsidR="00EF10E6" w:rsidRPr="004F3716" w:rsidRDefault="00EF10E6" w:rsidP="00EF10E6">
      <w:pPr>
        <w:pStyle w:val="ListParagraph"/>
        <w:numPr>
          <w:ilvl w:val="0"/>
          <w:numId w:val="25"/>
        </w:numPr>
      </w:pPr>
      <w:r w:rsidRPr="004F3716">
        <w:t>The prescription must be in ‘Active’ status.</w:t>
      </w:r>
    </w:p>
    <w:p w14:paraId="325B30E6" w14:textId="77777777" w:rsidR="00EF10E6" w:rsidRPr="004F3716" w:rsidRDefault="00EF10E6" w:rsidP="00EF10E6">
      <w:pPr>
        <w:pStyle w:val="ListParagraph"/>
        <w:numPr>
          <w:ilvl w:val="0"/>
          <w:numId w:val="25"/>
        </w:numPr>
      </w:pPr>
      <w:r w:rsidRPr="004F3716">
        <w:t>The dispensing VistA instance will send a partial fill order request to the eMI ESB.</w:t>
      </w:r>
    </w:p>
    <w:p w14:paraId="6F6FB5ED" w14:textId="77777777" w:rsidR="00EF10E6" w:rsidRPr="004F3716" w:rsidRDefault="00EF10E6" w:rsidP="00EF10E6">
      <w:pPr>
        <w:pStyle w:val="ListParagraph"/>
        <w:numPr>
          <w:ilvl w:val="0"/>
          <w:numId w:val="25"/>
        </w:numPr>
      </w:pPr>
      <w:r w:rsidRPr="004F3716">
        <w:t>The eMI ESB</w:t>
      </w:r>
      <w:r w:rsidRPr="004F3716" w:rsidDel="00C75F61">
        <w:t xml:space="preserve"> </w:t>
      </w:r>
      <w:r w:rsidRPr="004F3716">
        <w:t>will send a partial fill order request to the host VistA instance.</w:t>
      </w:r>
    </w:p>
    <w:p w14:paraId="2BA34527" w14:textId="77777777" w:rsidR="00EF10E6" w:rsidRPr="004F3716" w:rsidRDefault="00EF10E6" w:rsidP="00EF10E6">
      <w:pPr>
        <w:pStyle w:val="ListParagraph"/>
        <w:numPr>
          <w:ilvl w:val="0"/>
          <w:numId w:val="25"/>
        </w:numPr>
      </w:pPr>
      <w:r w:rsidRPr="004F3716">
        <w:t>The host VistA will conduct order checks.</w:t>
      </w:r>
    </w:p>
    <w:p w14:paraId="31A0ACFB" w14:textId="77777777" w:rsidR="00EF10E6" w:rsidRPr="00162F2B" w:rsidRDefault="00EF10E6" w:rsidP="00EF10E6">
      <w:pPr>
        <w:pStyle w:val="ListParagraph"/>
        <w:numPr>
          <w:ilvl w:val="0"/>
          <w:numId w:val="46"/>
        </w:numPr>
      </w:pPr>
      <w:r w:rsidRPr="00162F2B">
        <w:t>The host VistA will update the prescription order and update partial fill date.</w:t>
      </w:r>
    </w:p>
    <w:p w14:paraId="7C18DB6B" w14:textId="77777777" w:rsidR="00EF10E6" w:rsidRPr="00162F2B" w:rsidRDefault="00EF10E6" w:rsidP="00EF10E6">
      <w:pPr>
        <w:pStyle w:val="ListParagraph"/>
        <w:numPr>
          <w:ilvl w:val="0"/>
          <w:numId w:val="46"/>
        </w:numPr>
      </w:pPr>
      <w:r w:rsidRPr="00162F2B">
        <w:t>The host VistA will create a prescription label.</w:t>
      </w:r>
    </w:p>
    <w:p w14:paraId="60A68796" w14:textId="77777777" w:rsidR="00EF10E6" w:rsidRPr="004F3716" w:rsidRDefault="00EF10E6" w:rsidP="00EF10E6">
      <w:pPr>
        <w:pStyle w:val="ListParagraph"/>
        <w:numPr>
          <w:ilvl w:val="0"/>
          <w:numId w:val="25"/>
        </w:numPr>
      </w:pPr>
      <w:r w:rsidRPr="004F3716">
        <w:t>The dispensing VistA instance will dispense medication.</w:t>
      </w:r>
    </w:p>
    <w:p w14:paraId="6FAC7F19" w14:textId="77777777" w:rsidR="00EF10E6" w:rsidRPr="004F3716" w:rsidRDefault="00EF10E6" w:rsidP="00EF10E6">
      <w:pPr>
        <w:pStyle w:val="ListParagraph"/>
        <w:numPr>
          <w:ilvl w:val="0"/>
          <w:numId w:val="25"/>
        </w:numPr>
      </w:pPr>
      <w:r w:rsidRPr="004F3716">
        <w:t>The dispensing VistA instance will print the label to the dispensing location printer.</w:t>
      </w:r>
    </w:p>
    <w:p w14:paraId="4794DAB7" w14:textId="77777777" w:rsidR="00EF10E6" w:rsidRPr="004F3716" w:rsidRDefault="00EF10E6" w:rsidP="00EF10E6">
      <w:pPr>
        <w:pStyle w:val="UnderlinedSection"/>
        <w:keepNext/>
        <w:rPr>
          <w:rFonts w:cs="Times New Roman"/>
        </w:rPr>
      </w:pPr>
      <w:r w:rsidRPr="004F3716">
        <w:rPr>
          <w:rFonts w:cs="Times New Roman"/>
        </w:rPr>
        <w:t>Exceptions</w:t>
      </w:r>
    </w:p>
    <w:p w14:paraId="34978967" w14:textId="77777777" w:rsidR="00EF10E6" w:rsidRPr="004F3716" w:rsidRDefault="00EF10E6" w:rsidP="00EE6BDB">
      <w:pPr>
        <w:ind w:left="360"/>
      </w:pPr>
      <w:r w:rsidRPr="004F3716">
        <w:t>2. Status is not ‘Active’</w:t>
      </w:r>
    </w:p>
    <w:p w14:paraId="347F15FA" w14:textId="77777777" w:rsidR="00EF10E6" w:rsidRPr="004F3716" w:rsidRDefault="00EF10E6" w:rsidP="00EE6BDB">
      <w:pPr>
        <w:ind w:left="360"/>
      </w:pPr>
      <w:r w:rsidRPr="004F3716">
        <w:t>3a. eMI ESB</w:t>
      </w:r>
      <w:r w:rsidRPr="004F3716" w:rsidDel="00C75F61">
        <w:t xml:space="preserve"> </w:t>
      </w:r>
      <w:r w:rsidRPr="004F3716">
        <w:t>is not accessible.</w:t>
      </w:r>
    </w:p>
    <w:p w14:paraId="0A7ADE55" w14:textId="77777777" w:rsidR="00EF10E6" w:rsidRPr="004F3716" w:rsidRDefault="00EF10E6" w:rsidP="00EE6BDB">
      <w:pPr>
        <w:ind w:left="360"/>
      </w:pPr>
      <w:r w:rsidRPr="004F3716">
        <w:t>4a. The host VistA is not accessible</w:t>
      </w:r>
    </w:p>
    <w:p w14:paraId="26B0136F" w14:textId="77777777" w:rsidR="00EF10E6" w:rsidRPr="004F3716" w:rsidRDefault="00EF10E6" w:rsidP="00EE6BDB">
      <w:pPr>
        <w:ind w:left="360"/>
      </w:pPr>
      <w:r w:rsidRPr="004F3716">
        <w:t>4b. The prescription is a controlled substance</w:t>
      </w:r>
    </w:p>
    <w:p w14:paraId="4BE657C6" w14:textId="77777777" w:rsidR="00EF10E6" w:rsidRPr="004F3716" w:rsidRDefault="00EF10E6" w:rsidP="00EE6BDB">
      <w:pPr>
        <w:ind w:left="360"/>
      </w:pPr>
      <w:r w:rsidRPr="004F3716">
        <w:t>5a. The host VistA instance fails the order.</w:t>
      </w:r>
    </w:p>
    <w:p w14:paraId="5EC22796" w14:textId="77777777" w:rsidR="00EF10E6" w:rsidRPr="004F3716" w:rsidRDefault="00EF10E6" w:rsidP="00EF10E6">
      <w:pPr>
        <w:pStyle w:val="UnderlinedSection"/>
        <w:keepNext/>
        <w:rPr>
          <w:rFonts w:cs="Times New Roman"/>
        </w:rPr>
      </w:pPr>
      <w:r w:rsidRPr="004F3716">
        <w:rPr>
          <w:rFonts w:cs="Times New Roman"/>
        </w:rPr>
        <w:lastRenderedPageBreak/>
        <w:t>System Message</w:t>
      </w:r>
    </w:p>
    <w:p w14:paraId="59758B78" w14:textId="77777777" w:rsidR="00EF10E6" w:rsidRPr="004F3716" w:rsidRDefault="00EF10E6" w:rsidP="00EE6BDB">
      <w:pPr>
        <w:ind w:left="360"/>
      </w:pPr>
      <w:r>
        <w:t xml:space="preserve">1a. </w:t>
      </w:r>
      <w:r w:rsidRPr="004F3716">
        <w:t>Please wait. Checking for remote prescri</w:t>
      </w:r>
      <w:r>
        <w:t>ptions. This may take a moment…</w:t>
      </w:r>
    </w:p>
    <w:p w14:paraId="0D745C9A" w14:textId="77777777" w:rsidR="00EF10E6" w:rsidRPr="004F3716" w:rsidRDefault="00EF10E6" w:rsidP="00EE6BDB">
      <w:pPr>
        <w:ind w:left="360"/>
      </w:pPr>
      <w:r w:rsidRPr="004F3716">
        <w:t>1b. Eligibilit</w:t>
      </w:r>
      <w:r>
        <w:t>y: RX PATIENT STATUS: OPT NSC//</w:t>
      </w:r>
    </w:p>
    <w:p w14:paraId="441149E6" w14:textId="77777777" w:rsidR="00EF10E6" w:rsidRPr="004F3716" w:rsidRDefault="00EF10E6" w:rsidP="00EE6BDB">
      <w:pPr>
        <w:ind w:left="360"/>
      </w:pPr>
      <w:r>
        <w:t xml:space="preserve">2. </w:t>
      </w:r>
      <w:r w:rsidRPr="004F3716">
        <w:t>Only 'ACTIVE' remote prescription</w:t>
      </w:r>
      <w:r>
        <w:t>s may be actioned at this time.</w:t>
      </w:r>
    </w:p>
    <w:p w14:paraId="664CE11B" w14:textId="77777777" w:rsidR="00EF10E6" w:rsidRPr="004F3716" w:rsidRDefault="00EF10E6" w:rsidP="00EE6BDB">
      <w:pPr>
        <w:ind w:left="360"/>
      </w:pPr>
      <w:r w:rsidRPr="004F3716">
        <w:t>3a.</w:t>
      </w:r>
      <w:r>
        <w:t xml:space="preserve"> </w:t>
      </w:r>
      <w:r w:rsidRPr="004F3716">
        <w:t>The system is down or not respon</w:t>
      </w:r>
      <w:r>
        <w:t>ding. Press RETURN to continue.</w:t>
      </w:r>
    </w:p>
    <w:p w14:paraId="2E64BFDF" w14:textId="77777777" w:rsidR="00EF10E6" w:rsidRPr="004F3716" w:rsidRDefault="00EF10E6" w:rsidP="00EE6BDB">
      <w:pPr>
        <w:ind w:left="360"/>
      </w:pPr>
      <w:r w:rsidRPr="004F3716">
        <w:t>3b. Invalid HL7 Data</w:t>
      </w:r>
      <w:r>
        <w:t xml:space="preserve"> Format</w:t>
      </w:r>
    </w:p>
    <w:p w14:paraId="6A21998A" w14:textId="77777777" w:rsidR="00EF10E6" w:rsidRPr="004F3716" w:rsidRDefault="00EF10E6" w:rsidP="00EE6BDB">
      <w:pPr>
        <w:ind w:left="360"/>
      </w:pPr>
      <w:r w:rsidRPr="004F3716">
        <w:t>4a. The system is down or not responding. Could not query other VA Pharmacy locat</w:t>
      </w:r>
      <w:r>
        <w:t>ions. Press RETURN to continue.</w:t>
      </w:r>
    </w:p>
    <w:p w14:paraId="260C2092" w14:textId="77777777" w:rsidR="00EF10E6" w:rsidRPr="004F3716" w:rsidRDefault="00EF10E6" w:rsidP="00EE6BDB">
      <w:pPr>
        <w:ind w:left="360"/>
      </w:pPr>
      <w:r w:rsidRPr="004F3716">
        <w:t xml:space="preserve">4b. Cannot refill Rx# xxxxxxx. </w:t>
      </w:r>
      <w:r>
        <w:t>This is a controlled substance.</w:t>
      </w:r>
    </w:p>
    <w:p w14:paraId="3A4A47EC" w14:textId="77777777" w:rsidR="00EF10E6" w:rsidRPr="004F3716" w:rsidRDefault="00EF10E6" w:rsidP="00EE6BDB">
      <w:pPr>
        <w:ind w:left="360"/>
      </w:pPr>
      <w:r w:rsidRPr="004F3716">
        <w:t>5a. The following are the various standard system messages that could display</w:t>
      </w:r>
    </w:p>
    <w:p w14:paraId="4EB5FC21" w14:textId="77777777" w:rsidR="00EF10E6" w:rsidRPr="004F3716" w:rsidRDefault="00EF10E6" w:rsidP="00EE6BDB">
      <w:pPr>
        <w:ind w:left="1080"/>
      </w:pPr>
      <w:r w:rsidRPr="004F3716">
        <w:t>*** Drug is inactive f</w:t>
      </w:r>
      <w:r>
        <w:t>or Rx # xxxxxxx</w:t>
      </w:r>
      <w:r w:rsidRPr="004F3716">
        <w:t xml:space="preserve"> cannot be refilled ***" (refill prescription allowed on inactive drugs)</w:t>
      </w:r>
    </w:p>
    <w:p w14:paraId="36965E32" w14:textId="77777777" w:rsidR="00EF10E6" w:rsidRPr="004F3716" w:rsidRDefault="00EF10E6" w:rsidP="00EE6BDB">
      <w:pPr>
        <w:ind w:left="1080"/>
      </w:pPr>
      <w:r>
        <w:t>Can't refill Rx # xxxxxxx it is not for this patient.</w:t>
      </w:r>
    </w:p>
    <w:p w14:paraId="41A886B2" w14:textId="77777777" w:rsidR="00EF10E6" w:rsidRPr="004F3716" w:rsidRDefault="00EF10E6" w:rsidP="00EE6BDB">
      <w:pPr>
        <w:ind w:left="1080"/>
      </w:pPr>
      <w:r w:rsidRPr="004F3716">
        <w:t xml:space="preserve">Cannot refill, Rx is discontinued </w:t>
      </w:r>
      <w:r>
        <w:t>or expired. Later Rx may exist.</w:t>
      </w:r>
    </w:p>
    <w:p w14:paraId="79442F08" w14:textId="77777777" w:rsidR="00EF10E6" w:rsidRPr="004F3716" w:rsidRDefault="00EF10E6" w:rsidP="00EE6BDB">
      <w:pPr>
        <w:ind w:left="1080"/>
      </w:pPr>
      <w:r w:rsidRPr="004F3716">
        <w:t>Can't ref</w:t>
      </w:r>
      <w:r>
        <w:t>ill, no refills remaining.</w:t>
      </w:r>
    </w:p>
    <w:p w14:paraId="47CD33FA" w14:textId="54F2AE3B" w:rsidR="00EF10E6" w:rsidRPr="004F3716" w:rsidRDefault="00EF10E6" w:rsidP="00EE6BDB">
      <w:pPr>
        <w:ind w:left="1080"/>
      </w:pPr>
      <w:r w:rsidRPr="004F3716">
        <w:t>This drug has be</w:t>
      </w:r>
      <w:r w:rsidR="001F688E">
        <w:t>en changed;</w:t>
      </w:r>
      <w:r>
        <w:t xml:space="preserve"> No refills allowed.</w:t>
      </w:r>
    </w:p>
    <w:p w14:paraId="264FD138" w14:textId="77777777" w:rsidR="00EF10E6" w:rsidRPr="004F3716" w:rsidRDefault="00EF10E6" w:rsidP="00EE6BDB">
      <w:pPr>
        <w:ind w:left="1080"/>
      </w:pPr>
      <w:r w:rsidRPr="004F3716">
        <w:t>The system is down or not responding. Could not query other VA Pharmacy locat</w:t>
      </w:r>
      <w:r>
        <w:t>ions. Press RETURN to continue.</w:t>
      </w:r>
    </w:p>
    <w:p w14:paraId="5F1A0B30" w14:textId="77777777" w:rsidR="00EF10E6" w:rsidRPr="004F3716" w:rsidRDefault="00EF10E6" w:rsidP="00EE6BDB">
      <w:pPr>
        <w:ind w:left="1080"/>
      </w:pPr>
      <w:r w:rsidRPr="004F3716">
        <w:t>The system is down or not responding. The other VA Pharmacy location has not installed th</w:t>
      </w:r>
      <w:r>
        <w:t>e OneVA Pharmacy functionality.</w:t>
      </w:r>
    </w:p>
    <w:p w14:paraId="052C12F9" w14:textId="77777777" w:rsidR="00EF10E6" w:rsidRDefault="00EF10E6" w:rsidP="00EE6BDB">
      <w:pPr>
        <w:ind w:left="1080"/>
      </w:pPr>
      <w:r w:rsidRPr="004F3716">
        <w:t xml:space="preserve">The system is down or not responding. The other VA Pharmacy location has installed the OneVA Pharmacy software, but is currently not accepting </w:t>
      </w:r>
      <w:r>
        <w:t>refill or partial fill request.</w:t>
      </w:r>
    </w:p>
    <w:p w14:paraId="63901708" w14:textId="18A2E3BC" w:rsidR="00BE7692" w:rsidRDefault="00BE7692" w:rsidP="00EE6BDB">
      <w:pPr>
        <w:ind w:left="1080"/>
      </w:pPr>
      <w:r>
        <w:t>BWF – ADDED BELOW ITEMS:</w:t>
      </w:r>
    </w:p>
    <w:p w14:paraId="1EC0424B" w14:textId="513215FB" w:rsidR="00975EE3" w:rsidRPr="00975EE3" w:rsidRDefault="00975EE3" w:rsidP="00EE6BDB">
      <w:pPr>
        <w:ind w:left="1080"/>
        <w:rPr>
          <w:highlight w:val="yellow"/>
        </w:rPr>
      </w:pPr>
      <w:r w:rsidRPr="00975EE3">
        <w:rPr>
          <w:highlight w:val="yellow"/>
        </w:rPr>
        <w:t>Cannot refill. Prescription is a Titration prescription.</w:t>
      </w:r>
    </w:p>
    <w:p w14:paraId="64FE3AAE" w14:textId="6CD2B700" w:rsidR="00975EE3" w:rsidRPr="006D235D" w:rsidRDefault="00975EE3" w:rsidP="00EE6BDB">
      <w:pPr>
        <w:ind w:left="1080"/>
      </w:pPr>
      <w:r w:rsidRPr="00975EE3">
        <w:rPr>
          <w:highlight w:val="yellow"/>
        </w:rPr>
        <w:t xml:space="preserve">Cannot </w:t>
      </w:r>
      <w:r w:rsidR="007E13AB">
        <w:rPr>
          <w:highlight w:val="yellow"/>
        </w:rPr>
        <w:t xml:space="preserve">complete </w:t>
      </w:r>
      <w:r w:rsidRPr="00975EE3">
        <w:rPr>
          <w:highlight w:val="yellow"/>
        </w:rPr>
        <w:t>partial fill. Prescription is a Titration prescription.</w:t>
      </w:r>
    </w:p>
    <w:p w14:paraId="3145F1BD" w14:textId="6F0C39EF" w:rsidR="00886252" w:rsidRDefault="00886252" w:rsidP="00886252">
      <w:pPr>
        <w:pStyle w:val="Heading4"/>
      </w:pPr>
      <w:bookmarkStart w:id="113" w:name="_Toc464671292"/>
      <w:r>
        <w:t>Use Case Name:</w:t>
      </w:r>
      <w:r w:rsidR="00AD508C">
        <w:t xml:space="preserve"> </w:t>
      </w:r>
      <w:r>
        <w:t>OneVA Pharmacy Prescription Report</w:t>
      </w:r>
      <w:bookmarkEnd w:id="111"/>
      <w:bookmarkEnd w:id="113"/>
    </w:p>
    <w:p w14:paraId="6357B228" w14:textId="3B8855D3" w:rsidR="00886252" w:rsidRDefault="00886252" w:rsidP="0062445B">
      <w:r>
        <w:t xml:space="preserve">The ‘OneVA Pharmacy Prescription Report’ Use Case allows the user to access reports related to the orders created from the OneVA Pharmacy process. Once the user executes the OneVA Pharmacy Prescription Report Use Case, the user can </w:t>
      </w:r>
      <w:r w:rsidR="003044B1">
        <w:t xml:space="preserve">generate three different </w:t>
      </w:r>
      <w:r>
        <w:t>reports.</w:t>
      </w:r>
      <w:r w:rsidR="003F3B48">
        <w:t xml:space="preserve"> </w:t>
      </w:r>
      <w:r w:rsidR="00577EEA">
        <w:t>The reports allow the user to view what prescriptions were filled by another VA Pharmacy location or what other VA Pharmacy locations have filled prescriptions for a targeted facility.</w:t>
      </w:r>
    </w:p>
    <w:p w14:paraId="365A81D9" w14:textId="77777777" w:rsidR="00886252" w:rsidRDefault="00886252" w:rsidP="0062445B">
      <w:pPr>
        <w:pStyle w:val="UnderlinedSection"/>
      </w:pPr>
      <w:r>
        <w:t>Actors</w:t>
      </w:r>
    </w:p>
    <w:p w14:paraId="49342917" w14:textId="77777777" w:rsidR="00886252" w:rsidRDefault="00886252" w:rsidP="0062445B">
      <w:pPr>
        <w:pStyle w:val="ListParagraph"/>
        <w:numPr>
          <w:ilvl w:val="0"/>
          <w:numId w:val="22"/>
        </w:numPr>
      </w:pPr>
      <w:r>
        <w:t>User (Provider, Pharmacist, etc.)</w:t>
      </w:r>
    </w:p>
    <w:p w14:paraId="7119273A" w14:textId="77777777" w:rsidR="00886252" w:rsidRDefault="00886252" w:rsidP="0062445B">
      <w:pPr>
        <w:pStyle w:val="ListParagraph"/>
        <w:numPr>
          <w:ilvl w:val="0"/>
          <w:numId w:val="22"/>
        </w:numPr>
      </w:pPr>
      <w:r>
        <w:t>Dispensing VistA Instance</w:t>
      </w:r>
    </w:p>
    <w:p w14:paraId="67AD768D" w14:textId="77777777" w:rsidR="00886252" w:rsidRDefault="00886252" w:rsidP="0062445B">
      <w:pPr>
        <w:pStyle w:val="UnderlinedSection"/>
      </w:pPr>
      <w:r>
        <w:lastRenderedPageBreak/>
        <w:t>Pre-Conditions</w:t>
      </w:r>
    </w:p>
    <w:p w14:paraId="5211E802" w14:textId="1E4BE1A9" w:rsidR="00886252" w:rsidRPr="0062445B" w:rsidRDefault="00886252" w:rsidP="0062445B">
      <w:pPr>
        <w:pStyle w:val="ListParagraph"/>
        <w:numPr>
          <w:ilvl w:val="0"/>
          <w:numId w:val="23"/>
        </w:numPr>
        <w:rPr>
          <w:rFonts w:ascii="Calibri" w:hAnsi="Calibri"/>
          <w:color w:val="000000"/>
          <w:sz w:val="22"/>
          <w:szCs w:val="22"/>
        </w:rPr>
      </w:pPr>
      <w:r>
        <w:t xml:space="preserve">User has accessed the </w:t>
      </w:r>
      <w:r w:rsidR="003F3B48">
        <w:t>PSOR OneVA Pharmacy Prescription Report [PSO REMOTE RX REPORT] menu.</w:t>
      </w:r>
      <w:r>
        <w:t xml:space="preserve"> (No separate Security Key required.)</w:t>
      </w:r>
      <w:r w:rsidR="002D5AFF">
        <w:t xml:space="preserve"> This is a new menu off the ‘Rx (Prescriptions) [PSO RX]’ menu, already in production.</w:t>
      </w:r>
    </w:p>
    <w:p w14:paraId="13FE84D3" w14:textId="77777777" w:rsidR="00886252" w:rsidRDefault="00886252" w:rsidP="0062445B">
      <w:pPr>
        <w:pStyle w:val="UnderlinedSection"/>
      </w:pPr>
      <w:r>
        <w:t>Flow of Events</w:t>
      </w:r>
    </w:p>
    <w:p w14:paraId="263A3BF1" w14:textId="4CDBFE50" w:rsidR="00886252" w:rsidRDefault="00886252" w:rsidP="0062445B">
      <w:pPr>
        <w:pStyle w:val="ListParagraph"/>
        <w:numPr>
          <w:ilvl w:val="0"/>
          <w:numId w:val="39"/>
        </w:numPr>
      </w:pPr>
      <w:r>
        <w:t xml:space="preserve">User selects a </w:t>
      </w:r>
      <w:r w:rsidR="003F3B48">
        <w:t xml:space="preserve">report option from the ‘OneVA </w:t>
      </w:r>
      <w:r w:rsidR="00307773">
        <w:t>Pharmacy</w:t>
      </w:r>
      <w:r w:rsidR="003F3B48">
        <w:t xml:space="preserve"> Prescription Report’ menu.</w:t>
      </w:r>
    </w:p>
    <w:p w14:paraId="12FBA2AD" w14:textId="04A69DCD" w:rsidR="00886252" w:rsidRDefault="00062F9C" w:rsidP="0062445B">
      <w:pPr>
        <w:pStyle w:val="ListParagraph"/>
        <w:numPr>
          <w:ilvl w:val="1"/>
          <w:numId w:val="39"/>
        </w:numPr>
      </w:pPr>
      <w:r>
        <w:t>User selects ‘Prescriptions dispensed for other Host Pharmacies</w:t>
      </w:r>
      <w:r w:rsidR="003F3B48">
        <w:t>’ report.</w:t>
      </w:r>
    </w:p>
    <w:p w14:paraId="2C709E4B" w14:textId="605E1B4D" w:rsidR="003F3B48" w:rsidRDefault="003F3B48" w:rsidP="0062445B">
      <w:pPr>
        <w:pStyle w:val="ListParagraph"/>
        <w:numPr>
          <w:ilvl w:val="1"/>
          <w:numId w:val="39"/>
        </w:numPr>
      </w:pPr>
      <w:r>
        <w:t>User selects ‘Our prescriptions, filled by other facilities</w:t>
      </w:r>
      <w:r w:rsidR="0016427F">
        <w:t xml:space="preserve"> as the Dispensing Pharmacy</w:t>
      </w:r>
      <w:r>
        <w:t>’ report.</w:t>
      </w:r>
    </w:p>
    <w:p w14:paraId="3F88A7B2" w14:textId="599AFC18" w:rsidR="003F3B48" w:rsidRDefault="003F3B48" w:rsidP="0062445B">
      <w:pPr>
        <w:pStyle w:val="ListParagraph"/>
        <w:numPr>
          <w:ilvl w:val="1"/>
          <w:numId w:val="39"/>
        </w:numPr>
      </w:pPr>
      <w:r>
        <w:t xml:space="preserve">User selects ‘All </w:t>
      </w:r>
      <w:r w:rsidR="0016427F">
        <w:t>One</w:t>
      </w:r>
      <w:r>
        <w:t xml:space="preserve">VA </w:t>
      </w:r>
      <w:r w:rsidR="00307773">
        <w:t>Pharmacy</w:t>
      </w:r>
      <w:r>
        <w:t xml:space="preserve"> </w:t>
      </w:r>
      <w:r w:rsidR="0016427F">
        <w:t>Prescription Activity</w:t>
      </w:r>
      <w:r>
        <w:t>’ report</w:t>
      </w:r>
    </w:p>
    <w:p w14:paraId="7073F4F1" w14:textId="77777777" w:rsidR="00A928C1" w:rsidRDefault="00A928C1" w:rsidP="0062445B">
      <w:pPr>
        <w:pStyle w:val="ListParagraph"/>
        <w:numPr>
          <w:ilvl w:val="0"/>
          <w:numId w:val="39"/>
        </w:numPr>
      </w:pPr>
      <w:r>
        <w:t>User selects ‘D” - “Date Range” or go to step 3 or step 4</w:t>
      </w:r>
    </w:p>
    <w:p w14:paraId="2B88AA14" w14:textId="77777777" w:rsidR="00A928C1" w:rsidRDefault="00A928C1" w:rsidP="0062445B">
      <w:pPr>
        <w:pStyle w:val="ListParagraph"/>
        <w:numPr>
          <w:ilvl w:val="1"/>
          <w:numId w:val="39"/>
        </w:numPr>
      </w:pPr>
      <w:r>
        <w:t>User enters start date.</w:t>
      </w:r>
    </w:p>
    <w:p w14:paraId="34F183BA" w14:textId="77777777" w:rsidR="00A928C1" w:rsidRDefault="00A928C1" w:rsidP="0062445B">
      <w:pPr>
        <w:pStyle w:val="ListParagraph"/>
        <w:numPr>
          <w:ilvl w:val="1"/>
          <w:numId w:val="39"/>
        </w:numPr>
      </w:pPr>
      <w:r>
        <w:t>User enters end date.</w:t>
      </w:r>
    </w:p>
    <w:p w14:paraId="305754D5" w14:textId="77777777" w:rsidR="00A928C1" w:rsidRDefault="00A928C1" w:rsidP="0062445B">
      <w:pPr>
        <w:pStyle w:val="ListParagraph"/>
        <w:numPr>
          <w:ilvl w:val="0"/>
          <w:numId w:val="39"/>
        </w:numPr>
      </w:pPr>
      <w:r>
        <w:t>User selects “Patient” or go to step 4.</w:t>
      </w:r>
    </w:p>
    <w:p w14:paraId="215E3630" w14:textId="77777777" w:rsidR="00A928C1" w:rsidRDefault="00A928C1" w:rsidP="0062445B">
      <w:pPr>
        <w:pStyle w:val="ListParagraph"/>
        <w:numPr>
          <w:ilvl w:val="1"/>
          <w:numId w:val="39"/>
        </w:numPr>
      </w:pPr>
      <w:r>
        <w:t>User enters Patient Name</w:t>
      </w:r>
    </w:p>
    <w:p w14:paraId="36519BDE" w14:textId="77777777" w:rsidR="00A928C1" w:rsidRDefault="00A928C1" w:rsidP="0062445B">
      <w:pPr>
        <w:pStyle w:val="ListParagraph"/>
        <w:numPr>
          <w:ilvl w:val="0"/>
          <w:numId w:val="39"/>
        </w:numPr>
      </w:pPr>
      <w:r>
        <w:t>User selects “Site”.</w:t>
      </w:r>
    </w:p>
    <w:p w14:paraId="1B6E00A4" w14:textId="567534FF" w:rsidR="00A928C1" w:rsidRDefault="00A928C1" w:rsidP="0062445B">
      <w:pPr>
        <w:pStyle w:val="ListParagraph"/>
        <w:numPr>
          <w:ilvl w:val="1"/>
          <w:numId w:val="39"/>
        </w:numPr>
      </w:pPr>
      <w:r>
        <w:t>User enters Institution Name.</w:t>
      </w:r>
    </w:p>
    <w:p w14:paraId="5A9C8A35" w14:textId="1DBB6938" w:rsidR="00886252" w:rsidRDefault="00886252" w:rsidP="0062445B">
      <w:pPr>
        <w:pStyle w:val="UnderlinedSection"/>
      </w:pPr>
      <w:r w:rsidRPr="00BF76AB">
        <w:t>Alternate Flow</w:t>
      </w:r>
    </w:p>
    <w:p w14:paraId="39C053AC" w14:textId="433DEC7B" w:rsidR="00A928C1" w:rsidRPr="00A928C1" w:rsidRDefault="00A928C1" w:rsidP="0062445B">
      <w:pPr>
        <w:pStyle w:val="ListParagraph"/>
        <w:numPr>
          <w:ilvl w:val="0"/>
          <w:numId w:val="17"/>
        </w:numPr>
      </w:pPr>
      <w:r>
        <w:t>N/A</w:t>
      </w:r>
    </w:p>
    <w:p w14:paraId="7BBBF52E" w14:textId="77777777" w:rsidR="00886252" w:rsidRDefault="00886252" w:rsidP="0062445B">
      <w:pPr>
        <w:pStyle w:val="UnderlinedSection"/>
      </w:pPr>
      <w:r>
        <w:t>Exceptions</w:t>
      </w:r>
    </w:p>
    <w:p w14:paraId="3BAD1415" w14:textId="7B89F922" w:rsidR="00886252" w:rsidRDefault="007309FA" w:rsidP="0062445B">
      <w:pPr>
        <w:pStyle w:val="ListParagraph"/>
        <w:numPr>
          <w:ilvl w:val="0"/>
          <w:numId w:val="17"/>
        </w:numPr>
      </w:pPr>
      <w:r>
        <w:t>N/A</w:t>
      </w:r>
    </w:p>
    <w:p w14:paraId="79E840D8" w14:textId="77777777" w:rsidR="00886252" w:rsidRDefault="00886252" w:rsidP="0062445B">
      <w:pPr>
        <w:pStyle w:val="UnderlinedSection"/>
      </w:pPr>
      <w:r>
        <w:t>System Message</w:t>
      </w:r>
    </w:p>
    <w:p w14:paraId="12D0095C" w14:textId="7DC351AE" w:rsidR="00886252" w:rsidRDefault="007309FA" w:rsidP="0062445B">
      <w:pPr>
        <w:pStyle w:val="ListParagraph"/>
        <w:numPr>
          <w:ilvl w:val="0"/>
          <w:numId w:val="17"/>
        </w:numPr>
      </w:pPr>
      <w:r>
        <w:t>N/A</w:t>
      </w:r>
    </w:p>
    <w:p w14:paraId="3AFF363F" w14:textId="77777777" w:rsidR="00E47BA2" w:rsidRDefault="00E47BA2" w:rsidP="00D25B64">
      <w:pPr>
        <w:pStyle w:val="Heading3"/>
      </w:pPr>
      <w:bookmarkStart w:id="114" w:name="_Toc459099311"/>
      <w:bookmarkStart w:id="115" w:name="_Toc464671293"/>
      <w:r>
        <w:t>Application Locations</w:t>
      </w:r>
      <w:bookmarkEnd w:id="112"/>
      <w:bookmarkEnd w:id="114"/>
      <w:bookmarkEnd w:id="115"/>
    </w:p>
    <w:p w14:paraId="7C1F3A5B" w14:textId="78514F00" w:rsidR="004F06BF" w:rsidRDefault="00EE6BDB" w:rsidP="00EE6BDB">
      <w:pPr>
        <w:pStyle w:val="BodyText"/>
      </w:pPr>
      <w:r>
        <w:t xml:space="preserve">OneVA Pharmacy patch is an enhancement to the VistA Pharmacy&gt; Outpatient Pharmacy Manager package. </w:t>
      </w:r>
      <w:r w:rsidR="004F06BF">
        <w:t xml:space="preserve">The OneVA Pharmacy </w:t>
      </w:r>
      <w:r>
        <w:t>patch</w:t>
      </w:r>
      <w:r w:rsidR="004F06BF">
        <w:t xml:space="preserve"> extend</w:t>
      </w:r>
      <w:r w:rsidR="007061EC">
        <w:t>s</w:t>
      </w:r>
      <w:r w:rsidR="004F06BF">
        <w:t xml:space="preserve"> the existing VistA to provide </w:t>
      </w:r>
      <w:r>
        <w:t>P</w:t>
      </w:r>
      <w:r w:rsidR="004F06BF">
        <w:t xml:space="preserve">harmacists direct access to any active, refillable prescription from any VA </w:t>
      </w:r>
      <w:r w:rsidR="00DE429D">
        <w:t>Pharmacy location</w:t>
      </w:r>
      <w:r>
        <w:t>. However, integration with</w:t>
      </w:r>
      <w:r w:rsidR="004F06BF">
        <w:t xml:space="preserve"> </w:t>
      </w:r>
      <w:r w:rsidR="008F210B">
        <w:t>eMI</w:t>
      </w:r>
      <w:r w:rsidR="004F06BF">
        <w:t xml:space="preserve"> and the HDR/CDS </w:t>
      </w:r>
      <w:r w:rsidR="00F365DC">
        <w:t>R</w:t>
      </w:r>
      <w:r w:rsidR="008C4C28">
        <w:t>epository</w:t>
      </w:r>
      <w:r w:rsidR="004F06BF">
        <w:t xml:space="preserve"> are </w:t>
      </w:r>
      <w:r w:rsidR="007061EC">
        <w:t xml:space="preserve">critical for the success of the deployment but are outside the development of the OneVA Pharmacy </w:t>
      </w:r>
      <w:r w:rsidR="0097745D">
        <w:t>team’s</w:t>
      </w:r>
      <w:r w:rsidR="007061EC">
        <w:t xml:space="preserve"> deliverables</w:t>
      </w:r>
      <w:r w:rsidR="004F06BF">
        <w:t>.</w:t>
      </w:r>
    </w:p>
    <w:p w14:paraId="5F18AE47" w14:textId="77777777" w:rsidR="008D0221" w:rsidRPr="001A1E37" w:rsidRDefault="008D0221" w:rsidP="00614783">
      <w:pPr>
        <w:pStyle w:val="Heading2"/>
        <w:rPr>
          <w:snapToGrid w:val="0"/>
        </w:rPr>
      </w:pPr>
      <w:bookmarkStart w:id="116" w:name="_Toc381778366"/>
      <w:bookmarkStart w:id="117" w:name="_Toc459099312"/>
      <w:bookmarkStart w:id="118" w:name="_Toc464671294"/>
      <w:r w:rsidRPr="001A1E37">
        <w:t>Conceptual</w:t>
      </w:r>
      <w:r w:rsidRPr="001A1E37">
        <w:rPr>
          <w:snapToGrid w:val="0"/>
        </w:rPr>
        <w:t xml:space="preserve"> Data Design</w:t>
      </w:r>
      <w:bookmarkEnd w:id="116"/>
      <w:bookmarkEnd w:id="117"/>
      <w:bookmarkEnd w:id="118"/>
    </w:p>
    <w:p w14:paraId="50E2B880" w14:textId="77777777" w:rsidR="008D0221" w:rsidRDefault="008D0221" w:rsidP="00D25B64">
      <w:pPr>
        <w:pStyle w:val="Heading3"/>
      </w:pPr>
      <w:bookmarkStart w:id="119" w:name="_Toc351469582"/>
      <w:bookmarkStart w:id="120" w:name="_Toc374440954"/>
      <w:bookmarkStart w:id="121" w:name="_Toc381778367"/>
      <w:bookmarkStart w:id="122" w:name="_Toc459099313"/>
      <w:bookmarkStart w:id="123" w:name="_Toc464671295"/>
      <w:r w:rsidRPr="001A1E37">
        <w:t>Project Conceptual Data Model</w:t>
      </w:r>
      <w:bookmarkEnd w:id="119"/>
      <w:bookmarkEnd w:id="120"/>
      <w:bookmarkEnd w:id="121"/>
      <w:bookmarkEnd w:id="122"/>
      <w:bookmarkEnd w:id="123"/>
    </w:p>
    <w:p w14:paraId="24CCF71F" w14:textId="77777777" w:rsidR="006D0E7C" w:rsidRPr="00EE6BDB" w:rsidRDefault="00547AFF" w:rsidP="00EE6BDB">
      <w:pPr>
        <w:pStyle w:val="BodyText"/>
      </w:pPr>
      <w:r w:rsidRPr="00EE6BDB">
        <w:t>Not applicable.</w:t>
      </w:r>
    </w:p>
    <w:p w14:paraId="663113F6" w14:textId="382BD457" w:rsidR="008D0221" w:rsidRDefault="008D0221" w:rsidP="00D25B64">
      <w:pPr>
        <w:pStyle w:val="Heading3"/>
      </w:pPr>
      <w:bookmarkStart w:id="124" w:name="_Toc381778368"/>
      <w:bookmarkStart w:id="125" w:name="_Toc459099314"/>
      <w:bookmarkStart w:id="126" w:name="_Toc464671296"/>
      <w:r>
        <w:lastRenderedPageBreak/>
        <w:t>Database Information</w:t>
      </w:r>
      <w:bookmarkEnd w:id="124"/>
      <w:bookmarkEnd w:id="125"/>
      <w:bookmarkEnd w:id="126"/>
    </w:p>
    <w:p w14:paraId="047DD46B" w14:textId="5042D854" w:rsidR="002D5AFF" w:rsidRPr="00EE6BDB" w:rsidRDefault="002D5AFF" w:rsidP="00EE6BDB">
      <w:pPr>
        <w:pStyle w:val="BodyText"/>
      </w:pPr>
      <w:r w:rsidRPr="00EE6BDB">
        <w:t xml:space="preserve">OneVA Pharmacy includes changes to the Remote Prescription Log File (#52.09), Refill </w:t>
      </w:r>
      <w:r w:rsidR="00307773" w:rsidRPr="00EE6BDB">
        <w:t>Multiple</w:t>
      </w:r>
      <w:r w:rsidRPr="00EE6BDB">
        <w:t xml:space="preserve"> (#52.1) of the Prescription File (#52), Partial Multiple (#52.2) of the Prescription File (#52), and the new Remote Prescription Log File (#52.09).</w:t>
      </w:r>
    </w:p>
    <w:p w14:paraId="6F49D4FD" w14:textId="0F849404" w:rsidR="008B497E" w:rsidRDefault="008B497E" w:rsidP="002D5AFF">
      <w:pPr>
        <w:pStyle w:val="Heading4"/>
      </w:pPr>
      <w:bookmarkStart w:id="127" w:name="_Remote_Prescription_Log"/>
      <w:bookmarkStart w:id="128" w:name="_Toc459099315"/>
      <w:bookmarkStart w:id="129" w:name="_Toc464671297"/>
      <w:bookmarkEnd w:id="127"/>
      <w:r w:rsidRPr="002D5AFF">
        <w:t>Remote Prescription Log File</w:t>
      </w:r>
      <w:r w:rsidR="003317BA">
        <w:t xml:space="preserve"> (#52.09)</w:t>
      </w:r>
      <w:bookmarkEnd w:id="128"/>
      <w:bookmarkEnd w:id="129"/>
    </w:p>
    <w:p w14:paraId="5944FD4A" w14:textId="4A60F99A" w:rsidR="009A1D52" w:rsidRPr="00EE6BDB" w:rsidRDefault="009A1D52" w:rsidP="00EE6BDB">
      <w:pPr>
        <w:pStyle w:val="BodyText"/>
      </w:pPr>
      <w:r w:rsidRPr="00EE6BDB">
        <w:t>The Remote Prescription Log File (#52.09</w:t>
      </w:r>
      <w:r w:rsidR="00307773" w:rsidRPr="00EE6BDB">
        <w:t xml:space="preserve">) </w:t>
      </w:r>
      <w:r w:rsidRPr="00EE6BDB">
        <w:t xml:space="preserve">logs all </w:t>
      </w:r>
      <w:r w:rsidR="00307773" w:rsidRPr="00EE6BDB">
        <w:t xml:space="preserve">activity related to ‘remote </w:t>
      </w:r>
      <w:r w:rsidRPr="00EE6BDB">
        <w:t>refills’ and ‘partial</w:t>
      </w:r>
      <w:r w:rsidR="00307773" w:rsidRPr="00EE6BDB">
        <w:t xml:space="preserve"> </w:t>
      </w:r>
      <w:r w:rsidRPr="00EE6BDB">
        <w:t xml:space="preserve">fills’. The log file will record all actions taken by the local or dispensing site as well as all actions taken by any external </w:t>
      </w:r>
      <w:r w:rsidR="00307773" w:rsidRPr="00EE6BDB">
        <w:t>facility</w:t>
      </w:r>
      <w:r w:rsidRPr="00EE6BDB">
        <w:t xml:space="preserve"> for any remote or host prescription.</w:t>
      </w:r>
    </w:p>
    <w:tbl>
      <w:tblPr>
        <w:tblW w:w="500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205"/>
        <w:gridCol w:w="1582"/>
        <w:gridCol w:w="1396"/>
        <w:gridCol w:w="2327"/>
        <w:gridCol w:w="3170"/>
      </w:tblGrid>
      <w:tr w:rsidR="003317BA" w14:paraId="047B14BC" w14:textId="77777777" w:rsidTr="00EE6BDB">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75093B3A" w14:textId="77777777" w:rsidR="003317BA" w:rsidRPr="00EE6BDB" w:rsidRDefault="003317BA" w:rsidP="00960F33">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E321A80" w14:textId="77777777" w:rsidR="003317BA" w:rsidRPr="00EE6BDB" w:rsidRDefault="003317BA" w:rsidP="00960F33">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632F9935" w14:textId="77777777" w:rsidR="003317BA" w:rsidRPr="00EE6BDB" w:rsidRDefault="003317BA" w:rsidP="00960F33">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34157812" w14:textId="77777777" w:rsidR="003317BA" w:rsidRPr="00EE6BDB" w:rsidRDefault="003317BA" w:rsidP="00960F33">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36AC2102" w14:textId="77777777" w:rsidR="003317BA" w:rsidRPr="00EE6BDB" w:rsidRDefault="003317BA" w:rsidP="00960F33">
            <w:pPr>
              <w:pStyle w:val="TableHeading"/>
              <w:jc w:val="center"/>
            </w:pPr>
            <w:r w:rsidRPr="00EE6BDB">
              <w:t>Description</w:t>
            </w:r>
          </w:p>
        </w:tc>
      </w:tr>
      <w:tr w:rsidR="003317BA" w14:paraId="651CFC18" w14:textId="77777777" w:rsidTr="00EE6BDB">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0D71CF5" w14:textId="77777777" w:rsidR="003317BA" w:rsidRPr="00EE6BDB" w:rsidRDefault="003317BA" w:rsidP="00960F33">
            <w:pPr>
              <w:pStyle w:val="TableText"/>
              <w:rPr>
                <w:sz w:val="20"/>
              </w:rPr>
            </w:pPr>
            <w:r w:rsidRPr="00EE6BDB">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577EA05E" w14:textId="77777777" w:rsidR="003317BA" w:rsidRPr="00EE6BDB" w:rsidRDefault="003317BA" w:rsidP="00960F33">
            <w:pPr>
              <w:pStyle w:val="TableText"/>
              <w:rPr>
                <w:sz w:val="20"/>
              </w:rPr>
            </w:pPr>
            <w:r w:rsidRPr="00EE6BDB">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2FDB2D49"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0665277C" w14:textId="77777777" w:rsidR="003317BA" w:rsidRPr="00EE6BDB" w:rsidRDefault="003317BA" w:rsidP="00960F33">
            <w:pPr>
              <w:pStyle w:val="TableText"/>
              <w:rPr>
                <w:sz w:val="20"/>
              </w:rPr>
            </w:pPr>
            <w:r w:rsidRPr="00EE6BDB">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71A86AFA" w14:textId="77777777" w:rsidR="003317BA" w:rsidRPr="00EE6BDB" w:rsidRDefault="003317BA" w:rsidP="00960F33">
            <w:pPr>
              <w:pStyle w:val="TableText"/>
              <w:rPr>
                <w:sz w:val="20"/>
              </w:rPr>
            </w:pPr>
            <w:r w:rsidRPr="00EE6BDB">
              <w:rPr>
                <w:sz w:val="20"/>
              </w:rPr>
              <w:t>Date/Time of refill/partial fill transaction.</w:t>
            </w:r>
          </w:p>
        </w:tc>
      </w:tr>
      <w:tr w:rsidR="003317BA" w14:paraId="746D0BAA"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2400078D" w14:textId="77777777" w:rsidR="003317BA" w:rsidRPr="00EE6BDB" w:rsidRDefault="003317BA" w:rsidP="00960F33">
            <w:pPr>
              <w:pStyle w:val="TableText"/>
              <w:rPr>
                <w:sz w:val="20"/>
              </w:rPr>
            </w:pPr>
            <w:r w:rsidRPr="00EE6BDB">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302E761A" w14:textId="77777777" w:rsidR="003317BA" w:rsidRPr="00EE6BDB" w:rsidRDefault="003317BA" w:rsidP="00960F33">
            <w:pPr>
              <w:pStyle w:val="TableText"/>
              <w:rPr>
                <w:sz w:val="20"/>
              </w:rPr>
            </w:pPr>
            <w:r w:rsidRPr="00EE6BDB">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0175A109" w14:textId="77777777" w:rsidR="003317BA" w:rsidRPr="00EE6BDB" w:rsidRDefault="003317BA" w:rsidP="00960F33">
            <w:pPr>
              <w:pStyle w:val="TableText"/>
              <w:rPr>
                <w:sz w:val="20"/>
              </w:rPr>
            </w:pPr>
            <w:r w:rsidRPr="00EE6BDB">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18AF84BA" w14:textId="77777777" w:rsidR="003317BA" w:rsidRPr="00EE6BDB" w:rsidRDefault="003317BA" w:rsidP="00960F33">
            <w:pPr>
              <w:pStyle w:val="TableText"/>
              <w:rPr>
                <w:sz w:val="20"/>
              </w:rPr>
            </w:pPr>
            <w:r w:rsidRPr="00EE6BDB">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20839EBA" w14:textId="6368B840" w:rsidR="003317BA" w:rsidRPr="00EE6BDB" w:rsidRDefault="003317BA" w:rsidP="00960F33">
            <w:pPr>
              <w:pStyle w:val="TableText"/>
              <w:rPr>
                <w:sz w:val="20"/>
              </w:rPr>
            </w:pPr>
            <w:r w:rsidRPr="00EE6BDB">
              <w:rPr>
                <w:sz w:val="20"/>
              </w:rPr>
              <w:t>This is the patient fo</w:t>
            </w:r>
            <w:r w:rsidR="00577EEA">
              <w:rPr>
                <w:sz w:val="20"/>
              </w:rPr>
              <w:t>r which a refill or partial</w:t>
            </w:r>
            <w:r w:rsidRPr="00EE6BDB">
              <w:rPr>
                <w:sz w:val="20"/>
              </w:rPr>
              <w:t xml:space="preserve"> was executed by another VA Pharmacy other than the host site.</w:t>
            </w:r>
          </w:p>
        </w:tc>
      </w:tr>
      <w:tr w:rsidR="003317BA" w14:paraId="0BA2E3D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66562E6" w14:textId="77777777" w:rsidR="003317BA" w:rsidRPr="00EE6BDB" w:rsidRDefault="003317BA" w:rsidP="00960F33">
            <w:pPr>
              <w:pStyle w:val="TableText"/>
              <w:rPr>
                <w:sz w:val="20"/>
              </w:rPr>
            </w:pPr>
            <w:r w:rsidRPr="00EE6BDB">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4A8FBD3D" w14:textId="77777777" w:rsidR="003317BA" w:rsidRPr="00EE6BDB" w:rsidRDefault="003317BA" w:rsidP="00960F33">
            <w:pPr>
              <w:pStyle w:val="TableText"/>
              <w:rPr>
                <w:sz w:val="20"/>
              </w:rPr>
            </w:pPr>
            <w:r w:rsidRPr="00EE6BDB">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075BA308"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618A2386" w14:textId="77777777" w:rsidR="003317BA" w:rsidRPr="00EE6BDB" w:rsidRDefault="003317BA" w:rsidP="00960F33">
            <w:pPr>
              <w:pStyle w:val="TableText"/>
              <w:rPr>
                <w:sz w:val="20"/>
              </w:rPr>
            </w:pPr>
            <w:r w:rsidRPr="00EE6BDB">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0B81BFAC" w14:textId="77777777" w:rsidR="003317BA" w:rsidRPr="00EE6BDB" w:rsidRDefault="003317BA" w:rsidP="00960F33">
            <w:pPr>
              <w:pStyle w:val="TableText"/>
              <w:rPr>
                <w:sz w:val="20"/>
              </w:rPr>
            </w:pPr>
            <w:r w:rsidRPr="00EE6BDB">
              <w:rPr>
                <w:sz w:val="20"/>
              </w:rPr>
              <w:t>This is the RX Number from the prescription file (#52).</w:t>
            </w:r>
          </w:p>
        </w:tc>
      </w:tr>
      <w:tr w:rsidR="003317BA" w14:paraId="67585A2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30C0F25" w14:textId="77777777" w:rsidR="003317BA" w:rsidRPr="00EE6BDB" w:rsidRDefault="003317BA" w:rsidP="00960F33">
            <w:pPr>
              <w:pStyle w:val="TableText"/>
              <w:rPr>
                <w:sz w:val="20"/>
              </w:rPr>
            </w:pPr>
            <w:r w:rsidRPr="00EE6BDB">
              <w:rPr>
                <w:sz w:val="20"/>
              </w:rPr>
              <w:t>.04</w:t>
            </w:r>
          </w:p>
        </w:tc>
        <w:tc>
          <w:tcPr>
            <w:tcW w:w="1500" w:type="dxa"/>
            <w:tcBorders>
              <w:top w:val="single" w:sz="4" w:space="0" w:color="auto"/>
              <w:left w:val="single" w:sz="4" w:space="0" w:color="auto"/>
              <w:bottom w:val="single" w:sz="4" w:space="0" w:color="auto"/>
              <w:right w:val="single" w:sz="4" w:space="0" w:color="auto"/>
            </w:tcBorders>
          </w:tcPr>
          <w:p w14:paraId="00ADB5F8" w14:textId="77777777" w:rsidR="003317BA" w:rsidRPr="00EE6BDB" w:rsidRDefault="003317BA" w:rsidP="00960F33">
            <w:pPr>
              <w:pStyle w:val="TableText"/>
              <w:rPr>
                <w:sz w:val="20"/>
              </w:rPr>
            </w:pPr>
            <w:r w:rsidRPr="00EE6BDB">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232A8F10" w14:textId="77777777" w:rsidR="003317BA" w:rsidRPr="00EE6BDB" w:rsidRDefault="003317BA" w:rsidP="00960F33">
            <w:pPr>
              <w:pStyle w:val="TableText"/>
              <w:rPr>
                <w:sz w:val="20"/>
              </w:rPr>
            </w:pPr>
            <w:r w:rsidRPr="00EE6BDB">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32BF2A7B" w14:textId="77777777" w:rsidR="003317BA" w:rsidRPr="00EE6BDB" w:rsidRDefault="003317BA" w:rsidP="00960F33">
            <w:pPr>
              <w:pStyle w:val="TableText"/>
              <w:rPr>
                <w:sz w:val="20"/>
              </w:rPr>
            </w:pPr>
            <w:r w:rsidRPr="00EE6BDB">
              <w:rPr>
                <w:sz w:val="20"/>
              </w:rPr>
              <w:t>5209^E</w:t>
            </w:r>
          </w:p>
        </w:tc>
        <w:tc>
          <w:tcPr>
            <w:tcW w:w="3020" w:type="dxa"/>
            <w:tcBorders>
              <w:top w:val="single" w:sz="4" w:space="0" w:color="auto"/>
              <w:left w:val="single" w:sz="4" w:space="0" w:color="auto"/>
              <w:bottom w:val="single" w:sz="4" w:space="0" w:color="auto"/>
              <w:right w:val="single" w:sz="4" w:space="0" w:color="auto"/>
            </w:tcBorders>
          </w:tcPr>
          <w:p w14:paraId="6ACD76ED" w14:textId="77777777" w:rsidR="003317BA" w:rsidRPr="00EE6BDB" w:rsidRDefault="003317BA" w:rsidP="00960F33">
            <w:pPr>
              <w:pStyle w:val="TableText"/>
              <w:rPr>
                <w:sz w:val="20"/>
              </w:rPr>
            </w:pPr>
          </w:p>
        </w:tc>
      </w:tr>
      <w:tr w:rsidR="003317BA" w14:paraId="68963B63"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38813CA" w14:textId="77777777" w:rsidR="003317BA" w:rsidRPr="00EE6BDB" w:rsidRDefault="003317BA" w:rsidP="00960F33">
            <w:pPr>
              <w:pStyle w:val="TableText"/>
              <w:rPr>
                <w:sz w:val="20"/>
              </w:rPr>
            </w:pPr>
            <w:r w:rsidRPr="00EE6BDB">
              <w:rPr>
                <w:sz w:val="20"/>
              </w:rPr>
              <w:t>.05</w:t>
            </w:r>
          </w:p>
        </w:tc>
        <w:tc>
          <w:tcPr>
            <w:tcW w:w="1500" w:type="dxa"/>
            <w:tcBorders>
              <w:top w:val="single" w:sz="4" w:space="0" w:color="auto"/>
              <w:left w:val="single" w:sz="4" w:space="0" w:color="auto"/>
              <w:bottom w:val="single" w:sz="4" w:space="0" w:color="auto"/>
              <w:right w:val="single" w:sz="4" w:space="0" w:color="auto"/>
            </w:tcBorders>
          </w:tcPr>
          <w:p w14:paraId="566C0300" w14:textId="77777777" w:rsidR="003317BA" w:rsidRPr="00EE6BDB" w:rsidRDefault="003317BA" w:rsidP="00960F33">
            <w:pPr>
              <w:pStyle w:val="TableText"/>
              <w:rPr>
                <w:sz w:val="20"/>
              </w:rPr>
            </w:pPr>
            <w:r w:rsidRPr="00EE6BDB">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08BBEFF2"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CF0BB55" w14:textId="77777777" w:rsidR="003317BA" w:rsidRPr="00EE6BDB" w:rsidRDefault="003317BA" w:rsidP="00960F3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A4F69FF" w14:textId="77777777" w:rsidR="003317BA" w:rsidRPr="00EE6BDB" w:rsidRDefault="003317BA" w:rsidP="00960F33">
            <w:pPr>
              <w:pStyle w:val="TableText"/>
              <w:rPr>
                <w:sz w:val="20"/>
              </w:rPr>
            </w:pPr>
            <w:r w:rsidRPr="00EE6BDB">
              <w:rPr>
                <w:sz w:val="20"/>
              </w:rPr>
              <w:t>RF – REFILL</w:t>
            </w:r>
          </w:p>
          <w:p w14:paraId="43A2255E" w14:textId="77777777" w:rsidR="003317BA" w:rsidRPr="00EE6BDB" w:rsidRDefault="003317BA" w:rsidP="00960F33">
            <w:pPr>
              <w:pStyle w:val="TableText"/>
              <w:rPr>
                <w:sz w:val="20"/>
              </w:rPr>
            </w:pPr>
            <w:r w:rsidRPr="00EE6BDB">
              <w:rPr>
                <w:sz w:val="20"/>
              </w:rPr>
              <w:t>PR – PARTIAL FILL</w:t>
            </w:r>
          </w:p>
          <w:p w14:paraId="3E8056CC" w14:textId="77777777" w:rsidR="003317BA" w:rsidRPr="00EE6BDB" w:rsidRDefault="003317BA" w:rsidP="00960F33">
            <w:pPr>
              <w:pStyle w:val="TableText"/>
              <w:rPr>
                <w:sz w:val="20"/>
              </w:rPr>
            </w:pPr>
            <w:r w:rsidRPr="00EE6BDB">
              <w:rPr>
                <w:sz w:val="20"/>
              </w:rPr>
              <w:t>OR – OUTSIDE REFILL</w:t>
            </w:r>
          </w:p>
          <w:p w14:paraId="5C8EAD2B" w14:textId="77777777" w:rsidR="003317BA" w:rsidRPr="00EE6BDB" w:rsidRDefault="003317BA" w:rsidP="00960F33">
            <w:pPr>
              <w:pStyle w:val="TableText"/>
              <w:rPr>
                <w:sz w:val="20"/>
              </w:rPr>
            </w:pPr>
            <w:r w:rsidRPr="00EE6BDB">
              <w:rPr>
                <w:sz w:val="20"/>
              </w:rPr>
              <w:t>OP – OUTSIDE PARTIAL FILL</w:t>
            </w:r>
          </w:p>
        </w:tc>
      </w:tr>
      <w:tr w:rsidR="003317BA" w14:paraId="78382708"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6712CF7" w14:textId="77777777" w:rsidR="003317BA" w:rsidRPr="00EE6BDB" w:rsidRDefault="003317BA" w:rsidP="00960F33">
            <w:pPr>
              <w:pStyle w:val="TableText"/>
              <w:rPr>
                <w:sz w:val="20"/>
              </w:rPr>
            </w:pPr>
            <w:r w:rsidRPr="00EE6BDB">
              <w:rPr>
                <w:sz w:val="20"/>
              </w:rPr>
              <w:t>.06</w:t>
            </w:r>
          </w:p>
        </w:tc>
        <w:tc>
          <w:tcPr>
            <w:tcW w:w="1500" w:type="dxa"/>
            <w:tcBorders>
              <w:top w:val="single" w:sz="4" w:space="0" w:color="auto"/>
              <w:left w:val="single" w:sz="4" w:space="0" w:color="auto"/>
              <w:bottom w:val="single" w:sz="4" w:space="0" w:color="auto"/>
              <w:right w:val="single" w:sz="4" w:space="0" w:color="auto"/>
            </w:tcBorders>
          </w:tcPr>
          <w:p w14:paraId="1ED6DE11" w14:textId="77777777" w:rsidR="003317BA" w:rsidRPr="00EE6BDB" w:rsidRDefault="003317BA" w:rsidP="00960F33">
            <w:pPr>
              <w:pStyle w:val="TableText"/>
              <w:rPr>
                <w:sz w:val="20"/>
              </w:rPr>
            </w:pPr>
            <w:r w:rsidRPr="00EE6BDB">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3411FFF4" w14:textId="77777777" w:rsidR="003317BA" w:rsidRPr="00EE6BDB" w:rsidRDefault="003317BA" w:rsidP="00960F33">
            <w:pPr>
              <w:pStyle w:val="TableText"/>
              <w:rPr>
                <w:sz w:val="20"/>
              </w:rPr>
            </w:pPr>
            <w:r w:rsidRPr="00EE6BDB">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3194FBF3"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3B92579E" w14:textId="77777777" w:rsidR="003317BA" w:rsidRPr="00EE6BDB" w:rsidRDefault="003317BA" w:rsidP="00960F33">
            <w:pPr>
              <w:pStyle w:val="TableText"/>
              <w:rPr>
                <w:sz w:val="20"/>
              </w:rPr>
            </w:pPr>
            <w:r w:rsidRPr="00EE6BDB">
              <w:rPr>
                <w:sz w:val="20"/>
              </w:rPr>
              <w:t>This is the pharmacist who initiated the refill or partial fill request to the host facility</w:t>
            </w:r>
          </w:p>
        </w:tc>
      </w:tr>
      <w:tr w:rsidR="003317BA" w14:paraId="19D25C8E"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1D3E478F" w14:textId="77777777" w:rsidR="003317BA" w:rsidRPr="00EE6BDB" w:rsidRDefault="003317BA" w:rsidP="00960F33">
            <w:pPr>
              <w:pStyle w:val="TableText"/>
              <w:rPr>
                <w:sz w:val="20"/>
              </w:rPr>
            </w:pPr>
            <w:r w:rsidRPr="00EE6BDB">
              <w:rPr>
                <w:sz w:val="20"/>
              </w:rPr>
              <w:t>.061</w:t>
            </w:r>
          </w:p>
        </w:tc>
        <w:tc>
          <w:tcPr>
            <w:tcW w:w="1500" w:type="dxa"/>
            <w:tcBorders>
              <w:top w:val="single" w:sz="4" w:space="0" w:color="auto"/>
              <w:left w:val="single" w:sz="4" w:space="0" w:color="auto"/>
              <w:bottom w:val="single" w:sz="4" w:space="0" w:color="auto"/>
              <w:right w:val="single" w:sz="4" w:space="0" w:color="auto"/>
            </w:tcBorders>
          </w:tcPr>
          <w:p w14:paraId="794BF0EB" w14:textId="77777777" w:rsidR="003317BA" w:rsidRPr="00EE6BDB" w:rsidRDefault="003317BA" w:rsidP="00960F33">
            <w:pPr>
              <w:pStyle w:val="TableText"/>
              <w:rPr>
                <w:sz w:val="20"/>
              </w:rPr>
            </w:pPr>
            <w:r w:rsidRPr="00EE6BDB">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71665B82"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7ED1790B"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451D8DB6" w14:textId="6F0D467F" w:rsidR="003317BA" w:rsidRPr="00EE6BDB" w:rsidRDefault="003317BA" w:rsidP="00960F33">
            <w:pPr>
              <w:pStyle w:val="TableText"/>
              <w:rPr>
                <w:sz w:val="20"/>
              </w:rPr>
            </w:pPr>
            <w:r w:rsidRPr="00EE6BDB">
              <w:rPr>
                <w:sz w:val="20"/>
              </w:rPr>
              <w:t xml:space="preserve">This </w:t>
            </w:r>
            <w:r w:rsidR="00577EEA" w:rsidRPr="00EE6BDB">
              <w:rPr>
                <w:sz w:val="20"/>
              </w:rPr>
              <w:t>pharmacist</w:t>
            </w:r>
            <w:r w:rsidRPr="00EE6BDB">
              <w:rPr>
                <w:sz w:val="20"/>
              </w:rPr>
              <w:t xml:space="preserve"> requested a refill or partial fill from a host facility.</w:t>
            </w:r>
          </w:p>
        </w:tc>
      </w:tr>
      <w:tr w:rsidR="003317BA" w14:paraId="20D1CF96"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6357A78" w14:textId="77777777" w:rsidR="003317BA" w:rsidRPr="00EE6BDB" w:rsidRDefault="003317BA" w:rsidP="00960F33">
            <w:pPr>
              <w:pStyle w:val="TableText"/>
              <w:rPr>
                <w:sz w:val="20"/>
              </w:rPr>
            </w:pPr>
            <w:r w:rsidRPr="00EE6BDB">
              <w:rPr>
                <w:sz w:val="20"/>
              </w:rPr>
              <w:t>.07</w:t>
            </w:r>
          </w:p>
        </w:tc>
        <w:tc>
          <w:tcPr>
            <w:tcW w:w="1500" w:type="dxa"/>
            <w:tcBorders>
              <w:top w:val="single" w:sz="4" w:space="0" w:color="auto"/>
              <w:left w:val="single" w:sz="4" w:space="0" w:color="auto"/>
              <w:bottom w:val="single" w:sz="4" w:space="0" w:color="auto"/>
              <w:right w:val="single" w:sz="4" w:space="0" w:color="auto"/>
            </w:tcBorders>
          </w:tcPr>
          <w:p w14:paraId="3CA820FD" w14:textId="77777777" w:rsidR="003317BA" w:rsidRPr="00EE6BDB" w:rsidRDefault="003317BA" w:rsidP="00960F33">
            <w:pPr>
              <w:pStyle w:val="TableText"/>
              <w:rPr>
                <w:sz w:val="20"/>
              </w:rPr>
            </w:pPr>
            <w:r w:rsidRPr="00EE6BDB">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19066A1F"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621E36E"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7D1EC754" w14:textId="77777777" w:rsidR="003317BA" w:rsidRPr="00EE6BDB" w:rsidRDefault="003317BA" w:rsidP="00960F33">
            <w:pPr>
              <w:pStyle w:val="TableText"/>
              <w:rPr>
                <w:sz w:val="20"/>
              </w:rPr>
            </w:pPr>
            <w:r w:rsidRPr="00EE6BDB">
              <w:rPr>
                <w:sz w:val="20"/>
              </w:rPr>
              <w:t>This is the quantity dispensed.</w:t>
            </w:r>
          </w:p>
        </w:tc>
      </w:tr>
      <w:tr w:rsidR="003317BA" w14:paraId="3B1DF08F"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C1580E4" w14:textId="77777777" w:rsidR="003317BA" w:rsidRPr="00EE6BDB" w:rsidRDefault="003317BA" w:rsidP="00960F33">
            <w:pPr>
              <w:pStyle w:val="TableText"/>
              <w:rPr>
                <w:sz w:val="20"/>
              </w:rPr>
            </w:pPr>
            <w:r w:rsidRPr="00EE6BDB">
              <w:rPr>
                <w:sz w:val="20"/>
              </w:rPr>
              <w:t>.08</w:t>
            </w:r>
          </w:p>
        </w:tc>
        <w:tc>
          <w:tcPr>
            <w:tcW w:w="1500" w:type="dxa"/>
            <w:tcBorders>
              <w:top w:val="single" w:sz="4" w:space="0" w:color="auto"/>
              <w:left w:val="single" w:sz="4" w:space="0" w:color="auto"/>
              <w:bottom w:val="single" w:sz="4" w:space="0" w:color="auto"/>
              <w:right w:val="single" w:sz="4" w:space="0" w:color="auto"/>
            </w:tcBorders>
          </w:tcPr>
          <w:p w14:paraId="4FFE64AC" w14:textId="77777777" w:rsidR="003317BA" w:rsidRPr="00EE6BDB" w:rsidRDefault="003317BA" w:rsidP="00960F33">
            <w:pPr>
              <w:pStyle w:val="TableText"/>
              <w:rPr>
                <w:sz w:val="20"/>
              </w:rPr>
            </w:pPr>
            <w:r w:rsidRPr="00EE6BDB">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6D68FD03"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6FBF56D2"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A72A483" w14:textId="77777777" w:rsidR="003317BA" w:rsidRPr="00EE6BDB" w:rsidRDefault="003317BA" w:rsidP="00960F33">
            <w:pPr>
              <w:pStyle w:val="TableText"/>
              <w:rPr>
                <w:sz w:val="20"/>
              </w:rPr>
            </w:pPr>
            <w:r w:rsidRPr="00EE6BDB">
              <w:rPr>
                <w:sz w:val="20"/>
              </w:rPr>
              <w:t>This is the day’s supply for the medication.</w:t>
            </w:r>
          </w:p>
        </w:tc>
      </w:tr>
      <w:tr w:rsidR="003317BA" w14:paraId="750CAA59"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6A275EB" w14:textId="77777777" w:rsidR="003317BA" w:rsidRPr="00EE6BDB" w:rsidRDefault="003317BA" w:rsidP="00960F33">
            <w:pPr>
              <w:pStyle w:val="TableText"/>
              <w:rPr>
                <w:sz w:val="20"/>
              </w:rPr>
            </w:pPr>
            <w:r w:rsidRPr="00EE6BDB">
              <w:rPr>
                <w:sz w:val="20"/>
              </w:rPr>
              <w:t>.09</w:t>
            </w:r>
          </w:p>
        </w:tc>
        <w:tc>
          <w:tcPr>
            <w:tcW w:w="1500" w:type="dxa"/>
            <w:tcBorders>
              <w:top w:val="single" w:sz="4" w:space="0" w:color="auto"/>
              <w:left w:val="single" w:sz="4" w:space="0" w:color="auto"/>
              <w:bottom w:val="single" w:sz="4" w:space="0" w:color="auto"/>
              <w:right w:val="single" w:sz="4" w:space="0" w:color="auto"/>
            </w:tcBorders>
          </w:tcPr>
          <w:p w14:paraId="2192754A" w14:textId="77777777" w:rsidR="003317BA" w:rsidRPr="00EE6BDB" w:rsidRDefault="003317BA" w:rsidP="00960F33">
            <w:pPr>
              <w:pStyle w:val="TableText"/>
              <w:rPr>
                <w:sz w:val="20"/>
              </w:rPr>
            </w:pPr>
            <w:r w:rsidRPr="00EE6BDB">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0AAA6536"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5F98D7A"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1B55864" w14:textId="77777777" w:rsidR="003317BA" w:rsidRPr="00EE6BDB" w:rsidRDefault="003317BA" w:rsidP="00960F33">
            <w:pPr>
              <w:pStyle w:val="TableText"/>
              <w:rPr>
                <w:sz w:val="20"/>
              </w:rPr>
            </w:pPr>
            <w:r w:rsidRPr="00EE6BDB">
              <w:rPr>
                <w:sz w:val="20"/>
              </w:rPr>
              <w:t>This is the date of the refill or partial fill request. This represents the date as it is logged in the .01 field of either the refill or partial sub files within the prescription file.</w:t>
            </w:r>
          </w:p>
        </w:tc>
      </w:tr>
      <w:tr w:rsidR="003317BA" w14:paraId="3DE5B6F0"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1F0171D" w14:textId="77777777" w:rsidR="003317BA" w:rsidRPr="00EE6BDB" w:rsidRDefault="003317BA" w:rsidP="00960F33">
            <w:pPr>
              <w:pStyle w:val="TableText"/>
              <w:rPr>
                <w:sz w:val="20"/>
              </w:rPr>
            </w:pPr>
            <w:r w:rsidRPr="00EE6BDB">
              <w:rPr>
                <w:sz w:val="20"/>
              </w:rPr>
              <w:lastRenderedPageBreak/>
              <w:t>.1</w:t>
            </w:r>
          </w:p>
        </w:tc>
        <w:tc>
          <w:tcPr>
            <w:tcW w:w="1500" w:type="dxa"/>
            <w:tcBorders>
              <w:top w:val="single" w:sz="4" w:space="0" w:color="auto"/>
              <w:left w:val="single" w:sz="4" w:space="0" w:color="auto"/>
              <w:bottom w:val="single" w:sz="4" w:space="0" w:color="auto"/>
              <w:right w:val="single" w:sz="4" w:space="0" w:color="auto"/>
            </w:tcBorders>
          </w:tcPr>
          <w:p w14:paraId="72B373E5" w14:textId="77777777" w:rsidR="003317BA" w:rsidRPr="00EE6BDB" w:rsidRDefault="003317BA" w:rsidP="00960F33">
            <w:pPr>
              <w:pStyle w:val="TableText"/>
              <w:rPr>
                <w:sz w:val="20"/>
              </w:rPr>
            </w:pPr>
            <w:r w:rsidRPr="00EE6BDB">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69721985"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5949E180"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025CD1B5" w14:textId="77777777" w:rsidR="003317BA" w:rsidRPr="00EE6BDB" w:rsidRDefault="003317BA" w:rsidP="00960F33">
            <w:pPr>
              <w:pStyle w:val="TableText"/>
              <w:rPr>
                <w:sz w:val="20"/>
              </w:rPr>
            </w:pPr>
            <w:r w:rsidRPr="00EE6BDB">
              <w:rPr>
                <w:sz w:val="20"/>
              </w:rPr>
              <w:t>This is the dispense date as it is held in the DISPENSED DATE within the REFILL or PARTIAL sub files of the PRESCRIPTION file.</w:t>
            </w:r>
          </w:p>
        </w:tc>
      </w:tr>
      <w:tr w:rsidR="003317BA" w14:paraId="1AEEF124"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0A7F925" w14:textId="77777777" w:rsidR="003317BA" w:rsidRPr="00EE6BDB" w:rsidRDefault="003317BA" w:rsidP="00960F33">
            <w:pPr>
              <w:pStyle w:val="TableText"/>
              <w:rPr>
                <w:sz w:val="20"/>
              </w:rPr>
            </w:pPr>
            <w:r w:rsidRPr="00EE6BDB">
              <w:rPr>
                <w:sz w:val="20"/>
              </w:rPr>
              <w:t>1</w:t>
            </w:r>
          </w:p>
        </w:tc>
        <w:tc>
          <w:tcPr>
            <w:tcW w:w="1500" w:type="dxa"/>
            <w:tcBorders>
              <w:top w:val="single" w:sz="4" w:space="0" w:color="auto"/>
              <w:left w:val="single" w:sz="4" w:space="0" w:color="auto"/>
              <w:bottom w:val="single" w:sz="4" w:space="0" w:color="auto"/>
              <w:right w:val="single" w:sz="4" w:space="0" w:color="auto"/>
            </w:tcBorders>
          </w:tcPr>
          <w:p w14:paraId="370DD6C2" w14:textId="77777777" w:rsidR="003317BA" w:rsidRPr="00EE6BDB" w:rsidRDefault="003317BA" w:rsidP="00960F33">
            <w:pPr>
              <w:pStyle w:val="TableText"/>
              <w:rPr>
                <w:sz w:val="20"/>
              </w:rPr>
            </w:pPr>
            <w:r w:rsidRPr="00EE6BDB">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28F4B3E8"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EA6A68B"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6A500579" w14:textId="77777777" w:rsidR="003317BA" w:rsidRPr="00EE6BDB" w:rsidRDefault="003317BA" w:rsidP="00960F33">
            <w:pPr>
              <w:pStyle w:val="TableText"/>
              <w:rPr>
                <w:sz w:val="20"/>
              </w:rPr>
            </w:pPr>
            <w:r w:rsidRPr="00EE6BDB">
              <w:rPr>
                <w:sz w:val="20"/>
              </w:rPr>
              <w:t>This is the name of the drug being dispensed for this request.</w:t>
            </w:r>
          </w:p>
        </w:tc>
      </w:tr>
      <w:tr w:rsidR="003317BA" w14:paraId="661D3CF8"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BA5A10F" w14:textId="77777777" w:rsidR="003317BA" w:rsidRPr="00EE6BDB" w:rsidRDefault="003317BA" w:rsidP="00960F33">
            <w:pPr>
              <w:pStyle w:val="TableText"/>
              <w:rPr>
                <w:sz w:val="20"/>
              </w:rPr>
            </w:pPr>
            <w:r w:rsidRPr="00EE6BDB">
              <w:rPr>
                <w:sz w:val="20"/>
              </w:rPr>
              <w:t>1.1</w:t>
            </w:r>
          </w:p>
        </w:tc>
        <w:tc>
          <w:tcPr>
            <w:tcW w:w="1500" w:type="dxa"/>
            <w:tcBorders>
              <w:top w:val="single" w:sz="4" w:space="0" w:color="auto"/>
              <w:left w:val="single" w:sz="4" w:space="0" w:color="auto"/>
              <w:bottom w:val="single" w:sz="4" w:space="0" w:color="auto"/>
              <w:right w:val="single" w:sz="4" w:space="0" w:color="auto"/>
            </w:tcBorders>
          </w:tcPr>
          <w:p w14:paraId="7C209204" w14:textId="77777777" w:rsidR="003317BA" w:rsidRPr="00EE6BDB" w:rsidRDefault="003317BA" w:rsidP="00960F33">
            <w:pPr>
              <w:pStyle w:val="TableText"/>
              <w:rPr>
                <w:sz w:val="20"/>
              </w:rPr>
            </w:pPr>
            <w:r w:rsidRPr="00EE6BDB">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088E8DEE" w14:textId="77777777" w:rsidR="003317BA" w:rsidRPr="00EE6BDB" w:rsidRDefault="003317BA" w:rsidP="00960F33">
            <w:pPr>
              <w:pStyle w:val="TableText"/>
              <w:rPr>
                <w:sz w:val="20"/>
              </w:rPr>
            </w:pPr>
            <w:r w:rsidRPr="00EE6BDB">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5FE79B48"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533CFF5C" w14:textId="6B0A4730" w:rsidR="003317BA" w:rsidRPr="00EE6BDB" w:rsidRDefault="003317BA" w:rsidP="00960F33">
            <w:pPr>
              <w:pStyle w:val="TableText"/>
              <w:rPr>
                <w:sz w:val="20"/>
              </w:rPr>
            </w:pPr>
            <w:r w:rsidRPr="00EE6BDB">
              <w:rPr>
                <w:sz w:val="20"/>
              </w:rPr>
              <w:t xml:space="preserve">This </w:t>
            </w:r>
            <w:r w:rsidR="00577EEA" w:rsidRPr="00EE6BDB">
              <w:rPr>
                <w:sz w:val="20"/>
              </w:rPr>
              <w:t>drug</w:t>
            </w:r>
            <w:r w:rsidRPr="00EE6BDB">
              <w:rPr>
                <w:sz w:val="20"/>
              </w:rPr>
              <w:t xml:space="preserve"> was used locally for the ‘host’ refill or partial fill.</w:t>
            </w:r>
          </w:p>
        </w:tc>
      </w:tr>
      <w:tr w:rsidR="003317BA" w14:paraId="348741A3"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AB8DA0D" w14:textId="77777777" w:rsidR="003317BA" w:rsidRPr="00EE6BDB" w:rsidRDefault="003317BA" w:rsidP="00960F33">
            <w:pPr>
              <w:pStyle w:val="TableText"/>
              <w:rPr>
                <w:sz w:val="20"/>
              </w:rPr>
            </w:pPr>
            <w:r w:rsidRPr="00EE6BDB">
              <w:rPr>
                <w:sz w:val="20"/>
              </w:rPr>
              <w:t>1.2</w:t>
            </w:r>
          </w:p>
        </w:tc>
        <w:tc>
          <w:tcPr>
            <w:tcW w:w="1500" w:type="dxa"/>
            <w:tcBorders>
              <w:top w:val="single" w:sz="4" w:space="0" w:color="auto"/>
              <w:left w:val="single" w:sz="4" w:space="0" w:color="auto"/>
              <w:bottom w:val="single" w:sz="4" w:space="0" w:color="auto"/>
              <w:right w:val="single" w:sz="4" w:space="0" w:color="auto"/>
            </w:tcBorders>
          </w:tcPr>
          <w:p w14:paraId="7091E409" w14:textId="77777777" w:rsidR="003317BA" w:rsidRPr="00EE6BDB" w:rsidRDefault="003317BA" w:rsidP="00960F33">
            <w:pPr>
              <w:pStyle w:val="TableText"/>
              <w:rPr>
                <w:sz w:val="20"/>
              </w:rPr>
            </w:pPr>
            <w:r w:rsidRPr="00EE6BDB">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27E619C4"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1774EA4"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910CCA3" w14:textId="77777777" w:rsidR="003317BA" w:rsidRPr="00EE6BDB" w:rsidRDefault="003317BA" w:rsidP="00960F33">
            <w:pPr>
              <w:pStyle w:val="TableText"/>
              <w:rPr>
                <w:sz w:val="20"/>
              </w:rPr>
            </w:pPr>
            <w:r w:rsidRPr="00EE6BDB">
              <w:rPr>
                <w:sz w:val="20"/>
              </w:rPr>
              <w:t>This is the total cost for the ‘host’/filling facility. The cost is derived by using the cost of the drug at the time of the refill or partial fill. The cost is being retrieved from file 50, field 13.</w:t>
            </w:r>
          </w:p>
        </w:tc>
      </w:tr>
      <w:tr w:rsidR="003317BA" w14:paraId="7DA64FB9"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3EDDB70" w14:textId="77777777" w:rsidR="003317BA" w:rsidRPr="00EE6BDB" w:rsidRDefault="003317BA" w:rsidP="00960F33">
            <w:pPr>
              <w:pStyle w:val="TableText"/>
              <w:rPr>
                <w:sz w:val="20"/>
              </w:rPr>
            </w:pPr>
            <w:r w:rsidRPr="00EE6BDB">
              <w:rPr>
                <w:sz w:val="20"/>
              </w:rPr>
              <w:t>2</w:t>
            </w:r>
          </w:p>
        </w:tc>
        <w:tc>
          <w:tcPr>
            <w:tcW w:w="1500" w:type="dxa"/>
            <w:tcBorders>
              <w:top w:val="single" w:sz="4" w:space="0" w:color="auto"/>
              <w:left w:val="single" w:sz="4" w:space="0" w:color="auto"/>
              <w:bottom w:val="single" w:sz="4" w:space="0" w:color="auto"/>
              <w:right w:val="single" w:sz="4" w:space="0" w:color="auto"/>
            </w:tcBorders>
          </w:tcPr>
          <w:p w14:paraId="17082DA2" w14:textId="77777777" w:rsidR="003317BA" w:rsidRPr="00EE6BDB" w:rsidRDefault="003317BA" w:rsidP="00960F33">
            <w:pPr>
              <w:pStyle w:val="TableText"/>
              <w:rPr>
                <w:sz w:val="20"/>
              </w:rPr>
            </w:pPr>
            <w:r w:rsidRPr="00EE6BDB">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2FCB6071"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83F988F"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2ACC60B2" w14:textId="77777777" w:rsidR="003317BA" w:rsidRPr="00EE6BDB" w:rsidRDefault="003317BA" w:rsidP="00960F33">
            <w:pPr>
              <w:pStyle w:val="TableText"/>
              <w:rPr>
                <w:sz w:val="20"/>
              </w:rPr>
            </w:pPr>
            <w:r w:rsidRPr="00EE6BDB">
              <w:rPr>
                <w:sz w:val="20"/>
              </w:rPr>
              <w:t>Any message details related to the transaction.</w:t>
            </w:r>
          </w:p>
        </w:tc>
      </w:tr>
      <w:tr w:rsidR="003317BA" w14:paraId="194AAAD5"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04D5BD9" w14:textId="77777777" w:rsidR="003317BA" w:rsidRPr="00EE6BDB" w:rsidRDefault="003317BA" w:rsidP="00960F33">
            <w:pPr>
              <w:pStyle w:val="TableText"/>
              <w:rPr>
                <w:sz w:val="20"/>
              </w:rPr>
            </w:pPr>
            <w:r w:rsidRPr="00EE6BDB">
              <w:rPr>
                <w:sz w:val="20"/>
              </w:rPr>
              <w:t>3</w:t>
            </w:r>
          </w:p>
        </w:tc>
        <w:tc>
          <w:tcPr>
            <w:tcW w:w="1500" w:type="dxa"/>
            <w:tcBorders>
              <w:top w:val="single" w:sz="4" w:space="0" w:color="auto"/>
              <w:left w:val="single" w:sz="4" w:space="0" w:color="auto"/>
              <w:bottom w:val="single" w:sz="4" w:space="0" w:color="auto"/>
              <w:right w:val="single" w:sz="4" w:space="0" w:color="auto"/>
            </w:tcBorders>
          </w:tcPr>
          <w:p w14:paraId="62C9868C" w14:textId="77777777" w:rsidR="003317BA" w:rsidRPr="00EE6BDB" w:rsidRDefault="003317BA" w:rsidP="00960F33">
            <w:pPr>
              <w:pStyle w:val="TableText"/>
              <w:rPr>
                <w:sz w:val="20"/>
              </w:rPr>
            </w:pPr>
            <w:r w:rsidRPr="00EE6BDB">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683B864B"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E9BD87E"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4BCD2D2B" w14:textId="77777777" w:rsidR="003317BA" w:rsidRPr="00EE6BDB" w:rsidRDefault="003317BA" w:rsidP="00960F33">
            <w:pPr>
              <w:pStyle w:val="TableText"/>
              <w:rPr>
                <w:sz w:val="20"/>
              </w:rPr>
            </w:pPr>
            <w:r w:rsidRPr="00EE6BDB">
              <w:rPr>
                <w:sz w:val="20"/>
              </w:rPr>
              <w:t>Label data word processing field.</w:t>
            </w:r>
          </w:p>
        </w:tc>
      </w:tr>
      <w:tr w:rsidR="003317BA" w14:paraId="0F352EC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088698B" w14:textId="07B5F9D7" w:rsidR="003317BA" w:rsidRPr="00EE6BDB" w:rsidRDefault="00AD508C" w:rsidP="00960F33">
            <w:pPr>
              <w:pStyle w:val="TableText"/>
              <w:rPr>
                <w:sz w:val="20"/>
              </w:rPr>
            </w:pPr>
            <w:r w:rsidRPr="00EE6BDB">
              <w:rPr>
                <w:sz w:val="20"/>
              </w:rPr>
              <w:t>1.3</w:t>
            </w:r>
          </w:p>
        </w:tc>
        <w:tc>
          <w:tcPr>
            <w:tcW w:w="1500" w:type="dxa"/>
            <w:tcBorders>
              <w:top w:val="single" w:sz="4" w:space="0" w:color="auto"/>
              <w:left w:val="single" w:sz="4" w:space="0" w:color="auto"/>
              <w:bottom w:val="single" w:sz="4" w:space="0" w:color="auto"/>
              <w:right w:val="single" w:sz="4" w:space="0" w:color="auto"/>
            </w:tcBorders>
          </w:tcPr>
          <w:p w14:paraId="6C45F43A" w14:textId="77777777" w:rsidR="003317BA" w:rsidRPr="00EE6BDB" w:rsidRDefault="003317BA" w:rsidP="00960F33">
            <w:pPr>
              <w:pStyle w:val="TableText"/>
              <w:rPr>
                <w:sz w:val="20"/>
              </w:rPr>
            </w:pPr>
            <w:r w:rsidRPr="00EE6BDB">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52B74324" w14:textId="400F7E1B" w:rsidR="003317BA" w:rsidRPr="00EE6BDB" w:rsidRDefault="00AD508C"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5B978F79" w14:textId="5F47D039" w:rsidR="003317BA" w:rsidRPr="00EE6BDB" w:rsidRDefault="00AD508C"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6067F52A" w14:textId="39B0236F" w:rsidR="003317BA" w:rsidRPr="00EE6BDB" w:rsidRDefault="00AD508C" w:rsidP="00960F33">
            <w:pPr>
              <w:pStyle w:val="TableText"/>
              <w:rPr>
                <w:sz w:val="20"/>
              </w:rPr>
            </w:pPr>
            <w:r w:rsidRPr="00EE6BDB">
              <w:rPr>
                <w:sz w:val="20"/>
              </w:rPr>
              <w:t>This is the VA product ID that will be passed in by the ‘host’ VistA system.</w:t>
            </w:r>
          </w:p>
        </w:tc>
      </w:tr>
    </w:tbl>
    <w:p w14:paraId="4F53A1AF" w14:textId="40EDEA1C" w:rsidR="008B497E" w:rsidRDefault="008B497E" w:rsidP="00AD508C">
      <w:pPr>
        <w:pStyle w:val="Heading5"/>
      </w:pPr>
      <w:bookmarkStart w:id="130" w:name="_Toc459099316"/>
      <w:bookmarkStart w:id="131" w:name="_Toc464671298"/>
      <w:r>
        <w:t>STANDARD DATA DICTIONARY #52.09 -- REMOTE PRESCRIPTION LOG FILE</w:t>
      </w:r>
      <w:r w:rsidR="00AD508C">
        <w:t xml:space="preserve"> (VistA)</w:t>
      </w:r>
      <w:bookmarkEnd w:id="130"/>
      <w:bookmarkEnd w:id="131"/>
    </w:p>
    <w:p w14:paraId="0A2E9254" w14:textId="277B1882" w:rsidR="00AD508C" w:rsidRPr="007524B1" w:rsidRDefault="00AD508C" w:rsidP="00EE6BDB">
      <w:pPr>
        <w:pStyle w:val="BodyText"/>
      </w:pPr>
      <w:r w:rsidRPr="007524B1">
        <w:t>52.09,.01’ LOG DATE/TIME’ 0;1 DATE (Required)</w:t>
      </w:r>
    </w:p>
    <w:p w14:paraId="37B05258" w14:textId="70759A41" w:rsidR="00AD508C" w:rsidRDefault="00AD508C" w:rsidP="00EE6BDB">
      <w:pPr>
        <w:pStyle w:val="BodyText"/>
      </w:pPr>
      <w:r>
        <w:t>INPUT TRANSFORM: S %DT="ESTR" D ^%DT S X=Y K:Y&lt;1 X</w:t>
      </w:r>
    </w:p>
    <w:p w14:paraId="0253CBCB" w14:textId="7035EDD7" w:rsidR="00AD508C" w:rsidRDefault="00AD508C" w:rsidP="00EE6BDB">
      <w:pPr>
        <w:pStyle w:val="BodyText"/>
      </w:pPr>
      <w:r>
        <w:t xml:space="preserve">LAST EDITED:’ </w:t>
      </w:r>
      <w:r w:rsidR="007524B1">
        <w:t>APR 26, 2014</w:t>
      </w:r>
    </w:p>
    <w:p w14:paraId="63BDEBB5" w14:textId="18D14154" w:rsidR="00AD508C" w:rsidRDefault="00AD508C" w:rsidP="00EE6BDB">
      <w:pPr>
        <w:pStyle w:val="BodyText"/>
      </w:pPr>
      <w:r>
        <w:t xml:space="preserve">HELP-PROMPT:’ Enter the </w:t>
      </w:r>
      <w:r w:rsidR="007524B1">
        <w:t>date/time for this transaction.</w:t>
      </w:r>
    </w:p>
    <w:p w14:paraId="037DC530" w14:textId="0E3EDEBB" w:rsidR="00AD508C" w:rsidRDefault="00AD508C" w:rsidP="00EE6BDB">
      <w:pPr>
        <w:pStyle w:val="BodyText"/>
      </w:pPr>
      <w:r>
        <w:t>DESCRIPTION:’ This is the date/time associated with this remote prescription transaction. The date/time represents the date/time the message was processed and filed locally.</w:t>
      </w:r>
    </w:p>
    <w:p w14:paraId="0B026DE6" w14:textId="2CD6DC28" w:rsidR="00AD508C" w:rsidRDefault="00AD508C" w:rsidP="00EE6BDB">
      <w:pPr>
        <w:pStyle w:val="BodyText"/>
      </w:pPr>
      <w:r>
        <w:t xml:space="preserve">CROSS-REFERENCE: </w:t>
      </w:r>
      <w:r w:rsidR="007524B1">
        <w:t>52.09^B</w:t>
      </w:r>
    </w:p>
    <w:p w14:paraId="773ED184" w14:textId="6E751FA0" w:rsidR="00AD508C" w:rsidRDefault="00AD508C" w:rsidP="00EE6BDB">
      <w:pPr>
        <w:pStyle w:val="BodyText"/>
      </w:pPr>
      <w:r>
        <w:t>1)= S ^PSRXR(52.09,"B",$E(X,1,30),DA)=""</w:t>
      </w:r>
    </w:p>
    <w:p w14:paraId="77D373FE" w14:textId="37A7E9B2" w:rsidR="00AD508C" w:rsidRDefault="00AD508C" w:rsidP="00EE6BDB">
      <w:pPr>
        <w:pStyle w:val="BodyText"/>
      </w:pPr>
      <w:r>
        <w:t>2)= K ^PSRXR(52.09,"B",$E(X,1,30),DA)</w:t>
      </w:r>
    </w:p>
    <w:p w14:paraId="0E5CFC0E" w14:textId="633A5DD0" w:rsidR="00AD508C" w:rsidRPr="007524B1" w:rsidRDefault="00AD508C" w:rsidP="00EE6BDB">
      <w:pPr>
        <w:pStyle w:val="BodyText"/>
      </w:pPr>
      <w:r w:rsidRPr="007524B1">
        <w:t>52.09,.02’ PATIENT’  0;2 POINTER TO PATIENT FILE (#2) (Required)</w:t>
      </w:r>
    </w:p>
    <w:p w14:paraId="203E5771" w14:textId="3081330A" w:rsidR="00AD508C" w:rsidRDefault="00AD508C" w:rsidP="00EE6BDB">
      <w:pPr>
        <w:pStyle w:val="BodyText"/>
      </w:pPr>
      <w:r>
        <w:t xml:space="preserve">LAST EDITED:’ APR 26, 2014 </w:t>
      </w:r>
    </w:p>
    <w:p w14:paraId="13B2E187" w14:textId="2DC5B6AD" w:rsidR="00AD508C" w:rsidRDefault="00AD508C" w:rsidP="00EE6BDB">
      <w:pPr>
        <w:pStyle w:val="BodyText"/>
      </w:pPr>
      <w:r>
        <w:t xml:space="preserve">HELP-PROMPT:’ Enter the Patient for which this refill or partial fill </w:t>
      </w:r>
      <w:r w:rsidR="00307773">
        <w:t>occurred</w:t>
      </w:r>
      <w:r>
        <w:t>.</w:t>
      </w:r>
    </w:p>
    <w:p w14:paraId="06776C12" w14:textId="534CB10F" w:rsidR="00AD508C" w:rsidRDefault="00AD508C" w:rsidP="00EE6BDB">
      <w:pPr>
        <w:pStyle w:val="BodyText"/>
      </w:pPr>
      <w:r>
        <w:lastRenderedPageBreak/>
        <w:t xml:space="preserve">DESCRIPTION: This is the patient for which a refill or partial fill request was generated. </w:t>
      </w:r>
    </w:p>
    <w:p w14:paraId="2E799F3E" w14:textId="2725692F" w:rsidR="00AD508C" w:rsidRDefault="00AD508C" w:rsidP="00EE6BDB">
      <w:pPr>
        <w:pStyle w:val="BodyText"/>
      </w:pPr>
      <w:r>
        <w:t xml:space="preserve">CROSS-REFERENCE: 52.09^C </w:t>
      </w:r>
    </w:p>
    <w:p w14:paraId="0ADEE9EA" w14:textId="04469347" w:rsidR="00AD508C" w:rsidRDefault="00AD508C" w:rsidP="00EE6BDB">
      <w:pPr>
        <w:pStyle w:val="BodyText"/>
      </w:pPr>
      <w:r>
        <w:t>1)= S ^PSRXR(52.09,"C",$E(X,1,30),DA)=""</w:t>
      </w:r>
    </w:p>
    <w:p w14:paraId="24C06810" w14:textId="0FE8B74E" w:rsidR="00AD508C" w:rsidRDefault="00AD508C" w:rsidP="00EE6BDB">
      <w:pPr>
        <w:pStyle w:val="BodyText"/>
      </w:pPr>
      <w:r>
        <w:t>2)= K ^PSRXR(52.09,"C",$E(X,1,30),DA)</w:t>
      </w:r>
    </w:p>
    <w:p w14:paraId="1B6B54ED" w14:textId="759B0FAE" w:rsidR="00AD508C" w:rsidRDefault="00AD508C" w:rsidP="00EE6BDB">
      <w:pPr>
        <w:pStyle w:val="BodyText"/>
      </w:pPr>
      <w:r>
        <w:t xml:space="preserve">Cross reference for patient IEN. </w:t>
      </w:r>
    </w:p>
    <w:p w14:paraId="1333D26C" w14:textId="7EAA3958" w:rsidR="00AD508C" w:rsidRPr="007524B1" w:rsidRDefault="00AD508C" w:rsidP="00EE6BDB">
      <w:pPr>
        <w:pStyle w:val="BodyText"/>
      </w:pPr>
      <w:r w:rsidRPr="007524B1">
        <w:t>52.09,.03’ RX NUMBER’ 0;3 FREE TEXT (Required)</w:t>
      </w:r>
    </w:p>
    <w:p w14:paraId="461C4330" w14:textId="50B74F93" w:rsidR="00AD508C" w:rsidRDefault="00AD508C" w:rsidP="00EE6BDB">
      <w:pPr>
        <w:pStyle w:val="BodyText"/>
      </w:pPr>
      <w:r>
        <w:t>INPUT TRANSFORM: K:$L(X)&gt;20!($L(X)&lt;1) X</w:t>
      </w:r>
    </w:p>
    <w:p w14:paraId="454A6CFE" w14:textId="628BFFEA" w:rsidR="00AD508C" w:rsidRDefault="00AD508C" w:rsidP="00EE6BDB">
      <w:pPr>
        <w:pStyle w:val="BodyText"/>
      </w:pPr>
      <w:r>
        <w:t xml:space="preserve">LAST EDITED:’ APR 26, 2014 </w:t>
      </w:r>
    </w:p>
    <w:p w14:paraId="771847FB" w14:textId="6F5477BF" w:rsidR="00AD508C" w:rsidRDefault="00AD508C" w:rsidP="00EE6BDB">
      <w:pPr>
        <w:pStyle w:val="BodyText"/>
      </w:pPr>
      <w:r>
        <w:t xml:space="preserve">HELP-PROMPT:’ Enter the remote RX number. This is the RX number from the remote facility. 1-20 characters. </w:t>
      </w:r>
    </w:p>
    <w:p w14:paraId="737F5509" w14:textId="77777777" w:rsidR="00AD508C" w:rsidRDefault="00AD508C" w:rsidP="00EE6BDB">
      <w:pPr>
        <w:pStyle w:val="BodyText"/>
      </w:pPr>
      <w:r>
        <w:t>DESCRIPTION:  The RX# as stored at the remote facility.</w:t>
      </w:r>
    </w:p>
    <w:p w14:paraId="31B3F107" w14:textId="2E89B206" w:rsidR="00AD508C" w:rsidRDefault="00AD508C" w:rsidP="00EE6BDB">
      <w:pPr>
        <w:pStyle w:val="BodyText"/>
      </w:pPr>
      <w:r>
        <w:t xml:space="preserve">CROSS-REFERENCE: 52.09^D </w:t>
      </w:r>
    </w:p>
    <w:p w14:paraId="5F327853" w14:textId="11E5F570" w:rsidR="00AD508C" w:rsidRDefault="00AD508C" w:rsidP="00EE6BDB">
      <w:pPr>
        <w:pStyle w:val="BodyText"/>
      </w:pPr>
      <w:r>
        <w:t>1)= S ^PSRXR(52.09,"D",$E(X,1,30),DA)=""</w:t>
      </w:r>
    </w:p>
    <w:p w14:paraId="2E3EFFBD" w14:textId="2C9A2D85" w:rsidR="00AD508C" w:rsidRDefault="00AD508C" w:rsidP="00EE6BDB">
      <w:pPr>
        <w:pStyle w:val="BodyText"/>
      </w:pPr>
      <w:r>
        <w:t>2)= K ^PSRXR(52.09,"D",$E(X,1,30),DA)</w:t>
      </w:r>
    </w:p>
    <w:p w14:paraId="41E5CB9A" w14:textId="747B710C" w:rsidR="00AD508C" w:rsidRDefault="00AD508C" w:rsidP="00EE6BDB">
      <w:pPr>
        <w:pStyle w:val="BodyText"/>
      </w:pPr>
      <w:r>
        <w:t xml:space="preserve">Cross reference for remote RX number. </w:t>
      </w:r>
    </w:p>
    <w:p w14:paraId="212543B7" w14:textId="002C7AED" w:rsidR="00AD508C" w:rsidRDefault="00AD508C" w:rsidP="00EE6BDB">
      <w:pPr>
        <w:pStyle w:val="BodyText"/>
      </w:pPr>
      <w:r w:rsidRPr="007524B1">
        <w:t>52.09,.04’ S</w:t>
      </w:r>
      <w:r w:rsidR="00307773">
        <w:t xml:space="preserve">ITE NUMBER’ </w:t>
      </w:r>
      <w:r w:rsidRPr="007524B1">
        <w:t>0;4 POINTER TO INSTITUTION FILE (#4) (Required</w:t>
      </w:r>
      <w:r>
        <w:t>)</w:t>
      </w:r>
    </w:p>
    <w:p w14:paraId="2DA392FB" w14:textId="27FD6943" w:rsidR="00AD508C" w:rsidRDefault="00AD508C" w:rsidP="00EE6BDB">
      <w:pPr>
        <w:pStyle w:val="BodyText"/>
      </w:pPr>
      <w:r>
        <w:t xml:space="preserve">LAST EDITED:’ APR 28, 2014 </w:t>
      </w:r>
    </w:p>
    <w:p w14:paraId="774A764E" w14:textId="74E35AB1" w:rsidR="00AD508C" w:rsidRDefault="00AD508C" w:rsidP="00EE6BDB">
      <w:pPr>
        <w:pStyle w:val="BodyText"/>
      </w:pPr>
      <w:r>
        <w:t xml:space="preserve">HELP-PROMPT:’ Select the site associated with this remote RX. </w:t>
      </w:r>
    </w:p>
    <w:p w14:paraId="27C283AB" w14:textId="2DA456FB" w:rsidR="00AD508C" w:rsidRDefault="00AD508C" w:rsidP="00EE6BDB">
      <w:pPr>
        <w:pStyle w:val="BodyText"/>
      </w:pPr>
      <w:r>
        <w:t>DESCRIPTION:  Site number for the remote facility.</w:t>
      </w:r>
    </w:p>
    <w:p w14:paraId="6C420A97" w14:textId="35686A9C" w:rsidR="00AD508C" w:rsidRDefault="00AD508C" w:rsidP="00EE6BDB">
      <w:pPr>
        <w:pStyle w:val="BodyText"/>
      </w:pPr>
      <w:r>
        <w:t xml:space="preserve">CROSS-REFERENCE: 52.09^E </w:t>
      </w:r>
    </w:p>
    <w:p w14:paraId="3C9D2A08" w14:textId="2F4BF0B6" w:rsidR="00AD508C" w:rsidRDefault="00AD508C" w:rsidP="00EE6BDB">
      <w:pPr>
        <w:pStyle w:val="BodyText"/>
      </w:pPr>
      <w:r>
        <w:t>1)= S ^PSRXR(52.09,"E",$E(X,1,30),DA)=""</w:t>
      </w:r>
    </w:p>
    <w:p w14:paraId="74625363" w14:textId="50BF008F" w:rsidR="00AD508C" w:rsidRDefault="00AD508C" w:rsidP="00EE6BDB">
      <w:pPr>
        <w:pStyle w:val="BodyText"/>
      </w:pPr>
      <w:r>
        <w:t>2)= K ^PSRXR(52.09,"E",$E(X,1,30),DA)</w:t>
      </w:r>
    </w:p>
    <w:p w14:paraId="6C9C7A74" w14:textId="5CB3F4FE" w:rsidR="00AD508C" w:rsidRDefault="00AD508C" w:rsidP="00EE6BDB">
      <w:pPr>
        <w:pStyle w:val="BodyText"/>
      </w:pPr>
      <w:r>
        <w:t>Site Number Cross reference.</w:t>
      </w:r>
    </w:p>
    <w:p w14:paraId="4A129DCA" w14:textId="0E4E6ADC" w:rsidR="00AD508C" w:rsidRPr="007524B1" w:rsidRDefault="00307773" w:rsidP="00EE6BDB">
      <w:pPr>
        <w:pStyle w:val="BodyText"/>
      </w:pPr>
      <w:r>
        <w:t xml:space="preserve">52.09,.05’ REQUEST TYPE’ </w:t>
      </w:r>
      <w:r w:rsidR="00AD508C" w:rsidRPr="007524B1">
        <w:t>0;5 SET</w:t>
      </w:r>
    </w:p>
    <w:p w14:paraId="6A8C5C9E" w14:textId="24396A31" w:rsidR="00AD508C" w:rsidRDefault="00AD508C" w:rsidP="00EE6BDB">
      <w:pPr>
        <w:pStyle w:val="BodyText"/>
      </w:pPr>
      <w:r>
        <w:t xml:space="preserve">'RF' FOR REFILL; </w:t>
      </w:r>
    </w:p>
    <w:p w14:paraId="25CA0812" w14:textId="1973675C" w:rsidR="00AD508C" w:rsidRDefault="00AD508C" w:rsidP="00EE6BDB">
      <w:pPr>
        <w:pStyle w:val="BodyText"/>
      </w:pPr>
      <w:r>
        <w:t xml:space="preserve">PR' FOR PARTIAL FILL; </w:t>
      </w:r>
    </w:p>
    <w:p w14:paraId="52A458E1" w14:textId="09AB5302" w:rsidR="00AD508C" w:rsidRDefault="00AD508C" w:rsidP="00EE6BDB">
      <w:pPr>
        <w:pStyle w:val="BodyText"/>
      </w:pPr>
      <w:r>
        <w:t xml:space="preserve">'OR' FOR OUTSIDE REFILL; </w:t>
      </w:r>
    </w:p>
    <w:p w14:paraId="05F28E60" w14:textId="70726093" w:rsidR="00AD508C" w:rsidRDefault="00AD508C" w:rsidP="00EE6BDB">
      <w:pPr>
        <w:pStyle w:val="BodyText"/>
      </w:pPr>
      <w:r>
        <w:t xml:space="preserve">'OP' FOR OUTSIDE PARTIAL FILL; </w:t>
      </w:r>
    </w:p>
    <w:p w14:paraId="454CBC29" w14:textId="5A338527" w:rsidR="00AD508C" w:rsidRDefault="00AD508C" w:rsidP="00EE6BDB">
      <w:pPr>
        <w:pStyle w:val="BodyText"/>
      </w:pPr>
      <w:r>
        <w:t xml:space="preserve">LAST EDITED:’ AUG 04, 2014 </w:t>
      </w:r>
    </w:p>
    <w:p w14:paraId="15670425" w14:textId="72566C7B" w:rsidR="00AD508C" w:rsidRDefault="00AD508C" w:rsidP="00EE6BDB">
      <w:pPr>
        <w:pStyle w:val="BodyText"/>
      </w:pPr>
      <w:r>
        <w:t xml:space="preserve">HELP-PROMPT:’ Select the type of request being made. Refill(RF), Partial Fill(PR), Outside Refill (OR), </w:t>
      </w:r>
      <w:r w:rsidR="00307773">
        <w:t>or Outside</w:t>
      </w:r>
      <w:r>
        <w:t xml:space="preserve"> Partial Fill (OP).</w:t>
      </w:r>
    </w:p>
    <w:p w14:paraId="1A8A8072" w14:textId="64851AB3" w:rsidR="00AD508C" w:rsidRDefault="00AD508C" w:rsidP="00EE6BDB">
      <w:pPr>
        <w:pStyle w:val="BodyText"/>
      </w:pPr>
      <w:r>
        <w:t>DESCRIPTION: This fields holds the type of request being made for this RX.</w:t>
      </w:r>
    </w:p>
    <w:p w14:paraId="2A13E082" w14:textId="64B8EDEF" w:rsidR="00AD508C" w:rsidRPr="007524B1" w:rsidRDefault="00AD508C" w:rsidP="00EE6BDB">
      <w:pPr>
        <w:pStyle w:val="BodyText"/>
      </w:pPr>
      <w:r w:rsidRPr="007524B1">
        <w:lastRenderedPageBreak/>
        <w:t>52.09,.06’ OUTGOING REQUEST PHARMACIST 0;6 POINTER TO NEW PERSON FILE (#200) (Required)</w:t>
      </w:r>
    </w:p>
    <w:p w14:paraId="5798984B" w14:textId="53BFF8EF" w:rsidR="00AD508C" w:rsidRDefault="00AD508C" w:rsidP="00EE6BDB">
      <w:pPr>
        <w:pStyle w:val="BodyText"/>
      </w:pPr>
      <w:r>
        <w:t xml:space="preserve">LAST EDITED:’ AUG 04, 2014 </w:t>
      </w:r>
    </w:p>
    <w:p w14:paraId="419A4E38" w14:textId="4D7DDBBD" w:rsidR="00AD508C" w:rsidRDefault="00AD508C" w:rsidP="00EE6BDB">
      <w:pPr>
        <w:pStyle w:val="BodyText"/>
      </w:pPr>
      <w:r>
        <w:t>HELP-PROMPT:’ Enter the Pharmacist for this refill or partial fill request.  DESCRIPTION:  This is the Pharmacist who initiated the refill or partial fill request to the remote facility.</w:t>
      </w:r>
    </w:p>
    <w:p w14:paraId="3999F6CA" w14:textId="194AC26B" w:rsidR="00AD508C" w:rsidRDefault="00AD508C" w:rsidP="00EE6BDB">
      <w:pPr>
        <w:pStyle w:val="BodyText"/>
      </w:pPr>
      <w:r>
        <w:t>52.09,.061’REMOTE FILLING PHARMACIST 0;11 FREE TEXT</w:t>
      </w:r>
    </w:p>
    <w:p w14:paraId="629D725B" w14:textId="7E94BE5F" w:rsidR="00AD508C" w:rsidRDefault="00AD508C" w:rsidP="00EE6BDB">
      <w:pPr>
        <w:pStyle w:val="BodyText"/>
      </w:pPr>
      <w:r>
        <w:t>INPUT TRANSFORM: K:$L(X)&gt;30!($L(X)&lt;3) X</w:t>
      </w:r>
    </w:p>
    <w:p w14:paraId="4D38F821" w14:textId="4C714273" w:rsidR="00AD508C" w:rsidRDefault="00AD508C" w:rsidP="00EE6BDB">
      <w:pPr>
        <w:pStyle w:val="BodyText"/>
      </w:pPr>
      <w:r>
        <w:t xml:space="preserve">LAST EDITED:’ AUG 04, 2014 </w:t>
      </w:r>
    </w:p>
    <w:p w14:paraId="1D93F97C" w14:textId="34D11CEB" w:rsidR="00AD508C" w:rsidRDefault="00AD508C" w:rsidP="00EE6BDB">
      <w:pPr>
        <w:pStyle w:val="BodyText"/>
      </w:pPr>
      <w:r>
        <w:t xml:space="preserve">HELP-PROMPT:’ Answer must be 3-30 characters in length. </w:t>
      </w:r>
    </w:p>
    <w:p w14:paraId="441F183B" w14:textId="32224930" w:rsidR="00AD508C" w:rsidRDefault="00AD508C" w:rsidP="00EE6BDB">
      <w:pPr>
        <w:pStyle w:val="BodyText"/>
      </w:pPr>
      <w:r>
        <w:t xml:space="preserve">DESCRIPTION:  This is the pharmacist taking action on the selected RX. </w:t>
      </w:r>
    </w:p>
    <w:p w14:paraId="05128094" w14:textId="68B2FB52" w:rsidR="00AD508C" w:rsidRPr="007524B1" w:rsidRDefault="00AD508C" w:rsidP="00EE6BDB">
      <w:pPr>
        <w:pStyle w:val="BodyText"/>
      </w:pPr>
      <w:r w:rsidRPr="007524B1">
        <w:t>52.09,.07’ QUANTITY’ 0;7 NUMBER</w:t>
      </w:r>
    </w:p>
    <w:p w14:paraId="31DB5867" w14:textId="1AEC1448" w:rsidR="00AD508C" w:rsidRDefault="00AD508C" w:rsidP="00EE6BDB">
      <w:pPr>
        <w:pStyle w:val="BodyText"/>
      </w:pPr>
      <w:r>
        <w:t>INPUT TRANSFORM: K:+X'=X!(X&gt;9999)!(X&lt;0)!(X?.E1"."1N.N) X</w:t>
      </w:r>
    </w:p>
    <w:p w14:paraId="46DB2875" w14:textId="33EDDFE8" w:rsidR="00AD508C" w:rsidRDefault="00AD508C" w:rsidP="00EE6BDB">
      <w:pPr>
        <w:pStyle w:val="BodyText"/>
      </w:pPr>
      <w:r>
        <w:t xml:space="preserve">LAST EDITED:’ APR 26, 2014 </w:t>
      </w:r>
    </w:p>
    <w:p w14:paraId="3C5B99E3" w14:textId="016838C4" w:rsidR="00AD508C" w:rsidRDefault="00AD508C" w:rsidP="00EE6BDB">
      <w:pPr>
        <w:pStyle w:val="BodyText"/>
      </w:pPr>
      <w:r>
        <w:t xml:space="preserve">HELP-PROMPT:’ Enter the quantity that was dispensed with this refill or partial fill. </w:t>
      </w:r>
    </w:p>
    <w:p w14:paraId="17B79492" w14:textId="6F121471" w:rsidR="00AD508C" w:rsidRDefault="00AD508C" w:rsidP="00EE6BDB">
      <w:pPr>
        <w:pStyle w:val="BodyText"/>
      </w:pPr>
      <w:r>
        <w:t xml:space="preserve">DESCRIPTION:  This is the quantity associated with this refill or partial fill. </w:t>
      </w:r>
    </w:p>
    <w:p w14:paraId="2AD91F98" w14:textId="16E5F15C" w:rsidR="00AD508C" w:rsidRDefault="00307773" w:rsidP="00EE6BDB">
      <w:pPr>
        <w:pStyle w:val="BodyText"/>
      </w:pPr>
      <w:r>
        <w:t xml:space="preserve">52.09,.08’ DAYS SUPPLY </w:t>
      </w:r>
      <w:r w:rsidR="00AD508C">
        <w:t>0;8 NUMBER</w:t>
      </w:r>
    </w:p>
    <w:p w14:paraId="669DD478" w14:textId="4753E4F9" w:rsidR="00AD508C" w:rsidRDefault="00AD508C" w:rsidP="00EE6BDB">
      <w:pPr>
        <w:pStyle w:val="BodyText"/>
      </w:pPr>
      <w:r>
        <w:t>INPUT TRANSFORM: K:+X'=X!(X&gt;999)!(X&lt;0)!(X?.E1"."1N.N) X</w:t>
      </w:r>
    </w:p>
    <w:p w14:paraId="4FED0005" w14:textId="24511FBE" w:rsidR="00AD508C" w:rsidRDefault="00AD508C" w:rsidP="00EE6BDB">
      <w:pPr>
        <w:pStyle w:val="BodyText"/>
      </w:pPr>
      <w:r>
        <w:t xml:space="preserve">LAST EDITED:’ APR 26, 2014 </w:t>
      </w:r>
    </w:p>
    <w:p w14:paraId="2FCA3DB8" w14:textId="43B78177" w:rsidR="00AD508C" w:rsidRDefault="00AD508C" w:rsidP="00EE6BDB">
      <w:pPr>
        <w:pStyle w:val="BodyText"/>
      </w:pPr>
      <w:r>
        <w:t xml:space="preserve">HELP-PROMPT:’ Enter the days supply for this refill or partial fill. A numeric value 0-999. </w:t>
      </w:r>
    </w:p>
    <w:p w14:paraId="5B0CF7B1" w14:textId="53E4F4A3" w:rsidR="00AD508C" w:rsidRDefault="00AD508C" w:rsidP="00EE6BDB">
      <w:pPr>
        <w:pStyle w:val="BodyText"/>
      </w:pPr>
      <w:r>
        <w:t xml:space="preserve">DESCRIPTION:  This is the days supply for this refill or partial fill action. </w:t>
      </w:r>
    </w:p>
    <w:p w14:paraId="28544F52" w14:textId="5E00E4C8" w:rsidR="00AD508C" w:rsidRPr="007524B1" w:rsidRDefault="00AD508C" w:rsidP="00EE6BDB">
      <w:pPr>
        <w:pStyle w:val="BodyText"/>
      </w:pPr>
      <w:r w:rsidRPr="007524B1">
        <w:t>52.09,.09’ REFILL/PARTIAL DATE’0;9 DATE</w:t>
      </w:r>
    </w:p>
    <w:p w14:paraId="4573D43B" w14:textId="22661C97" w:rsidR="00AD508C" w:rsidRDefault="00AD508C" w:rsidP="00EE6BDB">
      <w:pPr>
        <w:pStyle w:val="BodyText"/>
      </w:pPr>
      <w:r>
        <w:t>INPUT TRANSFORM: S %DT="ETXR" D ^%DT S X=Y K:Y&lt;1 X</w:t>
      </w:r>
    </w:p>
    <w:p w14:paraId="07A1B44D" w14:textId="7B2617F2" w:rsidR="00AD508C" w:rsidRDefault="00AD508C" w:rsidP="00EE6BDB">
      <w:pPr>
        <w:pStyle w:val="BodyText"/>
      </w:pPr>
      <w:r>
        <w:t xml:space="preserve">LAST EDITED:’ MAR 08, </w:t>
      </w:r>
      <w:r w:rsidR="00F15F8E">
        <w:t>16</w:t>
      </w:r>
      <w:r>
        <w:t xml:space="preserve"> </w:t>
      </w:r>
    </w:p>
    <w:p w14:paraId="3A472E42" w14:textId="0A7CECE9" w:rsidR="00AD508C" w:rsidRDefault="00AD508C" w:rsidP="00EE6BDB">
      <w:pPr>
        <w:pStyle w:val="BodyText"/>
      </w:pPr>
      <w:r>
        <w:t xml:space="preserve">HELP-PROMPT:’ Enter the date/time for this refill or partial fill request. </w:t>
      </w:r>
    </w:p>
    <w:p w14:paraId="5FA0D6C5" w14:textId="636EBC7E" w:rsidR="00AD508C" w:rsidRDefault="00AD508C" w:rsidP="00EE6BDB">
      <w:pPr>
        <w:pStyle w:val="BodyText"/>
      </w:pPr>
      <w:r>
        <w:t xml:space="preserve">DESCRIPTION:’ This is the date for the refill or partial fill request. This represents the date/time as it </w:t>
      </w:r>
      <w:r w:rsidR="00307773">
        <w:t>is logged</w:t>
      </w:r>
      <w:r>
        <w:t xml:space="preserve"> in the .01 field of either the REFILL or PARTIAL fill. subfile within the PRESCRIPTION </w:t>
      </w:r>
      <w:r w:rsidR="00307773">
        <w:t>file (</w:t>
      </w:r>
      <w:r>
        <w:t xml:space="preserve">#52) on the remote system. </w:t>
      </w:r>
    </w:p>
    <w:p w14:paraId="43DD8E0D" w14:textId="22C8CA3B" w:rsidR="00AD508C" w:rsidRPr="007524B1" w:rsidRDefault="00AD508C" w:rsidP="00EE6BDB">
      <w:pPr>
        <w:pStyle w:val="BodyText"/>
      </w:pPr>
      <w:r w:rsidRPr="007524B1">
        <w:t>52.09,.1’ DISPENSED DATE’ 0;10 DATE</w:t>
      </w:r>
    </w:p>
    <w:p w14:paraId="259F7273" w14:textId="224C41E8" w:rsidR="00AD508C" w:rsidRDefault="007524B1" w:rsidP="00EE6BDB">
      <w:pPr>
        <w:pStyle w:val="BodyText"/>
      </w:pPr>
      <w:r>
        <w:t>I</w:t>
      </w:r>
      <w:r w:rsidR="00AD508C">
        <w:t>NPUT TRANSFORM: S %DT="ETXR" D ^%DT S X=Y K:Y&lt;1 X</w:t>
      </w:r>
    </w:p>
    <w:p w14:paraId="70F66491" w14:textId="448A984D" w:rsidR="00AD508C" w:rsidRDefault="00AD508C" w:rsidP="00EE6BDB">
      <w:pPr>
        <w:pStyle w:val="BodyText"/>
      </w:pPr>
      <w:r>
        <w:t xml:space="preserve">LAST EDITED:’ MAR 08, </w:t>
      </w:r>
      <w:r w:rsidR="00F15F8E">
        <w:t>16</w:t>
      </w:r>
      <w:r>
        <w:t xml:space="preserve"> </w:t>
      </w:r>
    </w:p>
    <w:p w14:paraId="4F2D1379" w14:textId="370607C3" w:rsidR="00AD508C" w:rsidRDefault="00AD508C" w:rsidP="00EE6BDB">
      <w:pPr>
        <w:pStyle w:val="BodyText"/>
      </w:pPr>
      <w:r>
        <w:t xml:space="preserve">HELP-PROMPT:’ Enter the dispense date for this refill or partial fill request. </w:t>
      </w:r>
    </w:p>
    <w:p w14:paraId="4B918BA6" w14:textId="77777777" w:rsidR="007524B1" w:rsidRDefault="00AD508C" w:rsidP="00EE6BDB">
      <w:pPr>
        <w:pStyle w:val="BodyText"/>
      </w:pPr>
      <w:r>
        <w:t xml:space="preserve">DESCRIPTION:’ This is the Dispense date/time as it is held in the DISPENSED DATE within the REFILL subfile of the PRESCRIPTION (#52) file, or the DISPENSED DATE within the PARTIAL subfile of the PRESCRIPTION file. </w:t>
      </w:r>
    </w:p>
    <w:p w14:paraId="15E00022" w14:textId="399955E3" w:rsidR="00AD508C" w:rsidRPr="007524B1" w:rsidRDefault="00307773" w:rsidP="00EE6BDB">
      <w:pPr>
        <w:pStyle w:val="BodyText"/>
      </w:pPr>
      <w:r>
        <w:lastRenderedPageBreak/>
        <w:t xml:space="preserve">52.09,1 ’REMOTE DRUG NAME’ </w:t>
      </w:r>
      <w:r w:rsidR="00AD508C" w:rsidRPr="007524B1">
        <w:t>1;1 FREE TEXT</w:t>
      </w:r>
    </w:p>
    <w:p w14:paraId="4D71C455" w14:textId="28CA2A82" w:rsidR="00AD508C" w:rsidRDefault="00AD508C" w:rsidP="00EE6BDB">
      <w:pPr>
        <w:pStyle w:val="BodyText"/>
      </w:pPr>
      <w:r>
        <w:t>INPUT TRANSFORM: K:$L(X)&gt;120!($L(X)&lt;1) X</w:t>
      </w:r>
    </w:p>
    <w:p w14:paraId="2085E29F" w14:textId="54B19874" w:rsidR="00AD508C" w:rsidRDefault="00AD508C" w:rsidP="00EE6BDB">
      <w:pPr>
        <w:pStyle w:val="BodyText"/>
      </w:pPr>
      <w:r>
        <w:t xml:space="preserve">LAST EDITED:’ AUG 12, 2014 </w:t>
      </w:r>
    </w:p>
    <w:p w14:paraId="66908276" w14:textId="31D60172" w:rsidR="00AD508C" w:rsidRDefault="00AD508C" w:rsidP="00EE6BDB">
      <w:pPr>
        <w:pStyle w:val="BodyText"/>
      </w:pPr>
      <w:r>
        <w:t xml:space="preserve">HELP-PROMPT:’ Enter the name of the drug associated with this refill or partial fill request, 1-120 characters. </w:t>
      </w:r>
    </w:p>
    <w:p w14:paraId="72952080" w14:textId="7F8BD115" w:rsidR="00AD508C" w:rsidRDefault="00AD508C" w:rsidP="00EE6BDB">
      <w:pPr>
        <w:pStyle w:val="BodyText"/>
      </w:pPr>
      <w:r>
        <w:t xml:space="preserve">DESCRIPTION: This is the name of the drug being dispense for this request. </w:t>
      </w:r>
    </w:p>
    <w:p w14:paraId="62F4DBA6" w14:textId="26B626EE" w:rsidR="00AD508C" w:rsidRPr="007524B1" w:rsidRDefault="00AD508C" w:rsidP="00EE6BDB">
      <w:pPr>
        <w:pStyle w:val="BodyText"/>
      </w:pPr>
      <w:r w:rsidRPr="007524B1">
        <w:t>52.09,1.1’ LOCAL (MATCHED) DRUG  1;2 POINTER TO DRUG FILE (#50)</w:t>
      </w:r>
    </w:p>
    <w:p w14:paraId="712C0143" w14:textId="0B0E3B5B" w:rsidR="00AD508C" w:rsidRDefault="00AD508C" w:rsidP="00EE6BDB">
      <w:pPr>
        <w:pStyle w:val="BodyText"/>
      </w:pPr>
      <w:r>
        <w:t xml:space="preserve">LAST EDITED:’ AUG 12, 2014 </w:t>
      </w:r>
    </w:p>
    <w:p w14:paraId="5F72E0BA" w14:textId="15843077" w:rsidR="00AD508C" w:rsidRDefault="007524B1" w:rsidP="00EE6BDB">
      <w:pPr>
        <w:pStyle w:val="BodyText"/>
      </w:pPr>
      <w:r>
        <w:t>H</w:t>
      </w:r>
      <w:r w:rsidR="00AD508C">
        <w:t xml:space="preserve">ELP-PROMPT:’ Enter the name of the local drug that matches the remote (incoming) drug.  DESCRIPTION:’ This is the drug that was used for locally for the 'remote' refill or partial fill. Since drug IENS and names may differ between sites, a user must match the remote drug name to a local drug. </w:t>
      </w:r>
    </w:p>
    <w:p w14:paraId="68CF5632" w14:textId="6B20C976" w:rsidR="00AD508C" w:rsidRPr="007524B1" w:rsidRDefault="00AD508C" w:rsidP="00EE6BDB">
      <w:pPr>
        <w:pStyle w:val="BodyText"/>
      </w:pPr>
      <w:r w:rsidRPr="007524B1">
        <w:t>52.09,1.2’ TOTAL REFILL/PARTIAL FILL COST 1;3 NUMBER</w:t>
      </w:r>
    </w:p>
    <w:p w14:paraId="51688ACC" w14:textId="77A2DE67" w:rsidR="00AD508C" w:rsidRDefault="007524B1" w:rsidP="00EE6BDB">
      <w:pPr>
        <w:pStyle w:val="BodyText"/>
      </w:pPr>
      <w:r>
        <w:t>I</w:t>
      </w:r>
      <w:r w:rsidR="00AD508C">
        <w:t>NPUT TRANSFORM: S:X["$" X=$P(X,"$",2) K:X'?.N.1".".2N!(X&gt;9999999.9999999)!(X&lt;0) X</w:t>
      </w:r>
    </w:p>
    <w:p w14:paraId="32A1A1CF" w14:textId="75D8FF55" w:rsidR="00AD508C" w:rsidRDefault="00AD508C" w:rsidP="00EE6BDB">
      <w:pPr>
        <w:pStyle w:val="BodyText"/>
      </w:pPr>
      <w:r>
        <w:t xml:space="preserve">LAST EDITED:’ AUG 12, 2014 </w:t>
      </w:r>
    </w:p>
    <w:p w14:paraId="2E1C7CFE" w14:textId="04C99368" w:rsidR="00AD508C" w:rsidRDefault="00AD508C" w:rsidP="00EE6BDB">
      <w:pPr>
        <w:pStyle w:val="BodyText"/>
      </w:pPr>
      <w:r>
        <w:t>HELP-PROMPT:’ Type a dollar amount between 0 and 9999999.99, 2</w:t>
      </w:r>
      <w:r w:rsidR="007524B1">
        <w:t xml:space="preserve"> </w:t>
      </w:r>
      <w:r>
        <w:t xml:space="preserve">decimal digits. </w:t>
      </w:r>
    </w:p>
    <w:p w14:paraId="604194F9" w14:textId="580DA697" w:rsidR="00AD508C" w:rsidRDefault="00AD508C" w:rsidP="00EE6BDB">
      <w:pPr>
        <w:pStyle w:val="BodyText"/>
      </w:pPr>
      <w:r>
        <w:t xml:space="preserve">DESCRIPTION:’ This is the total cost for the 'remote'/filling facility. The cost is derived by using the cost </w:t>
      </w:r>
      <w:r w:rsidR="00307773">
        <w:t>of the</w:t>
      </w:r>
      <w:r>
        <w:t xml:space="preserve"> drug at the time of the refill or partial fill. The cost is being retrieved from file 50, field 13.</w:t>
      </w:r>
    </w:p>
    <w:p w14:paraId="5B2BAA4D" w14:textId="5D21F194" w:rsidR="00AD508C" w:rsidRPr="007524B1" w:rsidRDefault="00AD508C" w:rsidP="00EE6BDB">
      <w:pPr>
        <w:pStyle w:val="BodyText"/>
      </w:pPr>
      <w:r w:rsidRPr="007524B1">
        <w:t>52.09,1.3’ VA PRODUCT ID’ 1;4 FREE TEXT</w:t>
      </w:r>
    </w:p>
    <w:p w14:paraId="35313CAA" w14:textId="6DD17F17" w:rsidR="00AD508C" w:rsidRDefault="00AD508C" w:rsidP="00EE6BDB">
      <w:pPr>
        <w:pStyle w:val="BodyText"/>
      </w:pPr>
      <w:r>
        <w:t>INPUT TRANSFORM: K:$L(X)&gt;50!($L(X)&lt;1) X</w:t>
      </w:r>
    </w:p>
    <w:p w14:paraId="3CF126CA" w14:textId="1CFCC9A6" w:rsidR="00AD508C" w:rsidRDefault="00AD508C" w:rsidP="00EE6BDB">
      <w:pPr>
        <w:pStyle w:val="BodyText"/>
      </w:pPr>
      <w:r>
        <w:t xml:space="preserve">LAST EDITED:’ APR 06, </w:t>
      </w:r>
      <w:r w:rsidR="00F15F8E">
        <w:t>16</w:t>
      </w:r>
      <w:r>
        <w:t xml:space="preserve"> </w:t>
      </w:r>
    </w:p>
    <w:p w14:paraId="0A69F5D8" w14:textId="299FCF89" w:rsidR="00AD508C" w:rsidRDefault="00AD508C" w:rsidP="00EE6BDB">
      <w:pPr>
        <w:pStyle w:val="BodyText"/>
      </w:pPr>
      <w:r>
        <w:t xml:space="preserve">HELP-PROMPT:’ Answer must be 1-50 characters in length. </w:t>
      </w:r>
    </w:p>
    <w:p w14:paraId="78D66D07" w14:textId="1E126EE2" w:rsidR="00AD508C" w:rsidRDefault="00307773" w:rsidP="00EE6BDB">
      <w:pPr>
        <w:pStyle w:val="BodyText"/>
      </w:pPr>
      <w:r>
        <w:t>DESCRIPTION: This</w:t>
      </w:r>
      <w:r w:rsidR="00AD508C">
        <w:t xml:space="preserve"> is the VA product ID that will be passed </w:t>
      </w:r>
      <w:r w:rsidR="00854DE5">
        <w:t>in by</w:t>
      </w:r>
      <w:r w:rsidR="00AD508C">
        <w:t xml:space="preserve"> the 'host' vista system. </w:t>
      </w:r>
    </w:p>
    <w:p w14:paraId="36ECBC05" w14:textId="79891CD2" w:rsidR="00AD508C" w:rsidRPr="007524B1" w:rsidRDefault="00AD508C" w:rsidP="00EE6BDB">
      <w:pPr>
        <w:pStyle w:val="BodyText"/>
      </w:pPr>
      <w:r w:rsidRPr="007524B1">
        <w:t>52.09,2</w:t>
      </w:r>
      <w:r w:rsidR="00854DE5">
        <w:t xml:space="preserve"> ’</w:t>
      </w:r>
      <w:r w:rsidR="00854DE5" w:rsidRPr="007524B1">
        <w:t>MESSAGE</w:t>
      </w:r>
      <w:r w:rsidR="00854DE5">
        <w:t xml:space="preserve"> DETAILS’ 2;0 WORD-PROCESSING #52.092 </w:t>
      </w:r>
      <w:r w:rsidRPr="007524B1">
        <w:t>(IGNORE "|")</w:t>
      </w:r>
    </w:p>
    <w:p w14:paraId="56A37CF2" w14:textId="5F843ACA" w:rsidR="00AD508C" w:rsidRDefault="00AD508C" w:rsidP="00EE6BDB">
      <w:pPr>
        <w:pStyle w:val="BodyText"/>
      </w:pPr>
      <w:r>
        <w:t>DESCRIPTION: This is the HL7 message that is associated with the refill or partial fill request.</w:t>
      </w:r>
    </w:p>
    <w:p w14:paraId="2FEC00F8" w14:textId="577574B4" w:rsidR="00AD508C" w:rsidRPr="007524B1" w:rsidRDefault="00AD508C" w:rsidP="00EE6BDB">
      <w:pPr>
        <w:pStyle w:val="BodyText"/>
      </w:pPr>
      <w:r w:rsidRPr="007524B1">
        <w:t>52.09,3</w:t>
      </w:r>
      <w:r w:rsidR="00854DE5" w:rsidRPr="007524B1">
        <w:t>’ LABEL</w:t>
      </w:r>
      <w:r w:rsidRPr="007524B1">
        <w:t xml:space="preserve"> DATA’3;</w:t>
      </w:r>
      <w:r w:rsidR="00854DE5" w:rsidRPr="007524B1">
        <w:t>0 WORD</w:t>
      </w:r>
      <w:r w:rsidRPr="007524B1">
        <w:t>-PROCESSING #52.</w:t>
      </w:r>
      <w:r w:rsidR="00854DE5" w:rsidRPr="007524B1">
        <w:t>093 (NOWRAP) (</w:t>
      </w:r>
      <w:r w:rsidRPr="007524B1">
        <w:t>IGNORE "|")</w:t>
      </w:r>
    </w:p>
    <w:p w14:paraId="046E7064" w14:textId="71F7D6AA" w:rsidR="00AD508C" w:rsidRDefault="00AD508C" w:rsidP="00EE6BDB">
      <w:pPr>
        <w:pStyle w:val="BodyText"/>
      </w:pPr>
      <w:r>
        <w:t>DESCRIPTION:</w:t>
      </w:r>
      <w:r w:rsidR="007524B1">
        <w:t xml:space="preserve"> </w:t>
      </w:r>
      <w:r>
        <w:t xml:space="preserve"> This contains the label data returned from the remote facilit</w:t>
      </w:r>
      <w:r w:rsidR="007524B1">
        <w:t>y for a refill or partial fill.</w:t>
      </w:r>
    </w:p>
    <w:p w14:paraId="0FB84294" w14:textId="77777777" w:rsidR="00AD15FF" w:rsidRDefault="00AD15FF" w:rsidP="00AD15FF">
      <w:pPr>
        <w:pStyle w:val="Heading4"/>
      </w:pPr>
      <w:bookmarkStart w:id="132" w:name="_Toc459099317"/>
      <w:bookmarkStart w:id="133" w:name="_Toc464671299"/>
      <w:r>
        <w:t>Refill Multiple (#52.1) of the Prescription File (#52)</w:t>
      </w:r>
      <w:bookmarkEnd w:id="132"/>
      <w:bookmarkEnd w:id="133"/>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AD15FF" w:rsidRPr="001E6BBF" w14:paraId="3A60699F" w14:textId="77777777" w:rsidTr="009C5300">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2ADEE189" w14:textId="77777777" w:rsidR="00AD15FF" w:rsidRPr="00EE6BDB" w:rsidRDefault="00AD15FF" w:rsidP="009C5300">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437F2055" w14:textId="77777777" w:rsidR="00AD15FF" w:rsidRPr="00EE6BDB" w:rsidRDefault="00AD15FF" w:rsidP="009C5300">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F08355E" w14:textId="77777777" w:rsidR="00AD15FF" w:rsidRPr="00EE6BDB" w:rsidRDefault="00AD15FF" w:rsidP="009C5300">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78F444D7" w14:textId="77777777" w:rsidR="00AD15FF" w:rsidRPr="00EE6BDB" w:rsidRDefault="00AD15FF" w:rsidP="009C5300">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4E01E94F" w14:textId="77777777" w:rsidR="00AD15FF" w:rsidRPr="00EE6BDB" w:rsidRDefault="00AD15FF" w:rsidP="009C5300">
            <w:pPr>
              <w:pStyle w:val="TableHeading"/>
              <w:jc w:val="center"/>
            </w:pPr>
            <w:r w:rsidRPr="00EE6BDB">
              <w:t>Description</w:t>
            </w:r>
          </w:p>
        </w:tc>
      </w:tr>
      <w:tr w:rsidR="00AD15FF" w:rsidRPr="00EE6BDB" w14:paraId="6726AC1D" w14:textId="77777777" w:rsidTr="009C5300">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FC0BE26" w14:textId="77777777" w:rsidR="00AD15FF" w:rsidRPr="00EE6BDB" w:rsidRDefault="00AD15FF" w:rsidP="009C5300">
            <w:pPr>
              <w:pStyle w:val="TableText"/>
              <w:rPr>
                <w:sz w:val="20"/>
              </w:rPr>
            </w:pPr>
            <w:r w:rsidRPr="00EE6BDB">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404B72EC" w14:textId="77777777" w:rsidR="00AD15FF" w:rsidRPr="00EE6BDB" w:rsidRDefault="00AD15FF" w:rsidP="009C5300">
            <w:pPr>
              <w:pStyle w:val="TableText"/>
              <w:rPr>
                <w:sz w:val="20"/>
              </w:rPr>
            </w:pPr>
            <w:r w:rsidRPr="00EE6BDB">
              <w:rPr>
                <w:sz w:val="20"/>
              </w:rPr>
              <w:t xml:space="preserve">Remote Fill </w:t>
            </w:r>
            <w:r w:rsidRPr="00EE6BDB">
              <w:rPr>
                <w:sz w:val="20"/>
              </w:rPr>
              <w:lastRenderedPageBreak/>
              <w:t>Site</w:t>
            </w:r>
          </w:p>
        </w:tc>
        <w:tc>
          <w:tcPr>
            <w:tcW w:w="1320" w:type="dxa"/>
            <w:tcBorders>
              <w:top w:val="single" w:sz="4" w:space="0" w:color="auto"/>
              <w:left w:val="single" w:sz="4" w:space="0" w:color="auto"/>
              <w:bottom w:val="single" w:sz="4" w:space="0" w:color="auto"/>
              <w:right w:val="single" w:sz="4" w:space="0" w:color="auto"/>
            </w:tcBorders>
            <w:hideMark/>
          </w:tcPr>
          <w:p w14:paraId="2984ADA3" w14:textId="77777777" w:rsidR="00AD15FF" w:rsidRPr="00EE6BDB" w:rsidRDefault="00AD15FF" w:rsidP="009C5300">
            <w:pPr>
              <w:pStyle w:val="TableText"/>
              <w:rPr>
                <w:sz w:val="20"/>
              </w:rPr>
            </w:pPr>
            <w:r w:rsidRPr="00EE6BDB">
              <w:rPr>
                <w:sz w:val="20"/>
              </w:rPr>
              <w:lastRenderedPageBreak/>
              <w:t xml:space="preserve">Institution </w:t>
            </w:r>
            <w:r w:rsidRPr="00EE6BDB">
              <w:rPr>
                <w:sz w:val="20"/>
              </w:rPr>
              <w:lastRenderedPageBreak/>
              <w:t>File (#4)</w:t>
            </w:r>
          </w:p>
        </w:tc>
        <w:tc>
          <w:tcPr>
            <w:tcW w:w="2220" w:type="dxa"/>
            <w:tcBorders>
              <w:top w:val="single" w:sz="4" w:space="0" w:color="auto"/>
              <w:left w:val="single" w:sz="4" w:space="0" w:color="auto"/>
              <w:bottom w:val="single" w:sz="4" w:space="0" w:color="auto"/>
              <w:right w:val="single" w:sz="4" w:space="0" w:color="auto"/>
            </w:tcBorders>
            <w:hideMark/>
          </w:tcPr>
          <w:p w14:paraId="62062140" w14:textId="77777777" w:rsidR="00AD15FF" w:rsidRPr="00EE6BDB" w:rsidRDefault="00AD15FF" w:rsidP="009C5300">
            <w:pPr>
              <w:pStyle w:val="TableText"/>
              <w:rPr>
                <w:sz w:val="20"/>
              </w:rPr>
            </w:pPr>
            <w:r w:rsidRPr="00EE6BDB">
              <w:rPr>
                <w:sz w:val="20"/>
              </w:rPr>
              <w:lastRenderedPageBreak/>
              <w:t>“RFIL”</w:t>
            </w:r>
          </w:p>
        </w:tc>
        <w:tc>
          <w:tcPr>
            <w:tcW w:w="3020" w:type="dxa"/>
            <w:tcBorders>
              <w:top w:val="single" w:sz="4" w:space="0" w:color="auto"/>
              <w:left w:val="single" w:sz="4" w:space="0" w:color="auto"/>
              <w:bottom w:val="single" w:sz="4" w:space="0" w:color="auto"/>
              <w:right w:val="single" w:sz="4" w:space="0" w:color="auto"/>
            </w:tcBorders>
            <w:hideMark/>
          </w:tcPr>
          <w:p w14:paraId="203688B1" w14:textId="06362B44" w:rsidR="00AD15FF" w:rsidRPr="00EE6BDB" w:rsidRDefault="00577EEA" w:rsidP="009C5300">
            <w:pPr>
              <w:pStyle w:val="TableText"/>
              <w:rPr>
                <w:sz w:val="20"/>
              </w:rPr>
            </w:pPr>
            <w:r>
              <w:rPr>
                <w:sz w:val="20"/>
              </w:rPr>
              <w:t xml:space="preserve">The </w:t>
            </w:r>
            <w:r w:rsidRPr="00EE6BDB">
              <w:rPr>
                <w:sz w:val="20"/>
              </w:rPr>
              <w:t xml:space="preserve">site that performed the </w:t>
            </w:r>
            <w:r w:rsidRPr="00EE6BDB">
              <w:rPr>
                <w:sz w:val="20"/>
              </w:rPr>
              <w:lastRenderedPageBreak/>
              <w:t>refill action</w:t>
            </w:r>
            <w:r>
              <w:rPr>
                <w:sz w:val="20"/>
              </w:rPr>
              <w:t xml:space="preserve"> </w:t>
            </w:r>
            <w:r w:rsidRPr="00EE6BDB">
              <w:rPr>
                <w:sz w:val="20"/>
              </w:rPr>
              <w:t>on behalf of the host site.</w:t>
            </w:r>
          </w:p>
        </w:tc>
      </w:tr>
      <w:tr w:rsidR="00AD15FF" w:rsidRPr="00EE6BDB" w14:paraId="1B9FF9DE"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51A5CF1E" w14:textId="77777777" w:rsidR="00AD15FF" w:rsidRPr="00EE6BDB" w:rsidRDefault="00AD15FF" w:rsidP="009C5300">
            <w:pPr>
              <w:pStyle w:val="TableText"/>
              <w:rPr>
                <w:sz w:val="20"/>
              </w:rPr>
            </w:pPr>
            <w:r w:rsidRPr="00EE6BDB">
              <w:rPr>
                <w:sz w:val="20"/>
              </w:rPr>
              <w:lastRenderedPageBreak/>
              <w:t>92</w:t>
            </w:r>
          </w:p>
        </w:tc>
        <w:tc>
          <w:tcPr>
            <w:tcW w:w="1500" w:type="dxa"/>
            <w:tcBorders>
              <w:top w:val="single" w:sz="4" w:space="0" w:color="auto"/>
              <w:left w:val="single" w:sz="4" w:space="0" w:color="auto"/>
              <w:bottom w:val="single" w:sz="4" w:space="0" w:color="auto"/>
              <w:right w:val="single" w:sz="4" w:space="0" w:color="auto"/>
            </w:tcBorders>
            <w:hideMark/>
          </w:tcPr>
          <w:p w14:paraId="61079208" w14:textId="77777777" w:rsidR="00AD15FF" w:rsidRPr="00EE6BDB" w:rsidRDefault="00AD15FF" w:rsidP="009C5300">
            <w:pPr>
              <w:pStyle w:val="TableText"/>
              <w:rPr>
                <w:sz w:val="20"/>
              </w:rPr>
            </w:pPr>
            <w:r w:rsidRPr="00EE6BDB">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7A7A1877"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39098C16"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E4FEF66" w14:textId="4D3559DB" w:rsidR="00AD15FF" w:rsidRPr="00EE6BDB" w:rsidRDefault="00577EEA" w:rsidP="00C20B22">
            <w:pPr>
              <w:pStyle w:val="TableText"/>
              <w:rPr>
                <w:sz w:val="20"/>
              </w:rPr>
            </w:pPr>
            <w:r w:rsidRPr="00EE6BDB">
              <w:rPr>
                <w:sz w:val="20"/>
              </w:rPr>
              <w:t>Th</w:t>
            </w:r>
            <w:r>
              <w:rPr>
                <w:sz w:val="20"/>
              </w:rPr>
              <w:t xml:space="preserve">e </w:t>
            </w:r>
            <w:r w:rsidRPr="00EE6BDB">
              <w:rPr>
                <w:sz w:val="20"/>
              </w:rPr>
              <w:t>name of the pharmacist that performed the refill action on behalf of the host site.</w:t>
            </w:r>
          </w:p>
        </w:tc>
      </w:tr>
      <w:tr w:rsidR="00AD15FF" w:rsidRPr="00EE6BDB" w14:paraId="0D80E3CC"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3417D02" w14:textId="77777777" w:rsidR="00AD15FF" w:rsidRPr="00EE6BDB" w:rsidRDefault="00AD15FF" w:rsidP="009C5300">
            <w:pPr>
              <w:pStyle w:val="TableText"/>
              <w:rPr>
                <w:sz w:val="20"/>
              </w:rPr>
            </w:pPr>
            <w:r w:rsidRPr="00EE6BDB">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62659AE1" w14:textId="77777777" w:rsidR="00AD15FF" w:rsidRPr="00EE6BDB" w:rsidRDefault="00AD15FF" w:rsidP="009C5300">
            <w:pPr>
              <w:pStyle w:val="TableText"/>
              <w:rPr>
                <w:sz w:val="20"/>
              </w:rPr>
            </w:pPr>
            <w:r w:rsidRPr="00EE6BDB">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6EF38BD1"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047C837"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2CD8A00D" w14:textId="77777777" w:rsidR="00AD15FF" w:rsidRPr="00EE6BDB" w:rsidRDefault="00AD15FF" w:rsidP="009C5300">
            <w:pPr>
              <w:pStyle w:val="TableText"/>
              <w:rPr>
                <w:sz w:val="20"/>
              </w:rPr>
            </w:pPr>
            <w:r w:rsidRPr="00EE6BDB">
              <w:rPr>
                <w:sz w:val="20"/>
              </w:rPr>
              <w:t>This is the phone number for the pharmacist that performed the refill action.</w:t>
            </w:r>
          </w:p>
        </w:tc>
      </w:tr>
    </w:tbl>
    <w:p w14:paraId="24AFD11E" w14:textId="77777777" w:rsidR="00AD15FF" w:rsidRPr="00EE6BDB" w:rsidRDefault="00AD15FF" w:rsidP="00AD15FF">
      <w:pPr>
        <w:pStyle w:val="Heading4"/>
        <w:rPr>
          <w:sz w:val="20"/>
          <w:szCs w:val="20"/>
        </w:rPr>
      </w:pPr>
      <w:bookmarkStart w:id="134" w:name="_Toc459099318"/>
      <w:bookmarkStart w:id="135" w:name="_Toc464671300"/>
      <w:r w:rsidRPr="00EE6BDB">
        <w:rPr>
          <w:sz w:val="20"/>
          <w:szCs w:val="20"/>
        </w:rPr>
        <w:t>Partial Multiple (#52.2) of the Prescription File (#52)</w:t>
      </w:r>
      <w:bookmarkEnd w:id="134"/>
      <w:bookmarkEnd w:id="135"/>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AD15FF" w:rsidRPr="00EE6BDB" w14:paraId="4859FD37" w14:textId="77777777" w:rsidTr="009C5300">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7F634BC" w14:textId="77777777" w:rsidR="00AD15FF" w:rsidRPr="00EE6BDB" w:rsidRDefault="00AD15FF" w:rsidP="009C5300">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0B51B2B1" w14:textId="77777777" w:rsidR="00AD15FF" w:rsidRPr="00EE6BDB" w:rsidRDefault="00AD15FF" w:rsidP="009C5300">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5840F216" w14:textId="77777777" w:rsidR="00AD15FF" w:rsidRPr="00EE6BDB" w:rsidRDefault="00AD15FF" w:rsidP="009C5300">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4E942243" w14:textId="77777777" w:rsidR="00AD15FF" w:rsidRPr="00EE6BDB" w:rsidRDefault="00AD15FF" w:rsidP="009C5300">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23F3503D" w14:textId="77777777" w:rsidR="00AD15FF" w:rsidRPr="00EE6BDB" w:rsidRDefault="00AD15FF" w:rsidP="009C5300">
            <w:pPr>
              <w:pStyle w:val="TableHeading"/>
              <w:jc w:val="center"/>
            </w:pPr>
            <w:r w:rsidRPr="00EE6BDB">
              <w:t>Description</w:t>
            </w:r>
          </w:p>
        </w:tc>
      </w:tr>
      <w:tr w:rsidR="00AD15FF" w:rsidRPr="00EE6BDB" w14:paraId="7BD643A5" w14:textId="77777777" w:rsidTr="009C5300">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F5404A4" w14:textId="77777777" w:rsidR="00AD15FF" w:rsidRPr="00EE6BDB" w:rsidRDefault="00AD15FF" w:rsidP="009C5300">
            <w:pPr>
              <w:pStyle w:val="TableText"/>
              <w:rPr>
                <w:sz w:val="20"/>
              </w:rPr>
            </w:pPr>
            <w:r w:rsidRPr="00EE6BDB">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1542E35E" w14:textId="77777777" w:rsidR="00AD15FF" w:rsidRPr="00EE6BDB" w:rsidRDefault="00AD15FF" w:rsidP="009C5300">
            <w:pPr>
              <w:pStyle w:val="TableText"/>
              <w:rPr>
                <w:sz w:val="20"/>
              </w:rPr>
            </w:pPr>
            <w:r w:rsidRPr="00EE6BDB">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4219542E" w14:textId="77777777" w:rsidR="00AD15FF" w:rsidRPr="00EE6BDB" w:rsidRDefault="00AD15FF" w:rsidP="009C5300">
            <w:pPr>
              <w:pStyle w:val="TableText"/>
              <w:rPr>
                <w:sz w:val="20"/>
              </w:rPr>
            </w:pPr>
            <w:r w:rsidRPr="00EE6BDB">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60BF4A0B" w14:textId="77777777" w:rsidR="00AD15FF" w:rsidRPr="00EE6BDB" w:rsidRDefault="00AD15FF" w:rsidP="009C5300">
            <w:pPr>
              <w:pStyle w:val="TableText"/>
              <w:rPr>
                <w:sz w:val="20"/>
              </w:rPr>
            </w:pPr>
            <w:r w:rsidRPr="00EE6BDB">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25885FF7" w14:textId="29570A1E" w:rsidR="00AD15FF" w:rsidRPr="00EE6BDB" w:rsidRDefault="00577EEA" w:rsidP="009C5300">
            <w:pPr>
              <w:pStyle w:val="TableText"/>
              <w:rPr>
                <w:sz w:val="20"/>
              </w:rPr>
            </w:pPr>
            <w:r w:rsidRPr="00EE6BDB">
              <w:rPr>
                <w:sz w:val="20"/>
              </w:rPr>
              <w:t>Th</w:t>
            </w:r>
            <w:r>
              <w:rPr>
                <w:sz w:val="20"/>
              </w:rPr>
              <w:t xml:space="preserve">e </w:t>
            </w:r>
            <w:r w:rsidRPr="00EE6BDB">
              <w:rPr>
                <w:sz w:val="20"/>
              </w:rPr>
              <w:t xml:space="preserve">site that performed the </w:t>
            </w:r>
            <w:r>
              <w:rPr>
                <w:sz w:val="20"/>
              </w:rPr>
              <w:t xml:space="preserve">partial </w:t>
            </w:r>
            <w:r w:rsidRPr="00EE6BDB">
              <w:rPr>
                <w:sz w:val="20"/>
              </w:rPr>
              <w:t>action on behalf of the host site.</w:t>
            </w:r>
          </w:p>
        </w:tc>
      </w:tr>
      <w:tr w:rsidR="00AD15FF" w:rsidRPr="00EE6BDB" w14:paraId="434CC0E4"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5EE04A1" w14:textId="77777777" w:rsidR="00AD15FF" w:rsidRPr="00EE6BDB" w:rsidRDefault="00AD15FF" w:rsidP="009C5300">
            <w:pPr>
              <w:pStyle w:val="TableText"/>
              <w:rPr>
                <w:sz w:val="20"/>
              </w:rPr>
            </w:pPr>
            <w:r w:rsidRPr="00EE6BDB">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77347FB5" w14:textId="77777777" w:rsidR="00AD15FF" w:rsidRPr="00EE6BDB" w:rsidRDefault="00AD15FF" w:rsidP="009C5300">
            <w:pPr>
              <w:pStyle w:val="TableText"/>
              <w:rPr>
                <w:sz w:val="20"/>
              </w:rPr>
            </w:pPr>
            <w:r w:rsidRPr="00EE6BDB">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3414402F" w14:textId="77777777" w:rsidR="00AD15FF" w:rsidRPr="00EE6BDB" w:rsidRDefault="00AD15FF" w:rsidP="009C5300">
            <w:pPr>
              <w:pStyle w:val="TableText"/>
              <w:rPr>
                <w:sz w:val="20"/>
              </w:rPr>
            </w:pPr>
            <w:r w:rsidRPr="00EE6BDB">
              <w:rPr>
                <w:sz w:val="20"/>
              </w:rPr>
              <w:t>N/A</w:t>
            </w:r>
          </w:p>
          <w:p w14:paraId="07EF279D" w14:textId="77777777" w:rsidR="00AD15FF" w:rsidRPr="00EE6BDB" w:rsidRDefault="00AD15FF" w:rsidP="009C5300">
            <w:pPr>
              <w:pStyle w:val="TableText"/>
              <w:rPr>
                <w:sz w:val="20"/>
              </w:rPr>
            </w:pPr>
          </w:p>
        </w:tc>
        <w:tc>
          <w:tcPr>
            <w:tcW w:w="2220" w:type="dxa"/>
            <w:tcBorders>
              <w:top w:val="single" w:sz="4" w:space="0" w:color="auto"/>
              <w:left w:val="single" w:sz="4" w:space="0" w:color="auto"/>
              <w:bottom w:val="single" w:sz="4" w:space="0" w:color="auto"/>
              <w:right w:val="single" w:sz="4" w:space="0" w:color="auto"/>
            </w:tcBorders>
          </w:tcPr>
          <w:p w14:paraId="7CCF7205" w14:textId="77777777" w:rsidR="00AD15FF" w:rsidRPr="00EE6BDB" w:rsidRDefault="00AD15FF" w:rsidP="009C5300">
            <w:pPr>
              <w:pStyle w:val="TableText"/>
              <w:rPr>
                <w:sz w:val="20"/>
              </w:rPr>
            </w:pPr>
            <w:r w:rsidRPr="00EE6BDB">
              <w:rPr>
                <w:sz w:val="20"/>
              </w:rPr>
              <w:t>N/A</w:t>
            </w:r>
          </w:p>
          <w:p w14:paraId="3D562EAA" w14:textId="77777777" w:rsidR="00AD15FF" w:rsidRPr="00EE6BDB" w:rsidRDefault="00AD15FF" w:rsidP="009C5300">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hideMark/>
          </w:tcPr>
          <w:p w14:paraId="2E490B8C" w14:textId="2FEEA577" w:rsidR="00AD15FF" w:rsidRPr="00EE6BDB" w:rsidRDefault="00577EEA" w:rsidP="00C20B22">
            <w:pPr>
              <w:pStyle w:val="TableText"/>
              <w:rPr>
                <w:sz w:val="20"/>
              </w:rPr>
            </w:pPr>
            <w:r w:rsidRPr="00EE6BDB">
              <w:rPr>
                <w:sz w:val="20"/>
              </w:rPr>
              <w:t>Th</w:t>
            </w:r>
            <w:r>
              <w:rPr>
                <w:sz w:val="20"/>
              </w:rPr>
              <w:t xml:space="preserve">e </w:t>
            </w:r>
            <w:r w:rsidRPr="00EE6BDB">
              <w:rPr>
                <w:sz w:val="20"/>
              </w:rPr>
              <w:t>pharmacist that performed the partial fill action on behalf of the host site.</w:t>
            </w:r>
          </w:p>
        </w:tc>
      </w:tr>
      <w:tr w:rsidR="00AD15FF" w:rsidRPr="00EE6BDB" w14:paraId="23945E5D"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290CC28" w14:textId="77777777" w:rsidR="00AD15FF" w:rsidRPr="00EE6BDB" w:rsidRDefault="00AD15FF" w:rsidP="009C5300">
            <w:pPr>
              <w:pStyle w:val="TableText"/>
              <w:rPr>
                <w:sz w:val="20"/>
              </w:rPr>
            </w:pPr>
            <w:r w:rsidRPr="00EE6BDB">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37F518DC" w14:textId="77777777" w:rsidR="00AD15FF" w:rsidRPr="00EE6BDB" w:rsidRDefault="00AD15FF" w:rsidP="009C5300">
            <w:pPr>
              <w:pStyle w:val="TableText"/>
              <w:rPr>
                <w:sz w:val="20"/>
              </w:rPr>
            </w:pPr>
            <w:r w:rsidRPr="00EE6BDB">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50C7935A"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36CBEF6"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DE69FFC" w14:textId="77777777" w:rsidR="00AD15FF" w:rsidRPr="00EE6BDB" w:rsidRDefault="00AD15FF" w:rsidP="009C5300">
            <w:pPr>
              <w:pStyle w:val="TableText"/>
              <w:rPr>
                <w:sz w:val="20"/>
              </w:rPr>
            </w:pPr>
            <w:r w:rsidRPr="00EE6BDB">
              <w:rPr>
                <w:sz w:val="20"/>
              </w:rPr>
              <w:t>This is the phone number for the pharmacist that performed the partial fill action.</w:t>
            </w:r>
          </w:p>
        </w:tc>
      </w:tr>
    </w:tbl>
    <w:p w14:paraId="55BD9522" w14:textId="2BA970F0" w:rsidR="00D87BB6" w:rsidRDefault="00D87BB6" w:rsidP="00D87BB6">
      <w:pPr>
        <w:pStyle w:val="Heading4"/>
      </w:pPr>
      <w:bookmarkStart w:id="136" w:name="_Toc459099319"/>
      <w:bookmarkStart w:id="137" w:name="_Toc464671301"/>
      <w:r>
        <w:t>OneVA Pharmacy Flag (#</w:t>
      </w:r>
      <w:r w:rsidR="0078742F">
        <w:t>3001</w:t>
      </w:r>
      <w:r>
        <w:t>) of the Outpatient Site file (#59)</w:t>
      </w:r>
      <w:bookmarkEnd w:id="136"/>
      <w:bookmarkEnd w:id="13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D87BB6" w:rsidRPr="001E6BBF" w14:paraId="0E2DE313"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650F2758" w14:textId="77777777" w:rsidR="00D87BB6" w:rsidRPr="00EE6BDB" w:rsidRDefault="00D87BB6" w:rsidP="00AB30B6">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11654DB0" w14:textId="77777777" w:rsidR="00D87BB6" w:rsidRPr="00EE6BDB" w:rsidRDefault="00D87BB6" w:rsidP="00AB30B6">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6620FEF" w14:textId="77777777" w:rsidR="00D87BB6" w:rsidRPr="00EE6BDB" w:rsidRDefault="00D87BB6" w:rsidP="00AB30B6">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2B0A2A1A" w14:textId="77777777" w:rsidR="00D87BB6" w:rsidRPr="00EE6BDB" w:rsidRDefault="00D87BB6" w:rsidP="00AB30B6">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3FFDFF09" w14:textId="77777777" w:rsidR="00D87BB6" w:rsidRPr="00EE6BDB" w:rsidRDefault="00D87BB6" w:rsidP="00AB30B6">
            <w:pPr>
              <w:pStyle w:val="TableHeading"/>
              <w:jc w:val="center"/>
            </w:pPr>
            <w:r w:rsidRPr="00EE6BDB">
              <w:t>Description</w:t>
            </w:r>
          </w:p>
        </w:tc>
      </w:tr>
      <w:tr w:rsidR="00D87BB6" w:rsidRPr="001E6BBF" w14:paraId="05D58BB4"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16D0B79" w14:textId="56DED758" w:rsidR="00D87BB6" w:rsidRPr="00EE6BDB" w:rsidRDefault="00D87BB6" w:rsidP="00AB30B6">
            <w:pPr>
              <w:pStyle w:val="TableText"/>
              <w:rPr>
                <w:sz w:val="20"/>
              </w:rPr>
            </w:pPr>
            <w:r w:rsidRPr="00EE6BDB">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1F5DE3F2" w14:textId="730AD1FB" w:rsidR="00D87BB6" w:rsidRPr="00EE6BDB" w:rsidRDefault="00D87BB6" w:rsidP="00AB30B6">
            <w:pPr>
              <w:pStyle w:val="TableText"/>
              <w:rPr>
                <w:sz w:val="20"/>
              </w:rPr>
            </w:pPr>
            <w:r w:rsidRPr="00EE6BDB">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6FFE7D39" w14:textId="3DFF70A4" w:rsidR="00D87BB6" w:rsidRPr="00EE6BDB" w:rsidRDefault="00D87BB6" w:rsidP="00AB30B6">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116EA66" w14:textId="59648C08" w:rsidR="00D87BB6" w:rsidRPr="00EE6BDB" w:rsidRDefault="00D87BB6" w:rsidP="00AB30B6">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72AF3BE" w14:textId="57BB9FE6" w:rsidR="00D87BB6" w:rsidRPr="00EE6BDB" w:rsidRDefault="00D87BB6" w:rsidP="00AB30B6">
            <w:pPr>
              <w:pStyle w:val="TableText"/>
              <w:rPr>
                <w:sz w:val="20"/>
              </w:rPr>
            </w:pPr>
            <w:r w:rsidRPr="00EE6BDB">
              <w:rPr>
                <w:sz w:val="20"/>
              </w:rPr>
              <w:t xml:space="preserve">This is the OneVA pharmacy </w:t>
            </w:r>
            <w:r w:rsidR="00577EEA" w:rsidRPr="00EE6BDB">
              <w:rPr>
                <w:sz w:val="20"/>
              </w:rPr>
              <w:t>flag, which</w:t>
            </w:r>
            <w:r w:rsidRPr="00EE6BDB">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03C5D2F2" w14:textId="77777777" w:rsidR="008D0221" w:rsidRDefault="008D0221" w:rsidP="00D25B64">
      <w:pPr>
        <w:pStyle w:val="Heading3"/>
      </w:pPr>
      <w:bookmarkStart w:id="138" w:name="_Toc381778369"/>
      <w:bookmarkStart w:id="139" w:name="_Toc459099320"/>
      <w:bookmarkStart w:id="140" w:name="_Toc464671302"/>
      <w:r w:rsidRPr="001A1E37">
        <w:lastRenderedPageBreak/>
        <w:t>User Interface Data Mapping</w:t>
      </w:r>
      <w:bookmarkEnd w:id="138"/>
      <w:bookmarkEnd w:id="139"/>
      <w:bookmarkEnd w:id="140"/>
    </w:p>
    <w:p w14:paraId="573A36E6" w14:textId="23C71C64" w:rsidR="00F45A2E" w:rsidRPr="00D92972" w:rsidRDefault="00AD15FF" w:rsidP="00D92972">
      <w:pPr>
        <w:pStyle w:val="BodyText"/>
        <w:rPr>
          <w:rStyle w:val="BodyTextChar"/>
        </w:rPr>
      </w:pPr>
      <w:r>
        <w:t xml:space="preserve">The OneVA Pharmacy patch uses the same VistA </w:t>
      </w:r>
      <w:r w:rsidR="00C20B22">
        <w:t xml:space="preserve">‘roll and scroll’ </w:t>
      </w:r>
      <w:r>
        <w:t xml:space="preserve">user interface found in all the </w:t>
      </w:r>
      <w:r w:rsidRPr="00D92972">
        <w:rPr>
          <w:rStyle w:val="BodyTextChar"/>
        </w:rPr>
        <w:t xml:space="preserve">VistA instances deployed </w:t>
      </w:r>
      <w:r w:rsidR="00D60DAA" w:rsidRPr="00D92972">
        <w:rPr>
          <w:rStyle w:val="BodyTextChar"/>
        </w:rPr>
        <w:t>throughout</w:t>
      </w:r>
      <w:r w:rsidRPr="00D92972">
        <w:rPr>
          <w:rStyle w:val="BodyTextChar"/>
        </w:rPr>
        <w:t xml:space="preserve"> the VA Enterprise.</w:t>
      </w:r>
      <w:r w:rsidR="009F4A69" w:rsidRPr="00D92972">
        <w:rPr>
          <w:rStyle w:val="BodyTextChar"/>
        </w:rPr>
        <w:t xml:space="preserve"> The patch will modify the </w:t>
      </w:r>
      <w:r w:rsidR="002D5AFF" w:rsidRPr="00D92972">
        <w:rPr>
          <w:rStyle w:val="BodyTextChar"/>
        </w:rPr>
        <w:t xml:space="preserve">functionality within </w:t>
      </w:r>
      <w:r w:rsidR="00854DE5" w:rsidRPr="00D92972">
        <w:rPr>
          <w:rStyle w:val="BodyTextChar"/>
        </w:rPr>
        <w:t>the “Patient</w:t>
      </w:r>
      <w:r w:rsidR="009F4A69" w:rsidRPr="00D92972">
        <w:rPr>
          <w:rStyle w:val="BodyTextChar"/>
        </w:rPr>
        <w:t xml:space="preserve"> Prescription Processing” [PSO LM BACKDOOR ORDERS] menu</w:t>
      </w:r>
      <w:r w:rsidR="002D5AFF" w:rsidRPr="00D92972">
        <w:rPr>
          <w:rStyle w:val="BodyTextChar"/>
        </w:rPr>
        <w:t xml:space="preserve"> and add a new menu to the ‘Rx (Pres</w:t>
      </w:r>
      <w:r w:rsidR="00D92972">
        <w:rPr>
          <w:rStyle w:val="BodyTextChar"/>
        </w:rPr>
        <w:t xml:space="preserve">criptions) [PSO RX]’called </w:t>
      </w:r>
      <w:r w:rsidR="002D5AFF" w:rsidRPr="00D92972">
        <w:rPr>
          <w:rStyle w:val="BodyTextChar"/>
        </w:rPr>
        <w:t>OneVA Pharmacy Prescription Report [PSO REMOTE RX REPORT] to access the new OneVA Pharmacy reports.</w:t>
      </w:r>
    </w:p>
    <w:p w14:paraId="6F58FD1A" w14:textId="77777777" w:rsidR="008D0221" w:rsidRDefault="008D0221" w:rsidP="00D25B64">
      <w:pPr>
        <w:pStyle w:val="Heading4"/>
      </w:pPr>
      <w:bookmarkStart w:id="141" w:name="_Toc381778370"/>
      <w:bookmarkStart w:id="142" w:name="_Toc459099321"/>
      <w:bookmarkStart w:id="143" w:name="_Toc464671303"/>
      <w:r w:rsidRPr="008D0221">
        <w:t>Application Screen Interface</w:t>
      </w:r>
      <w:bookmarkEnd w:id="141"/>
      <w:bookmarkEnd w:id="142"/>
      <w:bookmarkEnd w:id="143"/>
    </w:p>
    <w:p w14:paraId="385ABFFE" w14:textId="311C40DD" w:rsidR="00706A69" w:rsidRPr="00D92972" w:rsidRDefault="00AD15FF" w:rsidP="00D92972">
      <w:pPr>
        <w:pStyle w:val="BodyText"/>
      </w:pPr>
      <w:r w:rsidRPr="00D92972">
        <w:t xml:space="preserve">The OneVA Pharmacy patch uses the same VistA </w:t>
      </w:r>
      <w:r w:rsidR="00747D91" w:rsidRPr="00D92972">
        <w:t xml:space="preserve">‘roll and scroll’ </w:t>
      </w:r>
      <w:r w:rsidRPr="00D92972">
        <w:t xml:space="preserve">application screen interface found in the VistA instances deployed </w:t>
      </w:r>
      <w:r w:rsidR="00D60DAA" w:rsidRPr="00D92972">
        <w:t>throughout</w:t>
      </w:r>
      <w:r w:rsidRPr="00D92972">
        <w:t xml:space="preserve"> the VA Enterprise.</w:t>
      </w:r>
      <w:bookmarkStart w:id="144" w:name="_Toc381778372"/>
    </w:p>
    <w:p w14:paraId="5516C63D" w14:textId="6E1F0DA1" w:rsidR="009A5A47" w:rsidRDefault="009A5A47" w:rsidP="00D25B64">
      <w:pPr>
        <w:pStyle w:val="Heading4"/>
      </w:pPr>
      <w:bookmarkStart w:id="145" w:name="_Toc459099322"/>
      <w:bookmarkStart w:id="146" w:name="_Toc464671304"/>
      <w:r w:rsidRPr="009A5A47">
        <w:t>Application Report Interface</w:t>
      </w:r>
      <w:bookmarkEnd w:id="144"/>
      <w:bookmarkEnd w:id="145"/>
      <w:bookmarkEnd w:id="146"/>
    </w:p>
    <w:p w14:paraId="65C0058C" w14:textId="245E2E25" w:rsidR="00B956CB" w:rsidRDefault="00B956CB" w:rsidP="00D437B9">
      <w:pPr>
        <w:pStyle w:val="BodyText"/>
      </w:pPr>
      <w:r>
        <w:t>The system shall provide the abil</w:t>
      </w:r>
      <w:r w:rsidR="00747D91">
        <w:t>ity to generate and print</w:t>
      </w:r>
      <w:r>
        <w:t xml:space="preserve"> prescription reports</w:t>
      </w:r>
      <w:r w:rsidR="00747D91">
        <w:t xml:space="preserve"> that were filled by another VA Pharmacy </w:t>
      </w:r>
      <w:r w:rsidR="002D5AFF">
        <w:t xml:space="preserve">other </w:t>
      </w:r>
      <w:r w:rsidR="00747D91">
        <w:t>than the originating host pharmacy</w:t>
      </w:r>
      <w:r>
        <w:t>.</w:t>
      </w:r>
      <w:r w:rsidR="002C209D">
        <w:t xml:space="preserve"> There are three</w:t>
      </w:r>
      <w:r w:rsidR="00097874">
        <w:t xml:space="preserve"> reports </w:t>
      </w:r>
      <w:r w:rsidR="008636EF">
        <w:t xml:space="preserve">being developed as part of </w:t>
      </w:r>
      <w:r w:rsidR="007061EC">
        <w:t xml:space="preserve">OneVA Pharmacy </w:t>
      </w:r>
      <w:r w:rsidR="002D5AFF">
        <w:t xml:space="preserve">and </w:t>
      </w:r>
      <w:r w:rsidR="00D437B9">
        <w:t xml:space="preserve">will be available in the </w:t>
      </w:r>
      <w:r w:rsidR="002D5AFF">
        <w:t>new menu called:</w:t>
      </w:r>
      <w:r w:rsidR="00AD508C">
        <w:t xml:space="preserve"> </w:t>
      </w:r>
      <w:r w:rsidR="00D437B9">
        <w:t>O</w:t>
      </w:r>
      <w:r w:rsidR="002D5AFF">
        <w:t>neVA Pharmacy Prescription Report [PSO REMOTE RX REPORT]</w:t>
      </w:r>
      <w:r w:rsidR="007061EC">
        <w:t xml:space="preserve">. </w:t>
      </w:r>
      <w:r w:rsidR="008636EF">
        <w:t>They are:</w:t>
      </w:r>
    </w:p>
    <w:p w14:paraId="663CE388" w14:textId="14DFE79C" w:rsidR="008636EF" w:rsidRDefault="00062F9C" w:rsidP="00D437B9">
      <w:pPr>
        <w:pStyle w:val="BodyTextBullet1"/>
      </w:pPr>
      <w:r>
        <w:t xml:space="preserve">Prescriptions dispensed for other </w:t>
      </w:r>
      <w:r w:rsidR="00D437B9">
        <w:t>Host Pharmacies</w:t>
      </w:r>
    </w:p>
    <w:p w14:paraId="2B68338A" w14:textId="06FA9E94" w:rsidR="008636EF" w:rsidRDefault="008636EF" w:rsidP="00D437B9">
      <w:pPr>
        <w:pStyle w:val="BodyTextBullet1"/>
      </w:pPr>
      <w:r>
        <w:t>Our prescriptions</w:t>
      </w:r>
      <w:r w:rsidR="00E158A4">
        <w:t>,</w:t>
      </w:r>
      <w:r>
        <w:t xml:space="preserve"> filled by other facilities</w:t>
      </w:r>
      <w:r w:rsidR="00D437B9">
        <w:t xml:space="preserve"> as the Dispensing Pharmacy</w:t>
      </w:r>
    </w:p>
    <w:p w14:paraId="376177BD" w14:textId="14313129" w:rsidR="008636EF" w:rsidRPr="00B956CB" w:rsidRDefault="008636EF" w:rsidP="00D437B9">
      <w:pPr>
        <w:pStyle w:val="BodyTextBullet1"/>
      </w:pPr>
      <w:r>
        <w:t xml:space="preserve">All </w:t>
      </w:r>
      <w:r w:rsidR="00972949">
        <w:t>OneVA Pharmacy Prescription Activity</w:t>
      </w:r>
    </w:p>
    <w:p w14:paraId="12A1C193" w14:textId="15D49B2B" w:rsidR="009A5A47" w:rsidRDefault="00D437B9" w:rsidP="00EA7EC0">
      <w:pPr>
        <w:pStyle w:val="Heading5"/>
      </w:pPr>
      <w:bookmarkStart w:id="147" w:name="_Toc464671305"/>
      <w:r>
        <w:t>Selecting a Report and Report Search Options</w:t>
      </w:r>
      <w:bookmarkEnd w:id="147"/>
    </w:p>
    <w:p w14:paraId="0CDB4ABE" w14:textId="5D57F44C" w:rsidR="00097874" w:rsidRPr="00D437B9" w:rsidRDefault="00D437B9" w:rsidP="00D437B9">
      <w:pPr>
        <w:pStyle w:val="BodyText"/>
      </w:pPr>
      <w:r w:rsidRPr="00D437B9">
        <w:t xml:space="preserve">Three search options will be made available </w:t>
      </w:r>
      <w:r w:rsidR="00250EA3">
        <w:t xml:space="preserve">for </w:t>
      </w:r>
      <w:r w:rsidRPr="00D437B9">
        <w:t>each of the OneVA Pharmacy reports.</w:t>
      </w:r>
      <w:r w:rsidR="00A621DB" w:rsidRPr="00D437B9">
        <w:t xml:space="preserve"> </w:t>
      </w:r>
      <w:r w:rsidR="008636EF" w:rsidRPr="00D437B9">
        <w:t>They are:</w:t>
      </w:r>
    </w:p>
    <w:p w14:paraId="6D369E6A" w14:textId="04A05748" w:rsidR="008636EF" w:rsidRDefault="008636EF" w:rsidP="00D437B9">
      <w:pPr>
        <w:pStyle w:val="BodyTextBullet1"/>
        <w:numPr>
          <w:ilvl w:val="0"/>
          <w:numId w:val="48"/>
        </w:numPr>
      </w:pPr>
      <w:r>
        <w:t>D:</w:t>
      </w:r>
      <w:r w:rsidR="00AD508C">
        <w:t xml:space="preserve"> </w:t>
      </w:r>
      <w:r>
        <w:t>Date Range</w:t>
      </w:r>
    </w:p>
    <w:p w14:paraId="4C5D5064" w14:textId="5932BDD8" w:rsidR="008636EF" w:rsidRDefault="008636EF" w:rsidP="00D437B9">
      <w:pPr>
        <w:pStyle w:val="BodyTextBullet1"/>
        <w:numPr>
          <w:ilvl w:val="0"/>
          <w:numId w:val="48"/>
        </w:numPr>
      </w:pPr>
      <w:r>
        <w:t>P:</w:t>
      </w:r>
      <w:r w:rsidR="00AD508C">
        <w:t xml:space="preserve"> </w:t>
      </w:r>
      <w:r>
        <w:t>Patient</w:t>
      </w:r>
    </w:p>
    <w:p w14:paraId="7734EB7F" w14:textId="328301E1" w:rsidR="008636EF" w:rsidRDefault="008636EF" w:rsidP="00D437B9">
      <w:pPr>
        <w:pStyle w:val="BodyTextBullet1"/>
        <w:numPr>
          <w:ilvl w:val="0"/>
          <w:numId w:val="48"/>
        </w:numPr>
      </w:pPr>
      <w:r>
        <w:t>S:</w:t>
      </w:r>
      <w:r w:rsidR="00AD508C">
        <w:t xml:space="preserve"> </w:t>
      </w:r>
      <w:r>
        <w:t>Site</w:t>
      </w:r>
    </w:p>
    <w:p w14:paraId="0F3F2C25" w14:textId="77C1A742" w:rsidR="008636EF" w:rsidRPr="00D437B9" w:rsidRDefault="008636EF" w:rsidP="00D437B9">
      <w:pPr>
        <w:pStyle w:val="BodyText"/>
      </w:pPr>
      <w:r w:rsidRPr="00D437B9">
        <w:t xml:space="preserve">When selecting ‘D: Date Range’ the user is </w:t>
      </w:r>
      <w:r w:rsidR="00351E90" w:rsidRPr="00D437B9">
        <w:t>prompted</w:t>
      </w:r>
      <w:r w:rsidRPr="00D437B9">
        <w:t xml:space="preserve"> to enter a start date and end date. The system defaults to 30</w:t>
      </w:r>
      <w:r w:rsidR="007061EC" w:rsidRPr="00D437B9">
        <w:t>-</w:t>
      </w:r>
      <w:r w:rsidRPr="00D437B9">
        <w:t>days prior to current system date as the start date and the current date as the end date.</w:t>
      </w:r>
    </w:p>
    <w:p w14:paraId="3D0FA5D1" w14:textId="11E70382" w:rsidR="008636EF" w:rsidRPr="00D437B9" w:rsidRDefault="008636EF" w:rsidP="00D437B9">
      <w:pPr>
        <w:pStyle w:val="BodyText"/>
      </w:pPr>
      <w:r w:rsidRPr="00D437B9">
        <w:t>When selecting ‘P: Patient’ the user is prompted to specify the patient’s name,</w:t>
      </w:r>
      <w:r w:rsidR="00E158A4" w:rsidRPr="00D437B9">
        <w:t xml:space="preserve"> social security</w:t>
      </w:r>
      <w:r w:rsidRPr="00D437B9">
        <w:t xml:space="preserve"> number, last four digits of the social security number, or first initial of last name with the last four digits of the social security number.</w:t>
      </w:r>
    </w:p>
    <w:p w14:paraId="511B9999" w14:textId="77777777" w:rsidR="00D437B9" w:rsidRDefault="00E57C71" w:rsidP="00D437B9">
      <w:pPr>
        <w:pStyle w:val="BodyText"/>
        <w:rPr>
          <w:rStyle w:val="BodyTextChar"/>
        </w:rPr>
      </w:pPr>
      <w:r w:rsidRPr="00D437B9">
        <w:t>When selecting ‘S: Site’ the user is promoted to enter a</w:t>
      </w:r>
      <w:r w:rsidR="00E158A4" w:rsidRPr="00D437B9">
        <w:t xml:space="preserve">n </w:t>
      </w:r>
      <w:r w:rsidR="00D437B9" w:rsidRPr="00D437B9">
        <w:rPr>
          <w:rStyle w:val="BodyTextChar"/>
        </w:rPr>
        <w:t>Institution’s Name, Status, Station Number, Official VA Name, Current Location, Coding System/ID Pair, National Provider Identifier (NPI), Status, Name (Changed From), or Coding System.</w:t>
      </w:r>
    </w:p>
    <w:p w14:paraId="628BE597" w14:textId="5ED273A4" w:rsidR="009114DE" w:rsidRPr="00D437B9" w:rsidRDefault="008636EF" w:rsidP="00D437B9">
      <w:pPr>
        <w:pStyle w:val="BodyText"/>
        <w:keepNext/>
      </w:pPr>
      <w:r w:rsidRPr="00D437B9">
        <w:t xml:space="preserve">The following table lists the </w:t>
      </w:r>
      <w:r w:rsidR="00710308">
        <w:t>data fields that will be displayed from the ‘REMOTE PRESCRIPTION LOG FILE (#52.09) and made available on the report page.</w:t>
      </w:r>
    </w:p>
    <w:p w14:paraId="36BEF084" w14:textId="4AE46522" w:rsidR="00633553" w:rsidRDefault="00633553" w:rsidP="00633553">
      <w:pPr>
        <w:pStyle w:val="Caption"/>
      </w:pPr>
      <w:bookmarkStart w:id="148" w:name="_Toc464671503"/>
      <w:r>
        <w:t xml:space="preserve">Table </w:t>
      </w:r>
      <w:r w:rsidR="00E45162">
        <w:fldChar w:fldCharType="begin"/>
      </w:r>
      <w:r w:rsidR="00E45162">
        <w:instrText xml:space="preserve"> SEQ Table \* ARABIC </w:instrText>
      </w:r>
      <w:r w:rsidR="00E45162">
        <w:fldChar w:fldCharType="separate"/>
      </w:r>
      <w:r w:rsidR="00B07230">
        <w:rPr>
          <w:noProof/>
        </w:rPr>
        <w:t>3</w:t>
      </w:r>
      <w:r w:rsidR="00E45162">
        <w:rPr>
          <w:noProof/>
        </w:rPr>
        <w:fldChar w:fldCharType="end"/>
      </w:r>
      <w:r>
        <w:t xml:space="preserve">: </w:t>
      </w:r>
      <w:r w:rsidR="00710308">
        <w:t>Report Data Fields</w:t>
      </w:r>
      <w:bookmarkEnd w:id="14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escription of report, detailed bycolumn and data source."/>
      </w:tblPr>
      <w:tblGrid>
        <w:gridCol w:w="2088"/>
        <w:gridCol w:w="7488"/>
      </w:tblGrid>
      <w:tr w:rsidR="00E61EBB" w:rsidRPr="001E6BBF" w14:paraId="5990901A" w14:textId="77777777" w:rsidTr="001E6BBF">
        <w:trPr>
          <w:cantSplit/>
          <w:tblHeader/>
          <w:jc w:val="center"/>
        </w:trPr>
        <w:tc>
          <w:tcPr>
            <w:tcW w:w="1090" w:type="pct"/>
            <w:shd w:val="clear" w:color="auto" w:fill="F2F2F2" w:themeFill="background1" w:themeFillShade="F2"/>
          </w:tcPr>
          <w:p w14:paraId="2BF3ACBF" w14:textId="77777777" w:rsidR="00A96BD7" w:rsidRPr="001E6BBF" w:rsidRDefault="00A96BD7" w:rsidP="001E6BBF">
            <w:pPr>
              <w:pStyle w:val="TableHeading"/>
              <w:jc w:val="center"/>
              <w:rPr>
                <w:rFonts w:ascii="Times New Roman" w:hAnsi="Times New Roman" w:cs="Times New Roman"/>
              </w:rPr>
            </w:pPr>
            <w:r w:rsidRPr="001E6BBF">
              <w:rPr>
                <w:rFonts w:ascii="Times New Roman" w:hAnsi="Times New Roman" w:cs="Times New Roman"/>
              </w:rPr>
              <w:t>Report Column</w:t>
            </w:r>
          </w:p>
        </w:tc>
        <w:tc>
          <w:tcPr>
            <w:tcW w:w="3910" w:type="pct"/>
            <w:shd w:val="clear" w:color="auto" w:fill="F2F2F2" w:themeFill="background1" w:themeFillShade="F2"/>
          </w:tcPr>
          <w:p w14:paraId="3E36DB87" w14:textId="5409124A" w:rsidR="00A96BD7" w:rsidRPr="001E6BBF" w:rsidRDefault="00A96BD7" w:rsidP="00D25B64">
            <w:pPr>
              <w:pStyle w:val="TableHeading"/>
              <w:jc w:val="center"/>
              <w:rPr>
                <w:rFonts w:ascii="Times New Roman" w:hAnsi="Times New Roman" w:cs="Times New Roman"/>
              </w:rPr>
            </w:pPr>
            <w:r w:rsidRPr="001E6BBF">
              <w:rPr>
                <w:rFonts w:ascii="Times New Roman" w:hAnsi="Times New Roman" w:cs="Times New Roman"/>
              </w:rPr>
              <w:t>Data Source</w:t>
            </w:r>
          </w:p>
        </w:tc>
      </w:tr>
      <w:tr w:rsidR="00A96BD7" w:rsidRPr="001E6BBF" w14:paraId="5A9C497C" w14:textId="77777777" w:rsidTr="001E6BBF">
        <w:trPr>
          <w:cantSplit/>
          <w:jc w:val="center"/>
        </w:trPr>
        <w:tc>
          <w:tcPr>
            <w:tcW w:w="1090" w:type="pct"/>
            <w:shd w:val="clear" w:color="auto" w:fill="auto"/>
          </w:tcPr>
          <w:p w14:paraId="19F508EB" w14:textId="038F9CF5" w:rsidR="00A96BD7" w:rsidRPr="001E6BBF" w:rsidRDefault="00097874" w:rsidP="00A96BD7">
            <w:pPr>
              <w:pStyle w:val="TableText"/>
              <w:rPr>
                <w:rFonts w:ascii="Times New Roman" w:hAnsi="Times New Roman" w:cs="Times New Roman"/>
                <w:szCs w:val="22"/>
              </w:rPr>
            </w:pPr>
            <w:r w:rsidRPr="001E6BBF">
              <w:rPr>
                <w:rFonts w:ascii="Times New Roman" w:hAnsi="Times New Roman" w:cs="Times New Roman"/>
                <w:szCs w:val="22"/>
              </w:rPr>
              <w:t>DATE FILLED</w:t>
            </w:r>
          </w:p>
        </w:tc>
        <w:tc>
          <w:tcPr>
            <w:tcW w:w="3910" w:type="pct"/>
            <w:shd w:val="clear" w:color="auto" w:fill="auto"/>
          </w:tcPr>
          <w:p w14:paraId="6863E02F" w14:textId="4ED9EC46" w:rsidR="00A96BD7" w:rsidRPr="001E6BBF" w:rsidRDefault="00651818" w:rsidP="00B956CB">
            <w:pPr>
              <w:pStyle w:val="InstructionalTable"/>
              <w:rPr>
                <w:i w:val="0"/>
                <w:color w:val="auto"/>
                <w:szCs w:val="22"/>
              </w:rPr>
            </w:pPr>
            <w:r>
              <w:rPr>
                <w:i w:val="0"/>
                <w:color w:val="auto"/>
                <w:szCs w:val="22"/>
              </w:rPr>
              <w:t>REMOTE PRESCRIPTION LOG FILE (#52.09) – REFILL/PARTIAL DATE (.09)</w:t>
            </w:r>
          </w:p>
        </w:tc>
      </w:tr>
      <w:tr w:rsidR="00651818" w:rsidRPr="001E6BBF" w14:paraId="3F1E808A" w14:textId="77777777" w:rsidTr="001E6BBF">
        <w:trPr>
          <w:cantSplit/>
          <w:trHeight w:val="143"/>
          <w:jc w:val="center"/>
        </w:trPr>
        <w:tc>
          <w:tcPr>
            <w:tcW w:w="1090" w:type="pct"/>
            <w:shd w:val="clear" w:color="auto" w:fill="auto"/>
          </w:tcPr>
          <w:p w14:paraId="38BBEECB" w14:textId="0CD68C65" w:rsidR="00651818" w:rsidRPr="001E6BBF" w:rsidRDefault="00577EEA" w:rsidP="00651818">
            <w:pPr>
              <w:pStyle w:val="TableText"/>
              <w:rPr>
                <w:rFonts w:ascii="Times New Roman" w:hAnsi="Times New Roman" w:cs="Times New Roman"/>
                <w:szCs w:val="22"/>
              </w:rPr>
            </w:pPr>
            <w:r w:rsidRPr="001E6BBF">
              <w:rPr>
                <w:rFonts w:ascii="Times New Roman" w:hAnsi="Times New Roman" w:cs="Times New Roman"/>
                <w:szCs w:val="22"/>
              </w:rPr>
              <w:lastRenderedPageBreak/>
              <w:t>PATIENT</w:t>
            </w:r>
          </w:p>
        </w:tc>
        <w:tc>
          <w:tcPr>
            <w:tcW w:w="3910" w:type="pct"/>
            <w:shd w:val="clear" w:color="auto" w:fill="auto"/>
          </w:tcPr>
          <w:p w14:paraId="1CC4A5EF" w14:textId="56C3AEED" w:rsidR="00651818" w:rsidRPr="001E6BBF" w:rsidRDefault="00651818" w:rsidP="00651818">
            <w:pPr>
              <w:pStyle w:val="InstructionalTable"/>
              <w:rPr>
                <w:i w:val="0"/>
                <w:color w:val="auto"/>
                <w:szCs w:val="22"/>
              </w:rPr>
            </w:pPr>
            <w:r>
              <w:rPr>
                <w:i w:val="0"/>
                <w:color w:val="auto"/>
                <w:szCs w:val="22"/>
              </w:rPr>
              <w:t>REMOTE PRESCRIPTION LOG FILE (#52.09) – PATIENT (.02)</w:t>
            </w:r>
          </w:p>
        </w:tc>
      </w:tr>
      <w:tr w:rsidR="00651818" w:rsidRPr="001E6BBF" w14:paraId="1697AC86" w14:textId="77777777" w:rsidTr="001E6BBF">
        <w:trPr>
          <w:cantSplit/>
          <w:jc w:val="center"/>
        </w:trPr>
        <w:tc>
          <w:tcPr>
            <w:tcW w:w="1090" w:type="pct"/>
            <w:shd w:val="clear" w:color="auto" w:fill="auto"/>
          </w:tcPr>
          <w:p w14:paraId="10360940" w14:textId="2CA0099F"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DRUG NAME</w:t>
            </w:r>
          </w:p>
        </w:tc>
        <w:tc>
          <w:tcPr>
            <w:tcW w:w="3910" w:type="pct"/>
            <w:shd w:val="clear" w:color="auto" w:fill="auto"/>
          </w:tcPr>
          <w:p w14:paraId="040D8AEF" w14:textId="030654B6" w:rsidR="00651818" w:rsidRPr="001E6BBF" w:rsidRDefault="00651818" w:rsidP="00651818">
            <w:pPr>
              <w:pStyle w:val="InstructionalTable"/>
              <w:rPr>
                <w:i w:val="0"/>
                <w:color w:val="auto"/>
                <w:szCs w:val="22"/>
              </w:rPr>
            </w:pPr>
            <w:r>
              <w:rPr>
                <w:i w:val="0"/>
                <w:color w:val="auto"/>
                <w:szCs w:val="22"/>
              </w:rPr>
              <w:t>REMOTE PRESCRIPTION LOG FILE (#52.09) – LOCAL (MATCHED) DRUG (1.1)</w:t>
            </w:r>
          </w:p>
        </w:tc>
      </w:tr>
      <w:tr w:rsidR="00651818" w:rsidRPr="001E6BBF" w14:paraId="06E15AB0" w14:textId="77777777" w:rsidTr="001E6BBF">
        <w:trPr>
          <w:cantSplit/>
          <w:jc w:val="center"/>
        </w:trPr>
        <w:tc>
          <w:tcPr>
            <w:tcW w:w="1090" w:type="pct"/>
            <w:shd w:val="clear" w:color="auto" w:fill="auto"/>
          </w:tcPr>
          <w:p w14:paraId="04A312A7" w14:textId="0ACB02F6"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TYPE</w:t>
            </w:r>
          </w:p>
        </w:tc>
        <w:tc>
          <w:tcPr>
            <w:tcW w:w="3910" w:type="pct"/>
            <w:shd w:val="clear" w:color="auto" w:fill="auto"/>
          </w:tcPr>
          <w:p w14:paraId="7F0F3E98" w14:textId="4049B16A" w:rsidR="00651818" w:rsidRPr="001E6BBF" w:rsidRDefault="00651818" w:rsidP="00651818">
            <w:pPr>
              <w:pStyle w:val="InstructionalTable"/>
              <w:rPr>
                <w:i w:val="0"/>
                <w:color w:val="auto"/>
                <w:szCs w:val="22"/>
              </w:rPr>
            </w:pPr>
            <w:r>
              <w:rPr>
                <w:i w:val="0"/>
                <w:color w:val="auto"/>
                <w:szCs w:val="22"/>
              </w:rPr>
              <w:t>REMOTE PRESCRIPTION LOG FILE (#52.09) – REQUEST TYPE (.05)</w:t>
            </w:r>
          </w:p>
        </w:tc>
      </w:tr>
      <w:tr w:rsidR="00651818" w:rsidRPr="001E6BBF" w14:paraId="0F85D3BC" w14:textId="77777777" w:rsidTr="001E6BBF">
        <w:trPr>
          <w:cantSplit/>
          <w:jc w:val="center"/>
        </w:trPr>
        <w:tc>
          <w:tcPr>
            <w:tcW w:w="1090" w:type="pct"/>
            <w:shd w:val="clear" w:color="auto" w:fill="auto"/>
          </w:tcPr>
          <w:p w14:paraId="51F6E1BC" w14:textId="751C3B21"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QTY</w:t>
            </w:r>
          </w:p>
        </w:tc>
        <w:tc>
          <w:tcPr>
            <w:tcW w:w="3910" w:type="pct"/>
            <w:shd w:val="clear" w:color="auto" w:fill="auto"/>
          </w:tcPr>
          <w:p w14:paraId="073ECE87" w14:textId="49BA08D5" w:rsidR="00651818" w:rsidRPr="001E6BBF" w:rsidRDefault="00651818" w:rsidP="00651818">
            <w:pPr>
              <w:pStyle w:val="InstructionalTable"/>
              <w:rPr>
                <w:i w:val="0"/>
                <w:color w:val="auto"/>
                <w:szCs w:val="22"/>
              </w:rPr>
            </w:pPr>
            <w:r>
              <w:rPr>
                <w:i w:val="0"/>
                <w:color w:val="auto"/>
                <w:szCs w:val="22"/>
              </w:rPr>
              <w:t>REMOTE PRESCRIPTION LOG FILE (#52.09) – QUANTITY (0.7)</w:t>
            </w:r>
          </w:p>
        </w:tc>
      </w:tr>
      <w:tr w:rsidR="00651818" w:rsidRPr="001E6BBF" w14:paraId="267B41BA" w14:textId="77777777" w:rsidTr="001E6BBF">
        <w:trPr>
          <w:cantSplit/>
          <w:jc w:val="center"/>
        </w:trPr>
        <w:tc>
          <w:tcPr>
            <w:tcW w:w="1090" w:type="pct"/>
            <w:shd w:val="clear" w:color="auto" w:fill="auto"/>
          </w:tcPr>
          <w:p w14:paraId="5CB761A7" w14:textId="69286C30"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DSUP</w:t>
            </w:r>
          </w:p>
        </w:tc>
        <w:tc>
          <w:tcPr>
            <w:tcW w:w="3910" w:type="pct"/>
            <w:shd w:val="clear" w:color="auto" w:fill="auto"/>
          </w:tcPr>
          <w:p w14:paraId="022A2933" w14:textId="0F36378D" w:rsidR="00651818" w:rsidRPr="001E6BBF" w:rsidRDefault="00651818" w:rsidP="00651818">
            <w:pPr>
              <w:pStyle w:val="InstructionalTable"/>
              <w:rPr>
                <w:i w:val="0"/>
                <w:color w:val="auto"/>
                <w:szCs w:val="22"/>
              </w:rPr>
            </w:pPr>
            <w:r>
              <w:rPr>
                <w:i w:val="0"/>
                <w:color w:val="auto"/>
                <w:szCs w:val="22"/>
              </w:rPr>
              <w:t>REMOTE PRESCRIPTION LOG FILE (#52.09) – DAYS SUPPLY (.08)</w:t>
            </w:r>
          </w:p>
        </w:tc>
      </w:tr>
    </w:tbl>
    <w:p w14:paraId="3B5A064E" w14:textId="77777777" w:rsidR="00710308" w:rsidRDefault="00710308" w:rsidP="00250EA3">
      <w:pPr>
        <w:pStyle w:val="BodyText"/>
        <w:rPr>
          <w:szCs w:val="24"/>
        </w:rPr>
      </w:pPr>
      <w:bookmarkStart w:id="149" w:name="_Toc459099324"/>
      <w:bookmarkStart w:id="150" w:name="_Toc381778374"/>
      <w:r>
        <w:rPr>
          <w:szCs w:val="24"/>
        </w:rPr>
        <w:t xml:space="preserve">All OneVA Pharmacy reports contain a summary page and a detailed page and all three reports have the same format and basic information regardless of the </w:t>
      </w:r>
      <w:r w:rsidRPr="007B1A14">
        <w:rPr>
          <w:szCs w:val="24"/>
        </w:rPr>
        <w:t>search</w:t>
      </w:r>
      <w:r>
        <w:rPr>
          <w:szCs w:val="24"/>
        </w:rPr>
        <w:t xml:space="preserve"> option selected.</w:t>
      </w:r>
    </w:p>
    <w:p w14:paraId="07B0C2E5" w14:textId="77777777" w:rsidR="00710308" w:rsidRDefault="00710308" w:rsidP="00710308">
      <w:pPr>
        <w:pStyle w:val="BodyText"/>
        <w:keepNext/>
        <w:keepLines/>
        <w:rPr>
          <w:szCs w:val="24"/>
        </w:rPr>
      </w:pPr>
      <w:r>
        <w:rPr>
          <w:szCs w:val="24"/>
        </w:rPr>
        <w:t>The following is an example of the summary page layout for the OneVA Pharmacy reports.</w:t>
      </w:r>
    </w:p>
    <w:p w14:paraId="23317587" w14:textId="2CBC116F" w:rsidR="00710308" w:rsidRDefault="00710308" w:rsidP="00710308">
      <w:pPr>
        <w:pStyle w:val="Caption"/>
      </w:pPr>
      <w:bookmarkStart w:id="151" w:name="_Toc458500132"/>
      <w:bookmarkStart w:id="152" w:name="_Toc464671483"/>
      <w:r>
        <w:t xml:space="preserve">Figure </w:t>
      </w:r>
      <w:r w:rsidR="00E45162">
        <w:fldChar w:fldCharType="begin"/>
      </w:r>
      <w:r w:rsidR="00E45162">
        <w:instrText xml:space="preserve"> SEQ Figure \* ARABIC </w:instrText>
      </w:r>
      <w:r w:rsidR="00E45162">
        <w:fldChar w:fldCharType="separate"/>
      </w:r>
      <w:r w:rsidR="00600AFB">
        <w:rPr>
          <w:noProof/>
        </w:rPr>
        <w:t>17</w:t>
      </w:r>
      <w:r w:rsidR="00E45162">
        <w:rPr>
          <w:noProof/>
        </w:rPr>
        <w:fldChar w:fldCharType="end"/>
      </w:r>
      <w:r>
        <w:t xml:space="preserve">: </w:t>
      </w:r>
      <w:r w:rsidRPr="000D6689">
        <w:t>OneVA Pharmacy Report Example:  Summary Page</w:t>
      </w:r>
      <w:bookmarkEnd w:id="151"/>
      <w:bookmarkEnd w:id="152"/>
    </w:p>
    <w:p w14:paraId="3B768792" w14:textId="77777777" w:rsidR="00710308" w:rsidRPr="00853B88" w:rsidRDefault="00710308" w:rsidP="00710308">
      <w:pPr>
        <w:pStyle w:val="BodyText"/>
      </w:pPr>
      <w:r>
        <w:rPr>
          <w:noProof/>
        </w:rPr>
        <w:drawing>
          <wp:inline distT="0" distB="0" distL="0" distR="0" wp14:anchorId="753932A1" wp14:editId="2E584440">
            <wp:extent cx="5734050" cy="3038475"/>
            <wp:effectExtent l="19050" t="19050" r="19050" b="28575"/>
            <wp:docPr id="142" name="Picture 142" descr="The image displays OneVA Pharmacy Report Summary Page." title="OneVA Pharmacy Report Summary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734050" cy="3038475"/>
                    </a:xfrm>
                    <a:prstGeom prst="rect">
                      <a:avLst/>
                    </a:prstGeom>
                    <a:ln w="12700">
                      <a:solidFill>
                        <a:schemeClr val="tx1"/>
                      </a:solidFill>
                    </a:ln>
                  </pic:spPr>
                </pic:pic>
              </a:graphicData>
            </a:graphic>
          </wp:inline>
        </w:drawing>
      </w:r>
    </w:p>
    <w:p w14:paraId="4D3BC979" w14:textId="77777777" w:rsidR="00710308" w:rsidRDefault="00710308" w:rsidP="00710308">
      <w:pPr>
        <w:pStyle w:val="BodyText"/>
        <w:rPr>
          <w:szCs w:val="24"/>
        </w:rPr>
      </w:pPr>
      <w:r w:rsidRPr="007B1A14">
        <w:rPr>
          <w:szCs w:val="24"/>
        </w:rPr>
        <w:t>The type of report selecte</w:t>
      </w:r>
      <w:r>
        <w:rPr>
          <w:szCs w:val="24"/>
        </w:rPr>
        <w:t>d determines the refills shown o</w:t>
      </w:r>
      <w:r w:rsidRPr="007B1A14">
        <w:rPr>
          <w:szCs w:val="24"/>
        </w:rPr>
        <w:t>n a report and the search option</w:t>
      </w:r>
      <w:r>
        <w:rPr>
          <w:szCs w:val="24"/>
        </w:rPr>
        <w:t xml:space="preserve"> specified as described within this document</w:t>
      </w:r>
      <w:r w:rsidRPr="007B1A14">
        <w:rPr>
          <w:szCs w:val="24"/>
        </w:rPr>
        <w:t>. A</w:t>
      </w:r>
      <w:r>
        <w:rPr>
          <w:szCs w:val="24"/>
        </w:rPr>
        <w:t xml:space="preserve"> row </w:t>
      </w:r>
      <w:r w:rsidRPr="007B1A14">
        <w:rPr>
          <w:szCs w:val="24"/>
        </w:rPr>
        <w:t>number identifies each refill</w:t>
      </w:r>
      <w:r>
        <w:rPr>
          <w:szCs w:val="24"/>
        </w:rPr>
        <w:t xml:space="preserve">/partial fill. For each row the </w:t>
      </w:r>
      <w:r w:rsidRPr="007B1A14">
        <w:rPr>
          <w:szCs w:val="24"/>
        </w:rPr>
        <w:t xml:space="preserve">date </w:t>
      </w:r>
      <w:r>
        <w:rPr>
          <w:szCs w:val="24"/>
        </w:rPr>
        <w:t>processed</w:t>
      </w:r>
      <w:r w:rsidRPr="007B1A14">
        <w:rPr>
          <w:szCs w:val="24"/>
        </w:rPr>
        <w:t>, patient name, drug name, quantity d</w:t>
      </w:r>
      <w:r>
        <w:rPr>
          <w:szCs w:val="24"/>
        </w:rPr>
        <w:t>ispensed, and</w:t>
      </w:r>
      <w:r w:rsidRPr="007B1A14">
        <w:rPr>
          <w:szCs w:val="24"/>
        </w:rPr>
        <w:t xml:space="preserve"> the</w:t>
      </w:r>
      <w:r>
        <w:rPr>
          <w:szCs w:val="24"/>
        </w:rPr>
        <w:t xml:space="preserve"> quantity </w:t>
      </w:r>
      <w:r w:rsidRPr="007B1A14">
        <w:rPr>
          <w:szCs w:val="24"/>
        </w:rPr>
        <w:t>supplie</w:t>
      </w:r>
      <w:r>
        <w:rPr>
          <w:szCs w:val="24"/>
        </w:rPr>
        <w:t>d displays</w:t>
      </w:r>
      <w:r w:rsidRPr="007B1A14">
        <w:rPr>
          <w:szCs w:val="24"/>
        </w:rPr>
        <w:t>. The</w:t>
      </w:r>
      <w:r>
        <w:rPr>
          <w:szCs w:val="24"/>
        </w:rPr>
        <w:t>re are four refill type values.  They are:</w:t>
      </w:r>
    </w:p>
    <w:p w14:paraId="09AD1435" w14:textId="77777777" w:rsidR="00710308" w:rsidRDefault="00710308" w:rsidP="00710308">
      <w:pPr>
        <w:pStyle w:val="BodyTextBullet1"/>
      </w:pPr>
      <w:r>
        <w:t xml:space="preserve">RF – </w:t>
      </w:r>
      <w:r w:rsidRPr="007B1A14">
        <w:t>refills</w:t>
      </w:r>
    </w:p>
    <w:p w14:paraId="4FECE249" w14:textId="77777777" w:rsidR="00710308" w:rsidRDefault="00710308" w:rsidP="00710308">
      <w:pPr>
        <w:pStyle w:val="BodyTextBullet1"/>
      </w:pPr>
      <w:r>
        <w:t xml:space="preserve">PR - </w:t>
      </w:r>
      <w:r w:rsidRPr="007B1A14">
        <w:t>partial refills</w:t>
      </w:r>
    </w:p>
    <w:p w14:paraId="4DB1EABA" w14:textId="77777777" w:rsidR="00710308" w:rsidRDefault="00710308" w:rsidP="00710308">
      <w:pPr>
        <w:pStyle w:val="BodyTextBullet1"/>
      </w:pPr>
      <w:r>
        <w:t xml:space="preserve">OR – refills </w:t>
      </w:r>
      <w:r w:rsidRPr="007B1A14">
        <w:t>performed by other sites</w:t>
      </w:r>
    </w:p>
    <w:p w14:paraId="3D86C41A" w14:textId="77777777" w:rsidR="00710308" w:rsidRDefault="00710308" w:rsidP="00710308">
      <w:pPr>
        <w:pStyle w:val="BodyTextBullet1"/>
      </w:pPr>
      <w:r>
        <w:t>OP – partial fills performed by other sites</w:t>
      </w:r>
    </w:p>
    <w:p w14:paraId="761DEDD0" w14:textId="31F9C530" w:rsidR="00710308" w:rsidRDefault="00710308" w:rsidP="00710308">
      <w:pPr>
        <w:pStyle w:val="BodyText"/>
        <w:rPr>
          <w:szCs w:val="24"/>
        </w:rPr>
      </w:pPr>
      <w:r w:rsidRPr="007B1A14">
        <w:rPr>
          <w:szCs w:val="24"/>
        </w:rPr>
        <w:t>The total cost is the sum of the costs of all items</w:t>
      </w:r>
      <w:r>
        <w:rPr>
          <w:szCs w:val="24"/>
        </w:rPr>
        <w:t xml:space="preserve"> </w:t>
      </w:r>
      <w:r w:rsidRPr="007B1A14">
        <w:rPr>
          <w:szCs w:val="24"/>
        </w:rPr>
        <w:t>included in this report</w:t>
      </w:r>
      <w:r>
        <w:rPr>
          <w:szCs w:val="24"/>
        </w:rPr>
        <w:t xml:space="preserve"> and is available on the report ‘Prescriptions we have dispensed for other Host Pharmacies’</w:t>
      </w:r>
      <w:r w:rsidRPr="007B1A14">
        <w:rPr>
          <w:szCs w:val="24"/>
        </w:rPr>
        <w:t>.</w:t>
      </w:r>
    </w:p>
    <w:p w14:paraId="511C483D" w14:textId="44CBF0A4" w:rsidR="00710308" w:rsidRDefault="00710308" w:rsidP="00710308">
      <w:pPr>
        <w:pStyle w:val="BodyText"/>
        <w:rPr>
          <w:szCs w:val="24"/>
        </w:rPr>
      </w:pPr>
      <w:r>
        <w:rPr>
          <w:szCs w:val="24"/>
        </w:rPr>
        <w:lastRenderedPageBreak/>
        <w:t>The system will be designed to allow the user to enter the Select Item (SI) action or as a short-cut feature, enter the row number.</w:t>
      </w:r>
    </w:p>
    <w:p w14:paraId="5EDBA908" w14:textId="16A7408C" w:rsidR="00250EA3" w:rsidRDefault="00250EA3" w:rsidP="00250EA3">
      <w:pPr>
        <w:pStyle w:val="BodyText"/>
        <w:keepNext/>
        <w:keepLines/>
        <w:rPr>
          <w:szCs w:val="24"/>
        </w:rPr>
      </w:pPr>
      <w:r>
        <w:rPr>
          <w:szCs w:val="24"/>
        </w:rPr>
        <w:t>The following is an example of the detail page layout for the OneVA Pharmacy reports.</w:t>
      </w:r>
    </w:p>
    <w:p w14:paraId="775C6A6F" w14:textId="626F907F" w:rsidR="00710308" w:rsidRDefault="00710308" w:rsidP="00710308">
      <w:pPr>
        <w:pStyle w:val="Caption"/>
      </w:pPr>
      <w:bookmarkStart w:id="153" w:name="_Toc458500134"/>
      <w:bookmarkStart w:id="154" w:name="_Toc464671484"/>
      <w:r>
        <w:t xml:space="preserve">Figure </w:t>
      </w:r>
      <w:r w:rsidR="00E45162">
        <w:fldChar w:fldCharType="begin"/>
      </w:r>
      <w:r w:rsidR="00E45162">
        <w:instrText xml:space="preserve"> SEQ Figure \* ARABIC </w:instrText>
      </w:r>
      <w:r w:rsidR="00E45162">
        <w:fldChar w:fldCharType="separate"/>
      </w:r>
      <w:r w:rsidR="00600AFB">
        <w:rPr>
          <w:noProof/>
        </w:rPr>
        <w:t>18</w:t>
      </w:r>
      <w:r w:rsidR="00E45162">
        <w:rPr>
          <w:noProof/>
        </w:rPr>
        <w:fldChar w:fldCharType="end"/>
      </w:r>
      <w:r>
        <w:t xml:space="preserve">: </w:t>
      </w:r>
      <w:r w:rsidRPr="00AC7E6C">
        <w:t>OneVA Pharmacy Report Example:  Details Page</w:t>
      </w:r>
      <w:bookmarkEnd w:id="153"/>
      <w:bookmarkEnd w:id="154"/>
    </w:p>
    <w:p w14:paraId="37E8932D" w14:textId="7DF3ED17" w:rsidR="00710308" w:rsidRPr="00710308" w:rsidRDefault="00710308" w:rsidP="00710308">
      <w:pPr>
        <w:pStyle w:val="BodyText"/>
        <w:ind w:left="360"/>
      </w:pPr>
      <w:r>
        <w:rPr>
          <w:noProof/>
        </w:rPr>
        <w:drawing>
          <wp:inline distT="0" distB="0" distL="0" distR="0" wp14:anchorId="61C90C20" wp14:editId="78E3147E">
            <wp:extent cx="5505450" cy="3095625"/>
            <wp:effectExtent l="19050" t="19050" r="19050" b="28575"/>
            <wp:docPr id="1052" name="Picture 1052" descr="The image displays the OneVA Pharmacy Details Report Example." title="OneVA Pharmacy Details Report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505450" cy="3095625"/>
                    </a:xfrm>
                    <a:prstGeom prst="rect">
                      <a:avLst/>
                    </a:prstGeom>
                    <a:ln w="12700">
                      <a:solidFill>
                        <a:schemeClr val="tx1"/>
                      </a:solidFill>
                    </a:ln>
                  </pic:spPr>
                </pic:pic>
              </a:graphicData>
            </a:graphic>
          </wp:inline>
        </w:drawing>
      </w:r>
    </w:p>
    <w:p w14:paraId="540291F5" w14:textId="4F7C4D4A" w:rsidR="00A96BD7" w:rsidRDefault="00A96BD7" w:rsidP="00D25B64">
      <w:pPr>
        <w:pStyle w:val="Heading4"/>
      </w:pPr>
      <w:bookmarkStart w:id="155" w:name="_Toc459099326"/>
      <w:bookmarkStart w:id="156" w:name="_Toc464671306"/>
      <w:bookmarkEnd w:id="149"/>
      <w:r>
        <w:t>Unmapped Data Element</w:t>
      </w:r>
      <w:bookmarkEnd w:id="150"/>
      <w:bookmarkEnd w:id="155"/>
      <w:bookmarkEnd w:id="156"/>
    </w:p>
    <w:p w14:paraId="6290CE47" w14:textId="3D5CB5F3" w:rsidR="00A96BD7" w:rsidRDefault="00B956CB" w:rsidP="004C306E">
      <w:pPr>
        <w:pStyle w:val="BodyText"/>
      </w:pPr>
      <w:r>
        <w:t>Not applicable.</w:t>
      </w:r>
    </w:p>
    <w:p w14:paraId="68465248" w14:textId="5A60CD0D" w:rsidR="00A96BD7" w:rsidRDefault="00A96BD7" w:rsidP="00614783">
      <w:pPr>
        <w:pStyle w:val="Heading2"/>
      </w:pPr>
      <w:bookmarkStart w:id="157" w:name="_Toc381778375"/>
      <w:bookmarkStart w:id="158" w:name="_Toc459099327"/>
      <w:bookmarkStart w:id="159" w:name="_Toc464671307"/>
      <w:r>
        <w:lastRenderedPageBreak/>
        <w:t>Conceptual Infrastructure Design</w:t>
      </w:r>
      <w:bookmarkEnd w:id="157"/>
      <w:bookmarkEnd w:id="158"/>
      <w:bookmarkEnd w:id="159"/>
    </w:p>
    <w:p w14:paraId="4EA74257" w14:textId="38F58010" w:rsidR="0014470A" w:rsidRDefault="0014470A" w:rsidP="00250EA3">
      <w:pPr>
        <w:pStyle w:val="BodyText"/>
        <w:keepNext/>
      </w:pPr>
      <w:r>
        <w:t>Th</w:t>
      </w:r>
      <w:r w:rsidR="00C85E8F">
        <w:t xml:space="preserve">e OneVA Pharmacy project uses the </w:t>
      </w:r>
      <w:r w:rsidR="008F210B">
        <w:t>eMI</w:t>
      </w:r>
      <w:r>
        <w:t xml:space="preserve"> ESB </w:t>
      </w:r>
      <w:r w:rsidR="00C85E8F">
        <w:t>for</w:t>
      </w:r>
      <w:r>
        <w:t xml:space="preserve"> calls to the HDR/CDS </w:t>
      </w:r>
      <w:r w:rsidR="00F365DC">
        <w:t>R</w:t>
      </w:r>
      <w:r w:rsidR="008C4C28">
        <w:t>epository</w:t>
      </w:r>
      <w:r w:rsidR="00C85E8F">
        <w:t xml:space="preserve">. </w:t>
      </w:r>
      <w:r>
        <w:t xml:space="preserve">The following diagram depicts the </w:t>
      </w:r>
      <w:r w:rsidR="00AA75D6">
        <w:t xml:space="preserve">message </w:t>
      </w:r>
      <w:r>
        <w:t xml:space="preserve">flow </w:t>
      </w:r>
      <w:r w:rsidR="00AA75D6">
        <w:t>through the system</w:t>
      </w:r>
      <w:r>
        <w:t>.</w:t>
      </w:r>
    </w:p>
    <w:p w14:paraId="6D7DD8D6" w14:textId="2DE38EC6" w:rsidR="00250EA3" w:rsidRDefault="00250EA3" w:rsidP="00250EA3">
      <w:pPr>
        <w:pStyle w:val="Caption"/>
      </w:pPr>
      <w:bookmarkStart w:id="160" w:name="_Toc464671485"/>
      <w:r>
        <w:t xml:space="preserve">Figure </w:t>
      </w:r>
      <w:r w:rsidR="00E45162">
        <w:fldChar w:fldCharType="begin"/>
      </w:r>
      <w:r w:rsidR="00E45162">
        <w:instrText xml:space="preserve"> SEQ Figure \* ARABIC </w:instrText>
      </w:r>
      <w:r w:rsidR="00E45162">
        <w:fldChar w:fldCharType="separate"/>
      </w:r>
      <w:r w:rsidR="00600AFB">
        <w:rPr>
          <w:noProof/>
        </w:rPr>
        <w:t>19</w:t>
      </w:r>
      <w:r w:rsidR="00E45162">
        <w:rPr>
          <w:noProof/>
        </w:rPr>
        <w:fldChar w:fldCharType="end"/>
      </w:r>
      <w:r>
        <w:t xml:space="preserve">: </w:t>
      </w:r>
      <w:r w:rsidRPr="007451B2">
        <w:t>OneVA Pharmacy Components</w:t>
      </w:r>
      <w:bookmarkEnd w:id="160"/>
    </w:p>
    <w:p w14:paraId="23E1A941" w14:textId="263DA94E" w:rsidR="0014470A" w:rsidRPr="0014470A" w:rsidRDefault="00AA75D6" w:rsidP="00250EA3">
      <w:pPr>
        <w:pStyle w:val="BodyText"/>
        <w:jc w:val="center"/>
      </w:pPr>
      <w:r>
        <w:rPr>
          <w:noProof/>
        </w:rPr>
        <w:drawing>
          <wp:inline distT="0" distB="0" distL="0" distR="0" wp14:anchorId="7D1E0A92" wp14:editId="31D8158B">
            <wp:extent cx="5631180" cy="3175722"/>
            <wp:effectExtent l="19050" t="19050" r="26670" b="24765"/>
            <wp:docPr id="8" name="Picture 8" descr="The image displays the OneVA Pharmacy application architectural diagram." title="OneVA Pharmacy Application Architectural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VA Architecture diagram.png"/>
                    <pic:cNvPicPr/>
                  </pic:nvPicPr>
                  <pic:blipFill>
                    <a:blip r:embed="rId44">
                      <a:extLst>
                        <a:ext uri="{28A0092B-C50C-407E-A947-70E740481C1C}">
                          <a14:useLocalDpi xmlns:a14="http://schemas.microsoft.com/office/drawing/2010/main" val="0"/>
                        </a:ext>
                      </a:extLst>
                    </a:blip>
                    <a:stretch>
                      <a:fillRect/>
                    </a:stretch>
                  </pic:blipFill>
                  <pic:spPr>
                    <a:xfrm>
                      <a:off x="0" y="0"/>
                      <a:ext cx="5631180" cy="3175722"/>
                    </a:xfrm>
                    <a:prstGeom prst="rect">
                      <a:avLst/>
                    </a:prstGeom>
                    <a:ln w="12700">
                      <a:solidFill>
                        <a:schemeClr val="accent1"/>
                      </a:solidFill>
                    </a:ln>
                  </pic:spPr>
                </pic:pic>
              </a:graphicData>
            </a:graphic>
          </wp:inline>
        </w:drawing>
      </w:r>
    </w:p>
    <w:p w14:paraId="03F18E6A" w14:textId="28C12444" w:rsidR="00A96BD7" w:rsidRPr="00D25B64" w:rsidRDefault="00A96BD7" w:rsidP="00D25B64">
      <w:pPr>
        <w:pStyle w:val="Heading3"/>
      </w:pPr>
      <w:bookmarkStart w:id="161" w:name="_Toc381778376"/>
      <w:bookmarkStart w:id="162" w:name="_Toc459099328"/>
      <w:bookmarkStart w:id="163" w:name="_Toc464671308"/>
      <w:r w:rsidRPr="00D25B64">
        <w:t>System Criticality and High Availability</w:t>
      </w:r>
      <w:bookmarkEnd w:id="161"/>
      <w:bookmarkEnd w:id="162"/>
      <w:bookmarkEnd w:id="163"/>
    </w:p>
    <w:p w14:paraId="149917CD" w14:textId="06700E84" w:rsidR="00382929" w:rsidRPr="00382929" w:rsidRDefault="00577EEA" w:rsidP="00382929">
      <w:pPr>
        <w:pStyle w:val="BodyText"/>
      </w:pPr>
      <w:r>
        <w:t>The OneVA Pharmacy extends the VistA application and incorporates by default the same rules of engagement as VistA.</w:t>
      </w:r>
    </w:p>
    <w:p w14:paraId="2A1D06EA" w14:textId="7A31559B" w:rsidR="00A96BD7" w:rsidRDefault="00A96BD7" w:rsidP="00D25B64">
      <w:pPr>
        <w:pStyle w:val="Heading3"/>
      </w:pPr>
      <w:bookmarkStart w:id="164" w:name="_Toc381778377"/>
      <w:bookmarkStart w:id="165" w:name="_Toc459099329"/>
      <w:bookmarkStart w:id="166" w:name="_Toc464671309"/>
      <w:r>
        <w:t>Special Technology</w:t>
      </w:r>
      <w:bookmarkEnd w:id="164"/>
      <w:bookmarkEnd w:id="165"/>
      <w:bookmarkEnd w:id="166"/>
    </w:p>
    <w:p w14:paraId="4E7352BB" w14:textId="7332FD3C" w:rsidR="008B26D3" w:rsidRDefault="00382929" w:rsidP="00DD21E2">
      <w:pPr>
        <w:pStyle w:val="BodyText"/>
      </w:pPr>
      <w:r>
        <w:t xml:space="preserve">The OneVA Pharmacy engages </w:t>
      </w:r>
      <w:r w:rsidR="00250EA3">
        <w:t xml:space="preserve">the </w:t>
      </w:r>
      <w:r w:rsidR="008F210B">
        <w:t>eMI</w:t>
      </w:r>
      <w:r>
        <w:t>-</w:t>
      </w:r>
      <w:r w:rsidR="00250EA3">
        <w:t>m</w:t>
      </w:r>
      <w:r>
        <w:t xml:space="preserve">iddleware and the HDR/CDS </w:t>
      </w:r>
      <w:r w:rsidR="00250EA3">
        <w:t>R</w:t>
      </w:r>
      <w:r w:rsidR="008C4C28">
        <w:t>epository</w:t>
      </w:r>
      <w:r>
        <w:t>.</w:t>
      </w:r>
    </w:p>
    <w:p w14:paraId="00CC4E68" w14:textId="479094D2" w:rsidR="00DD21E2" w:rsidRDefault="00DD21E2" w:rsidP="00DD21E2">
      <w:pPr>
        <w:pStyle w:val="BodyText"/>
      </w:pPr>
      <w:r>
        <w:t xml:space="preserve">For information about </w:t>
      </w:r>
      <w:r w:rsidR="00577EEA">
        <w:t>eMI,</w:t>
      </w:r>
      <w:r>
        <w:t xml:space="preserve"> please follow this </w:t>
      </w:r>
      <w:hyperlink r:id="rId45" w:tooltip="eMI Project/Product Documentation Repository" w:history="1">
        <w:r w:rsidRPr="00F749C9">
          <w:rPr>
            <w:rStyle w:val="Hyperlink"/>
          </w:rPr>
          <w:t>LINK</w:t>
        </w:r>
      </w:hyperlink>
      <w:r>
        <w:t xml:space="preserve"> to access the eMI project and product documentation.</w:t>
      </w:r>
    </w:p>
    <w:p w14:paraId="5F5F2A1C" w14:textId="688CFCBE" w:rsidR="00DD21E2" w:rsidRDefault="00DD21E2" w:rsidP="00DD21E2">
      <w:pPr>
        <w:pStyle w:val="BodyText"/>
      </w:pPr>
      <w:r>
        <w:t xml:space="preserve">For information about the HDR/CDS </w:t>
      </w:r>
      <w:r w:rsidR="00577EEA">
        <w:t>Repository,</w:t>
      </w:r>
      <w:r>
        <w:t xml:space="preserve"> please follow this </w:t>
      </w:r>
      <w:hyperlink r:id="rId46" w:tooltip="HDR/CDS Project/Product Documentation Repository" w:history="1">
        <w:r w:rsidRPr="00A47F12">
          <w:rPr>
            <w:rStyle w:val="Hyperlink"/>
          </w:rPr>
          <w:t>LINK</w:t>
        </w:r>
      </w:hyperlink>
      <w:r>
        <w:t xml:space="preserve"> to access the HDR/CDS project and product documentation repository.</w:t>
      </w:r>
    </w:p>
    <w:p w14:paraId="207D8BFB" w14:textId="5378A5D9" w:rsidR="00A96BD7" w:rsidRDefault="00A96BD7" w:rsidP="00D25B64">
      <w:pPr>
        <w:pStyle w:val="Heading3"/>
      </w:pPr>
      <w:bookmarkStart w:id="167" w:name="_Toc381778378"/>
      <w:bookmarkStart w:id="168" w:name="_Toc459099330"/>
      <w:bookmarkStart w:id="169" w:name="_Toc464671310"/>
      <w:r>
        <w:t>Technology Locations</w:t>
      </w:r>
      <w:bookmarkEnd w:id="167"/>
      <w:bookmarkEnd w:id="168"/>
      <w:bookmarkEnd w:id="169"/>
    </w:p>
    <w:p w14:paraId="5079286A" w14:textId="71281069" w:rsidR="009132FA" w:rsidRDefault="002B76A8" w:rsidP="00DD21E2">
      <w:pPr>
        <w:pStyle w:val="BodyText"/>
      </w:pPr>
      <w:r>
        <w:t>The OneVA Pharmacy software uses the existing VistA instances deployed in the VA Enterprise. There are no chan</w:t>
      </w:r>
      <w:r w:rsidR="00B201A4">
        <w:t>ges to the technology locations</w:t>
      </w:r>
      <w:r w:rsidR="00DD21E2">
        <w:t>.</w:t>
      </w:r>
    </w:p>
    <w:p w14:paraId="107D0957" w14:textId="218793A3" w:rsidR="00B07230" w:rsidRDefault="00B201A4" w:rsidP="00B07230">
      <w:pPr>
        <w:pStyle w:val="BodyText"/>
        <w:keepNext/>
      </w:pPr>
      <w:r w:rsidRPr="002551CA">
        <w:t>The following table describes the technology</w:t>
      </w:r>
      <w:r w:rsidR="00B07230">
        <w:t xml:space="preserve"> components used and locations.</w:t>
      </w:r>
    </w:p>
    <w:p w14:paraId="4A14E06B" w14:textId="4EA5F120" w:rsidR="00B07230" w:rsidRDefault="00B07230" w:rsidP="00B07230">
      <w:pPr>
        <w:pStyle w:val="Caption"/>
      </w:pPr>
      <w:bookmarkStart w:id="170" w:name="_Toc464671504"/>
      <w:r>
        <w:t xml:space="preserve">Table </w:t>
      </w:r>
      <w:r w:rsidR="00E45162">
        <w:fldChar w:fldCharType="begin"/>
      </w:r>
      <w:r w:rsidR="00E45162">
        <w:instrText xml:space="preserve"> SEQ Table \* ARABIC </w:instrText>
      </w:r>
      <w:r w:rsidR="00E45162">
        <w:fldChar w:fldCharType="separate"/>
      </w:r>
      <w:r>
        <w:rPr>
          <w:noProof/>
        </w:rPr>
        <w:t>4</w:t>
      </w:r>
      <w:r w:rsidR="00E45162">
        <w:rPr>
          <w:noProof/>
        </w:rPr>
        <w:fldChar w:fldCharType="end"/>
      </w:r>
      <w:r>
        <w:t xml:space="preserve">: </w:t>
      </w:r>
      <w:r w:rsidRPr="00BC71B6">
        <w:t>Technology Components Used</w:t>
      </w:r>
      <w:bookmarkEnd w:id="170"/>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5"/>
        <w:gridCol w:w="2970"/>
        <w:gridCol w:w="3695"/>
      </w:tblGrid>
      <w:tr w:rsidR="00B201A4" w:rsidRPr="002551CA" w14:paraId="70D87744"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9B466B" w14:textId="77777777" w:rsidR="00B201A4" w:rsidRPr="002551CA" w:rsidRDefault="00B201A4" w:rsidP="009C5300">
            <w:pPr>
              <w:pStyle w:val="TableText"/>
              <w:jc w:val="center"/>
              <w:rPr>
                <w:b/>
              </w:rPr>
            </w:pPr>
            <w:r w:rsidRPr="002551CA">
              <w:rPr>
                <w:b/>
              </w:rPr>
              <w:t xml:space="preserve">Technology </w:t>
            </w:r>
            <w:r w:rsidRPr="002551CA">
              <w:rPr>
                <w:b/>
              </w:rPr>
              <w:lastRenderedPageBreak/>
              <w:t>Component</w:t>
            </w:r>
          </w:p>
        </w:tc>
        <w:tc>
          <w:tcPr>
            <w:tcW w:w="29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E92D6B" w14:textId="77777777" w:rsidR="00B201A4" w:rsidRPr="002551CA" w:rsidRDefault="00B201A4" w:rsidP="009C5300">
            <w:pPr>
              <w:pStyle w:val="TableText"/>
              <w:jc w:val="center"/>
              <w:rPr>
                <w:b/>
              </w:rPr>
            </w:pPr>
            <w:r w:rsidRPr="002551CA">
              <w:rPr>
                <w:b/>
              </w:rPr>
              <w:lastRenderedPageBreak/>
              <w:t>Location</w:t>
            </w:r>
          </w:p>
        </w:tc>
        <w:tc>
          <w:tcPr>
            <w:tcW w:w="369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8044B4" w14:textId="77777777" w:rsidR="00B201A4" w:rsidRPr="002551CA" w:rsidRDefault="00B201A4" w:rsidP="009C5300">
            <w:pPr>
              <w:pStyle w:val="TableText"/>
              <w:jc w:val="center"/>
              <w:rPr>
                <w:b/>
              </w:rPr>
            </w:pPr>
            <w:r w:rsidRPr="002551CA">
              <w:rPr>
                <w:b/>
              </w:rPr>
              <w:t>Usage</w:t>
            </w:r>
          </w:p>
        </w:tc>
      </w:tr>
      <w:tr w:rsidR="00B201A4" w:rsidRPr="002551CA" w14:paraId="769E25BF"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04711FC3" w14:textId="77777777" w:rsidR="00B201A4" w:rsidRPr="00DD21E2" w:rsidRDefault="00B201A4" w:rsidP="009C5300">
            <w:pPr>
              <w:pStyle w:val="TableText"/>
              <w:rPr>
                <w:sz w:val="20"/>
              </w:rPr>
            </w:pPr>
            <w:r w:rsidRPr="00DD21E2">
              <w:rPr>
                <w:sz w:val="20"/>
              </w:rPr>
              <w:lastRenderedPageBreak/>
              <w:t>Workstations</w:t>
            </w:r>
          </w:p>
        </w:tc>
        <w:tc>
          <w:tcPr>
            <w:tcW w:w="2970" w:type="dxa"/>
            <w:tcBorders>
              <w:top w:val="single" w:sz="4" w:space="0" w:color="000000"/>
              <w:left w:val="single" w:sz="4" w:space="0" w:color="000000"/>
              <w:bottom w:val="single" w:sz="4" w:space="0" w:color="000000"/>
              <w:right w:val="single" w:sz="4" w:space="0" w:color="000000"/>
            </w:tcBorders>
          </w:tcPr>
          <w:p w14:paraId="02DC237B" w14:textId="0411664F" w:rsidR="00B201A4" w:rsidRPr="00DD21E2" w:rsidRDefault="00B201A4" w:rsidP="00B201A4">
            <w:pPr>
              <w:pStyle w:val="TableText"/>
              <w:rPr>
                <w:sz w:val="20"/>
              </w:rPr>
            </w:pPr>
            <w:r w:rsidRPr="00DD21E2">
              <w:rPr>
                <w:sz w:val="20"/>
              </w:rPr>
              <w:t>VA VistA Pharmacy</w:t>
            </w:r>
            <w:r w:rsidR="00DD21E2">
              <w:rPr>
                <w:sz w:val="20"/>
              </w:rPr>
              <w:t xml:space="preserve"> Locations</w:t>
            </w:r>
          </w:p>
        </w:tc>
        <w:tc>
          <w:tcPr>
            <w:tcW w:w="3695" w:type="dxa"/>
            <w:tcBorders>
              <w:top w:val="single" w:sz="4" w:space="0" w:color="000000"/>
              <w:left w:val="single" w:sz="4" w:space="0" w:color="000000"/>
              <w:bottom w:val="single" w:sz="4" w:space="0" w:color="000000"/>
              <w:right w:val="single" w:sz="4" w:space="0" w:color="000000"/>
            </w:tcBorders>
          </w:tcPr>
          <w:p w14:paraId="5249DC88" w14:textId="5D65C46D" w:rsidR="00B201A4" w:rsidRPr="00DD21E2" w:rsidRDefault="00B201A4" w:rsidP="009C5300">
            <w:pPr>
              <w:pStyle w:val="TableText"/>
              <w:rPr>
                <w:sz w:val="20"/>
              </w:rPr>
            </w:pPr>
            <w:r w:rsidRPr="00DD21E2">
              <w:rPr>
                <w:sz w:val="20"/>
              </w:rPr>
              <w:t>Pharmacists</w:t>
            </w:r>
            <w:r w:rsidR="00DD21E2">
              <w:rPr>
                <w:sz w:val="20"/>
              </w:rPr>
              <w:t xml:space="preserve"> and support staff</w:t>
            </w:r>
          </w:p>
        </w:tc>
      </w:tr>
      <w:tr w:rsidR="00B201A4" w:rsidRPr="002551CA" w14:paraId="66D676E4"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2C1B0726" w14:textId="77777777" w:rsidR="00B201A4" w:rsidRPr="00DD21E2" w:rsidRDefault="00B201A4" w:rsidP="009C5300">
            <w:pPr>
              <w:pStyle w:val="TableText"/>
              <w:rPr>
                <w:sz w:val="20"/>
              </w:rPr>
            </w:pPr>
            <w:r w:rsidRPr="00DD21E2">
              <w:rPr>
                <w:sz w:val="20"/>
              </w:rPr>
              <w:t>Special Hardware</w:t>
            </w:r>
          </w:p>
        </w:tc>
        <w:tc>
          <w:tcPr>
            <w:tcW w:w="2970" w:type="dxa"/>
            <w:tcBorders>
              <w:top w:val="single" w:sz="4" w:space="0" w:color="000000"/>
              <w:left w:val="single" w:sz="4" w:space="0" w:color="000000"/>
              <w:bottom w:val="single" w:sz="4" w:space="0" w:color="000000"/>
              <w:right w:val="single" w:sz="4" w:space="0" w:color="000000"/>
            </w:tcBorders>
          </w:tcPr>
          <w:p w14:paraId="23EE12E6" w14:textId="4508C85D" w:rsidR="00B201A4" w:rsidRPr="00DD21E2" w:rsidRDefault="00DD21E2" w:rsidP="009C5300">
            <w:pPr>
              <w:pStyle w:val="TableText"/>
              <w:rPr>
                <w:sz w:val="20"/>
              </w:rPr>
            </w:pPr>
            <w:r>
              <w:rPr>
                <w:sz w:val="20"/>
              </w:rPr>
              <w:t>None</w:t>
            </w:r>
          </w:p>
        </w:tc>
        <w:tc>
          <w:tcPr>
            <w:tcW w:w="3695" w:type="dxa"/>
            <w:tcBorders>
              <w:top w:val="single" w:sz="4" w:space="0" w:color="000000"/>
              <w:left w:val="single" w:sz="4" w:space="0" w:color="000000"/>
              <w:bottom w:val="single" w:sz="4" w:space="0" w:color="000000"/>
              <w:right w:val="single" w:sz="4" w:space="0" w:color="000000"/>
            </w:tcBorders>
          </w:tcPr>
          <w:p w14:paraId="7F57D013" w14:textId="77777777" w:rsidR="00B201A4" w:rsidRPr="00DD21E2" w:rsidRDefault="00B201A4" w:rsidP="009C5300">
            <w:pPr>
              <w:pStyle w:val="TableText"/>
              <w:rPr>
                <w:sz w:val="20"/>
              </w:rPr>
            </w:pPr>
          </w:p>
        </w:tc>
      </w:tr>
      <w:tr w:rsidR="00B201A4" w:rsidRPr="002551CA" w14:paraId="597116D6"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4C9BEAC2" w14:textId="77777777" w:rsidR="00B201A4" w:rsidRPr="00DD21E2" w:rsidRDefault="00B201A4" w:rsidP="009C5300">
            <w:pPr>
              <w:pStyle w:val="TableText"/>
              <w:rPr>
                <w:sz w:val="20"/>
              </w:rPr>
            </w:pPr>
            <w:r w:rsidRPr="00DD21E2">
              <w:rPr>
                <w:sz w:val="20"/>
              </w:rPr>
              <w:t>Interface Processors</w:t>
            </w:r>
          </w:p>
        </w:tc>
        <w:tc>
          <w:tcPr>
            <w:tcW w:w="2970" w:type="dxa"/>
            <w:tcBorders>
              <w:top w:val="single" w:sz="4" w:space="0" w:color="000000"/>
              <w:left w:val="single" w:sz="4" w:space="0" w:color="000000"/>
              <w:bottom w:val="single" w:sz="4" w:space="0" w:color="000000"/>
              <w:right w:val="single" w:sz="4" w:space="0" w:color="000000"/>
            </w:tcBorders>
          </w:tcPr>
          <w:p w14:paraId="1489FDD4" w14:textId="0D9D7CA6" w:rsidR="00B201A4" w:rsidRPr="00DD21E2" w:rsidRDefault="00DD21E2" w:rsidP="009C5300">
            <w:pPr>
              <w:pStyle w:val="TableText"/>
              <w:rPr>
                <w:sz w:val="20"/>
              </w:rPr>
            </w:pPr>
            <w:r>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0CDB7055" w14:textId="682458D9" w:rsidR="00B201A4" w:rsidRPr="00DD21E2" w:rsidRDefault="00DD21E2" w:rsidP="009C5300">
            <w:pPr>
              <w:pStyle w:val="TableText"/>
              <w:rPr>
                <w:sz w:val="20"/>
              </w:rPr>
            </w:pPr>
            <w:r>
              <w:rPr>
                <w:sz w:val="20"/>
              </w:rPr>
              <w:t>Same as current</w:t>
            </w:r>
          </w:p>
        </w:tc>
      </w:tr>
      <w:tr w:rsidR="00B201A4" w:rsidRPr="002551CA" w14:paraId="20C97E21"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62860527" w14:textId="77777777" w:rsidR="00B201A4" w:rsidRPr="00DD21E2" w:rsidRDefault="00B201A4" w:rsidP="009C5300">
            <w:pPr>
              <w:pStyle w:val="TableText"/>
              <w:rPr>
                <w:sz w:val="20"/>
              </w:rPr>
            </w:pPr>
            <w:r w:rsidRPr="00DD21E2">
              <w:rPr>
                <w:sz w:val="20"/>
              </w:rPr>
              <w:t>Legacy Mainframe</w:t>
            </w:r>
          </w:p>
        </w:tc>
        <w:tc>
          <w:tcPr>
            <w:tcW w:w="2970" w:type="dxa"/>
            <w:tcBorders>
              <w:top w:val="single" w:sz="4" w:space="0" w:color="000000"/>
              <w:left w:val="single" w:sz="4" w:space="0" w:color="000000"/>
              <w:bottom w:val="single" w:sz="4" w:space="0" w:color="000000"/>
              <w:right w:val="single" w:sz="4" w:space="0" w:color="000000"/>
            </w:tcBorders>
          </w:tcPr>
          <w:p w14:paraId="4A809B35" w14:textId="25537414" w:rsidR="00B201A4" w:rsidRPr="00DD21E2" w:rsidRDefault="00DD21E2" w:rsidP="009C5300">
            <w:pPr>
              <w:pStyle w:val="TableText"/>
              <w:rPr>
                <w:sz w:val="20"/>
              </w:rPr>
            </w:pPr>
            <w:r>
              <w:rPr>
                <w:sz w:val="20"/>
              </w:rPr>
              <w:t>None</w:t>
            </w:r>
          </w:p>
        </w:tc>
        <w:tc>
          <w:tcPr>
            <w:tcW w:w="3695" w:type="dxa"/>
            <w:tcBorders>
              <w:top w:val="single" w:sz="4" w:space="0" w:color="000000"/>
              <w:left w:val="single" w:sz="4" w:space="0" w:color="000000"/>
              <w:bottom w:val="single" w:sz="4" w:space="0" w:color="000000"/>
              <w:right w:val="single" w:sz="4" w:space="0" w:color="000000"/>
            </w:tcBorders>
          </w:tcPr>
          <w:p w14:paraId="42CF2BA0" w14:textId="77777777" w:rsidR="00B201A4" w:rsidRPr="00DD21E2" w:rsidRDefault="00B201A4" w:rsidP="009C5300">
            <w:pPr>
              <w:pStyle w:val="TableText"/>
              <w:rPr>
                <w:sz w:val="20"/>
              </w:rPr>
            </w:pPr>
          </w:p>
        </w:tc>
      </w:tr>
      <w:tr w:rsidR="00B201A4" w:rsidRPr="002551CA" w14:paraId="500FA512"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6CF88C21" w14:textId="77777777" w:rsidR="00B201A4" w:rsidRPr="00DD21E2" w:rsidRDefault="00B201A4" w:rsidP="009C5300">
            <w:pPr>
              <w:pStyle w:val="TableText"/>
              <w:rPr>
                <w:sz w:val="20"/>
              </w:rPr>
            </w:pPr>
            <w:r w:rsidRPr="00DD21E2">
              <w:rPr>
                <w:sz w:val="20"/>
              </w:rPr>
              <w:t>Legacy Application Server</w:t>
            </w:r>
          </w:p>
        </w:tc>
        <w:tc>
          <w:tcPr>
            <w:tcW w:w="2970" w:type="dxa"/>
            <w:tcBorders>
              <w:top w:val="single" w:sz="4" w:space="0" w:color="000000"/>
              <w:left w:val="single" w:sz="4" w:space="0" w:color="000000"/>
              <w:bottom w:val="single" w:sz="4" w:space="0" w:color="000000"/>
              <w:right w:val="single" w:sz="4" w:space="0" w:color="000000"/>
            </w:tcBorders>
          </w:tcPr>
          <w:p w14:paraId="1624CD85" w14:textId="77777777" w:rsidR="00B201A4" w:rsidRPr="00DD21E2" w:rsidRDefault="00B201A4" w:rsidP="009C5300">
            <w:pPr>
              <w:pStyle w:val="TableText"/>
              <w:rPr>
                <w:sz w:val="20"/>
              </w:rPr>
            </w:pPr>
            <w:r w:rsidRPr="00DD21E2">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1CED20CA" w14:textId="77777777" w:rsidR="00B201A4" w:rsidRPr="00DD21E2" w:rsidRDefault="00B201A4" w:rsidP="009C5300">
            <w:pPr>
              <w:pStyle w:val="TableText"/>
              <w:rPr>
                <w:sz w:val="20"/>
              </w:rPr>
            </w:pPr>
            <w:r w:rsidRPr="00DD21E2">
              <w:rPr>
                <w:sz w:val="20"/>
              </w:rPr>
              <w:t>Same as current.</w:t>
            </w:r>
          </w:p>
        </w:tc>
      </w:tr>
      <w:tr w:rsidR="00B201A4" w:rsidRPr="002551CA" w14:paraId="2579D675"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033C8C85" w14:textId="77777777" w:rsidR="00B201A4" w:rsidRPr="00DD21E2" w:rsidRDefault="00B201A4" w:rsidP="009C5300">
            <w:pPr>
              <w:pStyle w:val="TableText"/>
              <w:rPr>
                <w:sz w:val="20"/>
              </w:rPr>
            </w:pPr>
            <w:r w:rsidRPr="00DD21E2">
              <w:rPr>
                <w:sz w:val="20"/>
              </w:rPr>
              <w:t>Legacy Databases</w:t>
            </w:r>
          </w:p>
        </w:tc>
        <w:tc>
          <w:tcPr>
            <w:tcW w:w="2970" w:type="dxa"/>
            <w:tcBorders>
              <w:top w:val="single" w:sz="4" w:space="0" w:color="000000"/>
              <w:left w:val="single" w:sz="4" w:space="0" w:color="000000"/>
              <w:bottom w:val="single" w:sz="4" w:space="0" w:color="000000"/>
              <w:right w:val="single" w:sz="4" w:space="0" w:color="000000"/>
            </w:tcBorders>
          </w:tcPr>
          <w:p w14:paraId="44E769C9" w14:textId="77777777" w:rsidR="00B201A4" w:rsidRPr="00DD21E2" w:rsidRDefault="00B201A4" w:rsidP="009C5300">
            <w:pPr>
              <w:pStyle w:val="TableText"/>
              <w:rPr>
                <w:sz w:val="20"/>
              </w:rPr>
            </w:pPr>
            <w:r w:rsidRPr="00DD21E2">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7CD228F2" w14:textId="77777777" w:rsidR="00B201A4" w:rsidRPr="00DD21E2" w:rsidRDefault="00B201A4" w:rsidP="009C5300">
            <w:pPr>
              <w:pStyle w:val="TableText"/>
              <w:rPr>
                <w:sz w:val="20"/>
              </w:rPr>
            </w:pPr>
            <w:r w:rsidRPr="00DD21E2">
              <w:rPr>
                <w:sz w:val="20"/>
              </w:rPr>
              <w:t>Same as current</w:t>
            </w:r>
          </w:p>
        </w:tc>
      </w:tr>
      <w:tr w:rsidR="00B201A4" w:rsidRPr="002551CA" w14:paraId="32A46E51"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4E251ACC" w14:textId="77777777" w:rsidR="00B201A4" w:rsidRPr="00DD21E2" w:rsidRDefault="00B201A4" w:rsidP="009C5300">
            <w:pPr>
              <w:pStyle w:val="TableText"/>
              <w:rPr>
                <w:sz w:val="20"/>
              </w:rPr>
            </w:pPr>
            <w:r w:rsidRPr="00DD21E2">
              <w:rPr>
                <w:sz w:val="20"/>
              </w:rPr>
              <w:t>Other</w:t>
            </w:r>
          </w:p>
        </w:tc>
        <w:tc>
          <w:tcPr>
            <w:tcW w:w="2970" w:type="dxa"/>
            <w:tcBorders>
              <w:top w:val="single" w:sz="4" w:space="0" w:color="000000"/>
              <w:left w:val="single" w:sz="4" w:space="0" w:color="000000"/>
              <w:bottom w:val="single" w:sz="4" w:space="0" w:color="000000"/>
              <w:right w:val="single" w:sz="4" w:space="0" w:color="000000"/>
            </w:tcBorders>
          </w:tcPr>
          <w:p w14:paraId="0081EB37" w14:textId="77777777" w:rsidR="00B201A4" w:rsidRPr="00DD21E2" w:rsidRDefault="00B201A4" w:rsidP="009C5300">
            <w:pPr>
              <w:pStyle w:val="TableText"/>
              <w:rPr>
                <w:sz w:val="20"/>
              </w:rPr>
            </w:pPr>
          </w:p>
        </w:tc>
        <w:tc>
          <w:tcPr>
            <w:tcW w:w="3695" w:type="dxa"/>
            <w:tcBorders>
              <w:top w:val="single" w:sz="4" w:space="0" w:color="000000"/>
              <w:left w:val="single" w:sz="4" w:space="0" w:color="000000"/>
              <w:bottom w:val="single" w:sz="4" w:space="0" w:color="000000"/>
              <w:right w:val="single" w:sz="4" w:space="0" w:color="000000"/>
            </w:tcBorders>
          </w:tcPr>
          <w:p w14:paraId="13294E10" w14:textId="77777777" w:rsidR="00B201A4" w:rsidRPr="00DD21E2" w:rsidRDefault="00B201A4" w:rsidP="009C5300">
            <w:pPr>
              <w:pStyle w:val="TableText"/>
              <w:rPr>
                <w:sz w:val="20"/>
              </w:rPr>
            </w:pPr>
          </w:p>
        </w:tc>
      </w:tr>
    </w:tbl>
    <w:p w14:paraId="1B87B8C8" w14:textId="77777777" w:rsidR="00D960A1" w:rsidRDefault="00D960A1" w:rsidP="00D25B64">
      <w:pPr>
        <w:pStyle w:val="Heading3"/>
      </w:pPr>
      <w:bookmarkStart w:id="171" w:name="_Toc381778379"/>
      <w:bookmarkStart w:id="172" w:name="_Toc459099331"/>
      <w:bookmarkStart w:id="173" w:name="_Toc464671311"/>
      <w:r>
        <w:t>Conceptual Infrastructure Diagram</w:t>
      </w:r>
      <w:bookmarkEnd w:id="171"/>
      <w:bookmarkEnd w:id="172"/>
      <w:bookmarkEnd w:id="173"/>
    </w:p>
    <w:p w14:paraId="40C8A327" w14:textId="1307FEC8" w:rsidR="00D960A1" w:rsidRDefault="00D960A1" w:rsidP="00D25B64">
      <w:pPr>
        <w:pStyle w:val="Heading4"/>
      </w:pPr>
      <w:bookmarkStart w:id="174" w:name="_Toc381778380"/>
      <w:bookmarkStart w:id="175" w:name="_Toc459099332"/>
      <w:bookmarkStart w:id="176" w:name="_Toc464671312"/>
      <w:r>
        <w:t>Location of Environments and External Interfaces</w:t>
      </w:r>
      <w:bookmarkEnd w:id="174"/>
      <w:bookmarkEnd w:id="175"/>
      <w:bookmarkEnd w:id="176"/>
    </w:p>
    <w:p w14:paraId="37489FB7" w14:textId="787EB298" w:rsidR="00330BCD" w:rsidRDefault="00DD21E2" w:rsidP="00DD21E2">
      <w:pPr>
        <w:pStyle w:val="BodyText"/>
      </w:pPr>
      <w:r>
        <w:t>The OneVA Pharmacy software uses the existing VistA instances deployed in the VA Enterprise. There are no changes to the environments.</w:t>
      </w:r>
    </w:p>
    <w:p w14:paraId="04507728" w14:textId="77777777" w:rsidR="00DD21E2" w:rsidRDefault="00DD21E2" w:rsidP="00DD21E2">
      <w:pPr>
        <w:pStyle w:val="BodyText"/>
      </w:pPr>
      <w:r>
        <w:t>The OneVA Pharmacy engages the eMI-middleware and the HDR/CDS Repository.</w:t>
      </w:r>
    </w:p>
    <w:p w14:paraId="1DF7F4CD" w14:textId="515059F3" w:rsidR="00DD21E2" w:rsidRDefault="00DD21E2" w:rsidP="00DD21E2">
      <w:pPr>
        <w:pStyle w:val="BodyText"/>
      </w:pPr>
      <w:r>
        <w:t xml:space="preserve">For information about </w:t>
      </w:r>
      <w:r w:rsidR="00577EEA">
        <w:t>eMI,</w:t>
      </w:r>
      <w:r>
        <w:t xml:space="preserve"> please follow this </w:t>
      </w:r>
      <w:hyperlink r:id="rId47" w:tooltip="eMI Project/Product Documentation Repository" w:history="1">
        <w:r w:rsidRPr="00F749C9">
          <w:rPr>
            <w:rStyle w:val="Hyperlink"/>
          </w:rPr>
          <w:t>LINK</w:t>
        </w:r>
      </w:hyperlink>
      <w:r>
        <w:t xml:space="preserve"> to access the eMI project and product documentation.</w:t>
      </w:r>
    </w:p>
    <w:p w14:paraId="2F966BA7" w14:textId="12979EAA" w:rsidR="00DD21E2" w:rsidRPr="00330BCD" w:rsidRDefault="00DD21E2" w:rsidP="00DD21E2">
      <w:pPr>
        <w:pStyle w:val="BodyText"/>
      </w:pPr>
      <w:r>
        <w:t>For information</w:t>
      </w:r>
      <w:r w:rsidR="00F365DC">
        <w:t xml:space="preserve"> about the HDR/CDS </w:t>
      </w:r>
      <w:r w:rsidR="00577EEA">
        <w:t>Repository,</w:t>
      </w:r>
      <w:r w:rsidR="00F365DC">
        <w:t xml:space="preserve"> pl</w:t>
      </w:r>
      <w:r>
        <w:t xml:space="preserve">ease follow this </w:t>
      </w:r>
      <w:hyperlink r:id="rId48" w:tooltip="HDR/CDS Project/Product Documentation Repository" w:history="1">
        <w:r w:rsidRPr="00A47F12">
          <w:rPr>
            <w:rStyle w:val="Hyperlink"/>
          </w:rPr>
          <w:t>LINK</w:t>
        </w:r>
      </w:hyperlink>
      <w:r>
        <w:t xml:space="preserve"> to access the HDR/CDS project and product documentation repository</w:t>
      </w:r>
    </w:p>
    <w:p w14:paraId="18167104" w14:textId="3585B664" w:rsidR="004D3806" w:rsidRDefault="004D3806" w:rsidP="00D25B64">
      <w:pPr>
        <w:pStyle w:val="Heading4"/>
      </w:pPr>
      <w:bookmarkStart w:id="177" w:name="_Toc381778381"/>
      <w:bookmarkStart w:id="178" w:name="_Toc459099333"/>
      <w:bookmarkStart w:id="179" w:name="_Toc464671313"/>
      <w:r>
        <w:t>Conceptual Production String Diagram</w:t>
      </w:r>
      <w:bookmarkEnd w:id="177"/>
      <w:bookmarkEnd w:id="178"/>
      <w:bookmarkEnd w:id="179"/>
    </w:p>
    <w:p w14:paraId="225266E4" w14:textId="3F23946A" w:rsidR="00382929" w:rsidRDefault="007524B1" w:rsidP="00DD21E2">
      <w:pPr>
        <w:pStyle w:val="BodyText"/>
      </w:pPr>
      <w:r>
        <w:t>The c</w:t>
      </w:r>
      <w:r w:rsidR="00B201A4" w:rsidRPr="002551CA">
        <w:t>onceptual production string diagram</w:t>
      </w:r>
      <w:r w:rsidR="00DD21E2">
        <w:t xml:space="preserve">, shown </w:t>
      </w:r>
      <w:r>
        <w:t xml:space="preserve">in the following </w:t>
      </w:r>
      <w:r w:rsidR="00854DE5">
        <w:t>figure</w:t>
      </w:r>
      <w:r w:rsidR="00DD21E2">
        <w:t>,</w:t>
      </w:r>
      <w:r>
        <w:t xml:space="preserve"> displays </w:t>
      </w:r>
      <w:r w:rsidR="00B201A4" w:rsidRPr="002551CA">
        <w:t xml:space="preserve">a broad overview of a production system. </w:t>
      </w:r>
      <w:r w:rsidR="009C5300">
        <w:t xml:space="preserve">The Pharmacist will pull up a </w:t>
      </w:r>
      <w:r w:rsidR="00D60DAA">
        <w:t>patient’s</w:t>
      </w:r>
      <w:r w:rsidR="009C5300">
        <w:t xml:space="preserve"> medication profile screen from a local VistA </w:t>
      </w:r>
      <w:r w:rsidR="00D60DAA">
        <w:t>instance</w:t>
      </w:r>
      <w:r w:rsidR="009C5300">
        <w:t xml:space="preserve">. A message will be routed to the HDR/CDS </w:t>
      </w:r>
      <w:r w:rsidR="00DD21E2">
        <w:t xml:space="preserve">Repository to retrieve the </w:t>
      </w:r>
      <w:r w:rsidR="009C5300">
        <w:t>list of prescriptions for a patient, regardless of where the prescription originated. The Pharmacist will fill the prescription sending the sending a message to the originating VistA instance to decrement the remaining balance and last fill date.</w:t>
      </w:r>
      <w:r w:rsidR="00DD21E2">
        <w:t xml:space="preserve"> Once the data is in the VistA s</w:t>
      </w:r>
      <w:r w:rsidR="00B201A4" w:rsidRPr="002551CA">
        <w:t>erver it can be us</w:t>
      </w:r>
      <w:r w:rsidR="00DD21E2">
        <w:t>ed to produce a report.</w:t>
      </w:r>
    </w:p>
    <w:p w14:paraId="2051C6B8" w14:textId="215A92E9" w:rsidR="00DD21E2" w:rsidRDefault="00DD21E2" w:rsidP="00DD21E2">
      <w:pPr>
        <w:pStyle w:val="Caption"/>
      </w:pPr>
      <w:bookmarkStart w:id="180" w:name="_Toc464671486"/>
      <w:r>
        <w:lastRenderedPageBreak/>
        <w:t xml:space="preserve">Figure </w:t>
      </w:r>
      <w:r w:rsidR="00E45162">
        <w:fldChar w:fldCharType="begin"/>
      </w:r>
      <w:r w:rsidR="00E45162">
        <w:instrText xml:space="preserve"> SEQ Figure \* ARABIC </w:instrText>
      </w:r>
      <w:r w:rsidR="00E45162">
        <w:fldChar w:fldCharType="separate"/>
      </w:r>
      <w:r w:rsidR="00600AFB">
        <w:rPr>
          <w:noProof/>
        </w:rPr>
        <w:t>20</w:t>
      </w:r>
      <w:r w:rsidR="00E45162">
        <w:rPr>
          <w:noProof/>
        </w:rPr>
        <w:fldChar w:fldCharType="end"/>
      </w:r>
      <w:r>
        <w:t xml:space="preserve">: </w:t>
      </w:r>
      <w:r w:rsidRPr="00CA0FC7">
        <w:t>Conceptual Production String Diagram</w:t>
      </w:r>
      <w:bookmarkEnd w:id="180"/>
    </w:p>
    <w:p w14:paraId="1D7F230A" w14:textId="43B9E86D" w:rsidR="00B201A4" w:rsidRPr="00382929" w:rsidRDefault="00B201A4" w:rsidP="00DD21E2">
      <w:pPr>
        <w:jc w:val="center"/>
      </w:pPr>
      <w:r>
        <w:rPr>
          <w:noProof/>
        </w:rPr>
        <w:drawing>
          <wp:inline distT="0" distB="0" distL="0" distR="0" wp14:anchorId="5FE48BD3" wp14:editId="43FECE03">
            <wp:extent cx="5943600" cy="3636010"/>
            <wp:effectExtent l="19050" t="19050" r="19050" b="21590"/>
            <wp:docPr id="34" name="Picture 34" descr="The image displays the conceptual production string diagram" title="Conceptual Production String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943600" cy="3636010"/>
                    </a:xfrm>
                    <a:prstGeom prst="rect">
                      <a:avLst/>
                    </a:prstGeom>
                    <a:ln w="12700">
                      <a:solidFill>
                        <a:schemeClr val="tx1"/>
                      </a:solidFill>
                    </a:ln>
                  </pic:spPr>
                </pic:pic>
              </a:graphicData>
            </a:graphic>
          </wp:inline>
        </w:drawing>
      </w:r>
    </w:p>
    <w:p w14:paraId="06107CAF" w14:textId="77777777" w:rsidR="00B90E6D" w:rsidRDefault="00B90E6D" w:rsidP="00B90E6D">
      <w:pPr>
        <w:pStyle w:val="Heading1"/>
        <w:pageBreakBefore w:val="0"/>
      </w:pPr>
      <w:bookmarkStart w:id="181" w:name="_Toc381778382"/>
      <w:bookmarkStart w:id="182" w:name="_Toc459099334"/>
      <w:bookmarkStart w:id="183" w:name="_Toc459641588"/>
      <w:bookmarkStart w:id="184" w:name="_Toc464671314"/>
      <w:bookmarkStart w:id="185" w:name="_Toc381778410"/>
      <w:bookmarkStart w:id="186" w:name="_Toc459099406"/>
      <w:r>
        <w:t>System Architecture</w:t>
      </w:r>
      <w:bookmarkEnd w:id="181"/>
      <w:bookmarkEnd w:id="182"/>
      <w:bookmarkEnd w:id="183"/>
      <w:bookmarkEnd w:id="184"/>
    </w:p>
    <w:p w14:paraId="418BF89A" w14:textId="77777777" w:rsidR="00B90E6D" w:rsidRDefault="00B90E6D" w:rsidP="00B90E6D">
      <w:pPr>
        <w:pStyle w:val="Heading2"/>
      </w:pPr>
      <w:bookmarkStart w:id="187" w:name="_Toc381778383"/>
      <w:bookmarkStart w:id="188" w:name="_Toc459099335"/>
      <w:bookmarkStart w:id="189" w:name="_Toc459641589"/>
      <w:bookmarkStart w:id="190" w:name="_Toc464671315"/>
      <w:r>
        <w:t>Hardware Architecture</w:t>
      </w:r>
      <w:bookmarkEnd w:id="187"/>
      <w:bookmarkEnd w:id="188"/>
      <w:bookmarkEnd w:id="189"/>
      <w:bookmarkEnd w:id="190"/>
    </w:p>
    <w:p w14:paraId="31CCFA2C" w14:textId="77777777" w:rsidR="00B90E6D" w:rsidRDefault="00B90E6D" w:rsidP="00B90E6D">
      <w:r>
        <w:t>Not applicable.</w:t>
      </w:r>
    </w:p>
    <w:p w14:paraId="1FA635BD" w14:textId="77777777" w:rsidR="00B90E6D" w:rsidRDefault="00B90E6D" w:rsidP="00B90E6D">
      <w:pPr>
        <w:pStyle w:val="Heading2"/>
      </w:pPr>
      <w:bookmarkStart w:id="191" w:name="_Toc381778384"/>
      <w:bookmarkStart w:id="192" w:name="_Toc459099336"/>
      <w:bookmarkStart w:id="193" w:name="_Toc459641590"/>
      <w:bookmarkStart w:id="194" w:name="_Toc464671316"/>
      <w:r>
        <w:t>Software Architecture</w:t>
      </w:r>
      <w:bookmarkEnd w:id="191"/>
      <w:bookmarkEnd w:id="192"/>
      <w:bookmarkEnd w:id="193"/>
      <w:bookmarkEnd w:id="194"/>
    </w:p>
    <w:p w14:paraId="46685FA3" w14:textId="77777777" w:rsidR="00B90E6D" w:rsidRDefault="00B90E6D" w:rsidP="00B90E6D">
      <w:pPr>
        <w:pStyle w:val="Heading3"/>
      </w:pPr>
      <w:bookmarkStart w:id="195" w:name="_Toc439169986"/>
      <w:bookmarkStart w:id="196" w:name="_Toc439169987"/>
      <w:bookmarkStart w:id="197" w:name="_Toc433872372"/>
      <w:bookmarkStart w:id="198" w:name="_Toc433919984"/>
      <w:bookmarkStart w:id="199" w:name="_Toc434221083"/>
      <w:bookmarkStart w:id="200" w:name="_Toc459099337"/>
      <w:bookmarkStart w:id="201" w:name="_Toc459641591"/>
      <w:bookmarkStart w:id="202" w:name="_Toc464671317"/>
      <w:bookmarkEnd w:id="195"/>
      <w:bookmarkEnd w:id="196"/>
      <w:bookmarkEnd w:id="197"/>
      <w:bookmarkEnd w:id="198"/>
      <w:r>
        <w:t>eMI ESB</w:t>
      </w:r>
      <w:bookmarkEnd w:id="199"/>
      <w:bookmarkEnd w:id="200"/>
      <w:bookmarkEnd w:id="201"/>
      <w:bookmarkEnd w:id="202"/>
    </w:p>
    <w:p w14:paraId="2D29D119" w14:textId="77777777" w:rsidR="00B90E6D" w:rsidRDefault="00B90E6D" w:rsidP="00B90E6D">
      <w:pPr>
        <w:pStyle w:val="BodyText"/>
      </w:pPr>
      <w:r>
        <w:t xml:space="preserve">The eMI ESB is responsible for message passing, routing and transformation. By utilizing several communication protocols and handing various message formats, the eMI ESB is a critical component of the system. The protocol contains an MLLP Service to handle all incoming MLLP HL7 v2.x requests. The requests will be routed based on the message type and trigger event (MSH-10). The MLLP Service will route the following messages to the appropriate service. </w:t>
      </w:r>
    </w:p>
    <w:p w14:paraId="3847809A" w14:textId="0EA38757" w:rsidR="00B90E6D" w:rsidRDefault="00B90E6D" w:rsidP="00B90E6D">
      <w:pPr>
        <w:pStyle w:val="BodyText"/>
      </w:pPr>
      <w:r>
        <w:t xml:space="preserve">For information about eMI, please follow this </w:t>
      </w:r>
      <w:hyperlink r:id="rId50" w:tooltip="eMI Project/Product Documentation Repository" w:history="1">
        <w:r w:rsidRPr="00F749C9">
          <w:rPr>
            <w:rStyle w:val="Hyperlink"/>
          </w:rPr>
          <w:t>LINK</w:t>
        </w:r>
      </w:hyperlink>
      <w:r>
        <w:t xml:space="preserve"> to access the eMI project and product documentation.</w:t>
      </w:r>
    </w:p>
    <w:p w14:paraId="2A1D6997" w14:textId="319EE79B" w:rsidR="00B90E6D" w:rsidRDefault="00B90E6D" w:rsidP="00B90E6D">
      <w:pPr>
        <w:pStyle w:val="BodyText"/>
      </w:pPr>
      <w:r>
        <w:t xml:space="preserve">Also available is the OneVA Pharmacy ICD. To review the OneVA Pharmacy ICD follow this </w:t>
      </w:r>
      <w:hyperlink w:anchor="ICD" w:tooltip="ICD LINK" w:history="1">
        <w:r w:rsidR="00D97B94">
          <w:rPr>
            <w:rStyle w:val="Hyperlink"/>
          </w:rPr>
          <w:t>DNS.URL</w:t>
        </w:r>
      </w:hyperlink>
      <w:r w:rsidRPr="00353F47">
        <w:t>.</w:t>
      </w:r>
    </w:p>
    <w:p w14:paraId="456890EF" w14:textId="77777777" w:rsidR="00B90E6D" w:rsidRDefault="00B90E6D" w:rsidP="00B90E6D">
      <w:pPr>
        <w:pStyle w:val="BodyText"/>
      </w:pPr>
      <w:r>
        <w:t>The HL7 messages used by OneVA Pharmacy include those listed in the following table.</w:t>
      </w:r>
    </w:p>
    <w:p w14:paraId="578CFAD0" w14:textId="77777777" w:rsidR="00B90E6D" w:rsidRDefault="00B90E6D" w:rsidP="00B90E6D">
      <w:pPr>
        <w:pStyle w:val="Caption"/>
      </w:pPr>
      <w:bookmarkStart w:id="203" w:name="_Toc434221126"/>
      <w:bookmarkStart w:id="204" w:name="_Toc459641770"/>
      <w:bookmarkStart w:id="205" w:name="_Toc464671505"/>
      <w:r>
        <w:lastRenderedPageBreak/>
        <w:t xml:space="preserve">Table </w:t>
      </w:r>
      <w:r w:rsidR="00E45162">
        <w:fldChar w:fldCharType="begin"/>
      </w:r>
      <w:r w:rsidR="00E45162">
        <w:instrText xml:space="preserve"> SEQ Table \* ARABIC </w:instrText>
      </w:r>
      <w:r w:rsidR="00E45162">
        <w:fldChar w:fldCharType="separate"/>
      </w:r>
      <w:r>
        <w:rPr>
          <w:noProof/>
        </w:rPr>
        <w:t>5</w:t>
      </w:r>
      <w:r w:rsidR="00E45162">
        <w:rPr>
          <w:noProof/>
        </w:rPr>
        <w:fldChar w:fldCharType="end"/>
      </w:r>
      <w:r>
        <w:t>: MLLP HL7 Endpoint Messages</w:t>
      </w:r>
      <w:bookmarkEnd w:id="203"/>
      <w:bookmarkEnd w:id="204"/>
      <w:bookmarkEnd w:id="205"/>
    </w:p>
    <w:tbl>
      <w:tblPr>
        <w:tblStyle w:val="ListTable3-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MLLP HL7 Endpoint Messages"/>
        <w:tblDescription w:val="The table displays the MLLP HL7 Endpoint Messages"/>
      </w:tblPr>
      <w:tblGrid>
        <w:gridCol w:w="1966"/>
        <w:gridCol w:w="2008"/>
        <w:gridCol w:w="5602"/>
      </w:tblGrid>
      <w:tr w:rsidR="00B90E6D" w:rsidRPr="00C63BD9" w14:paraId="7AC90839" w14:textId="77777777" w:rsidTr="004B0253">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Pr>
          <w:p w14:paraId="567EDD2C" w14:textId="77777777" w:rsidR="00B90E6D" w:rsidRPr="00831732" w:rsidRDefault="00B90E6D" w:rsidP="004B0253">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Message</w:t>
            </w:r>
          </w:p>
        </w:tc>
        <w:tc>
          <w:tcPr>
            <w:tcW w:w="1292" w:type="dxa"/>
          </w:tcPr>
          <w:p w14:paraId="5BF7B221"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Response</w:t>
            </w:r>
          </w:p>
        </w:tc>
        <w:tc>
          <w:tcPr>
            <w:tcW w:w="3636" w:type="dxa"/>
          </w:tcPr>
          <w:p w14:paraId="48799153"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B90E6D" w:rsidRPr="00C63BD9" w14:paraId="5D07A515" w14:textId="77777777" w:rsidTr="004B02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D4D6234" w14:textId="77777777" w:rsidR="00B90E6D" w:rsidRPr="00831732" w:rsidRDefault="00B90E6D" w:rsidP="004B0253">
            <w:pPr>
              <w:pStyle w:val="TableText"/>
              <w:rPr>
                <w:rFonts w:ascii="Times New Roman" w:hAnsi="Times New Roman" w:cs="Times New Roman"/>
                <w:sz w:val="24"/>
                <w:szCs w:val="24"/>
              </w:rPr>
            </w:pPr>
            <w:r w:rsidRPr="00831732">
              <w:rPr>
                <w:rFonts w:ascii="Times New Roman" w:hAnsi="Times New Roman" w:cs="Times New Roman"/>
                <w:sz w:val="24"/>
                <w:szCs w:val="24"/>
              </w:rPr>
              <w:t>QBP^Q13</w:t>
            </w:r>
          </w:p>
        </w:tc>
        <w:tc>
          <w:tcPr>
            <w:tcW w:w="1292" w:type="dxa"/>
          </w:tcPr>
          <w:p w14:paraId="6CBD2327" w14:textId="77777777" w:rsidR="00B90E6D" w:rsidRPr="00DD21E2"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DD21E2">
              <w:rPr>
                <w:rFonts w:ascii="Times New Roman" w:hAnsi="Times New Roman" w:cs="Times New Roman"/>
                <w:b/>
                <w:sz w:val="24"/>
                <w:szCs w:val="24"/>
              </w:rPr>
              <w:t>RTB^K13</w:t>
            </w:r>
          </w:p>
        </w:tc>
        <w:tc>
          <w:tcPr>
            <w:tcW w:w="3636" w:type="dxa"/>
          </w:tcPr>
          <w:p w14:paraId="2EFA8D33" w14:textId="77777777" w:rsidR="00B90E6D" w:rsidRPr="00831732"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Query by parameter</w:t>
            </w:r>
          </w:p>
        </w:tc>
      </w:tr>
      <w:tr w:rsidR="00B90E6D" w:rsidRPr="00C63BD9" w14:paraId="47DA8E68" w14:textId="77777777" w:rsidTr="004B0253">
        <w:tc>
          <w:tcPr>
            <w:cnfStyle w:val="001000000000" w:firstRow="0" w:lastRow="0" w:firstColumn="1" w:lastColumn="0" w:oddVBand="0" w:evenVBand="0" w:oddHBand="0" w:evenHBand="0" w:firstRowFirstColumn="0" w:firstRowLastColumn="0" w:lastRowFirstColumn="0" w:lastRowLastColumn="0"/>
            <w:tcW w:w="1276" w:type="dxa"/>
          </w:tcPr>
          <w:p w14:paraId="09550261" w14:textId="77777777" w:rsidR="00B90E6D" w:rsidRPr="00831732" w:rsidRDefault="00B90E6D" w:rsidP="004B0253">
            <w:pPr>
              <w:pStyle w:val="TableText"/>
              <w:rPr>
                <w:rFonts w:ascii="Times New Roman" w:hAnsi="Times New Roman" w:cs="Times New Roman"/>
                <w:sz w:val="24"/>
                <w:szCs w:val="24"/>
              </w:rPr>
            </w:pPr>
            <w:r w:rsidRPr="00831732">
              <w:rPr>
                <w:rFonts w:ascii="Times New Roman" w:hAnsi="Times New Roman" w:cs="Times New Roman"/>
                <w:sz w:val="24"/>
                <w:szCs w:val="24"/>
              </w:rPr>
              <w:t>RDS^O13</w:t>
            </w:r>
          </w:p>
        </w:tc>
        <w:tc>
          <w:tcPr>
            <w:tcW w:w="1292" w:type="dxa"/>
          </w:tcPr>
          <w:p w14:paraId="1D48FE5C" w14:textId="77777777" w:rsidR="00B90E6D" w:rsidRPr="00DD21E2"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DD21E2">
              <w:rPr>
                <w:rFonts w:ascii="Times New Roman" w:hAnsi="Times New Roman" w:cs="Times New Roman"/>
                <w:b/>
                <w:sz w:val="24"/>
                <w:szCs w:val="24"/>
              </w:rPr>
              <w:t>RRD^O14</w:t>
            </w:r>
          </w:p>
        </w:tc>
        <w:tc>
          <w:tcPr>
            <w:tcW w:w="3636" w:type="dxa"/>
          </w:tcPr>
          <w:p w14:paraId="1452CEF7" w14:textId="77777777" w:rsidR="00B90E6D" w:rsidRPr="00831732"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Pharmacy/Treatment Dispense Message</w:t>
            </w:r>
          </w:p>
        </w:tc>
      </w:tr>
    </w:tbl>
    <w:p w14:paraId="2695F9DC" w14:textId="77777777" w:rsidR="00B90E6D" w:rsidRDefault="00B90E6D" w:rsidP="00B90E6D">
      <w:pPr>
        <w:pStyle w:val="Heading3"/>
      </w:pPr>
      <w:bookmarkStart w:id="206" w:name="_Toc434221084"/>
      <w:bookmarkStart w:id="207" w:name="_Toc459099338"/>
      <w:bookmarkStart w:id="208" w:name="_Toc459641592"/>
      <w:bookmarkStart w:id="209" w:name="_Toc464671318"/>
      <w:r>
        <w:t>HDR/CDS Repository</w:t>
      </w:r>
      <w:bookmarkEnd w:id="206"/>
      <w:bookmarkEnd w:id="207"/>
      <w:bookmarkEnd w:id="208"/>
      <w:bookmarkEnd w:id="209"/>
    </w:p>
    <w:p w14:paraId="629F2ABC" w14:textId="77777777" w:rsidR="00B90E6D" w:rsidRDefault="00B90E6D" w:rsidP="00B90E6D">
      <w:r>
        <w:t>eMI accesses the HDR/CDS Repository via a web service call.</w:t>
      </w:r>
    </w:p>
    <w:p w14:paraId="0F3768E2" w14:textId="3827FB2D" w:rsidR="00B90E6D" w:rsidRDefault="00B90E6D" w:rsidP="00B90E6D">
      <w:pPr>
        <w:pStyle w:val="BodyText"/>
      </w:pPr>
      <w:r>
        <w:t xml:space="preserve">For information about the HDR/CDS Repository and the web service, please follow this </w:t>
      </w:r>
      <w:hyperlink r:id="rId51" w:tooltip="HDR/CDS Project/Product Documentation Repository" w:history="1">
        <w:r w:rsidRPr="00A47F12">
          <w:rPr>
            <w:rStyle w:val="Hyperlink"/>
          </w:rPr>
          <w:t>LINK</w:t>
        </w:r>
      </w:hyperlink>
      <w:r>
        <w:t xml:space="preserve"> to access the HDR/CDS project and product documentation repository.</w:t>
      </w:r>
    </w:p>
    <w:p w14:paraId="5BBF5FDF" w14:textId="3B610381" w:rsidR="00B90E6D" w:rsidRDefault="00B90E6D" w:rsidP="00B90E6D">
      <w:pPr>
        <w:pStyle w:val="BodyText"/>
      </w:pPr>
      <w:r>
        <w:t xml:space="preserve">For information about eMI, please follow this </w:t>
      </w:r>
      <w:hyperlink r:id="rId52" w:tooltip="eMI Project/Product Documentation Repository" w:history="1">
        <w:r w:rsidRPr="00F749C9">
          <w:rPr>
            <w:rStyle w:val="Hyperlink"/>
          </w:rPr>
          <w:t>LINK</w:t>
        </w:r>
      </w:hyperlink>
      <w:r>
        <w:t xml:space="preserve"> to access the eMI project and product documentation.</w:t>
      </w:r>
    </w:p>
    <w:p w14:paraId="57CDC993" w14:textId="4E6B3924" w:rsidR="00B90E6D" w:rsidRPr="00CE54DB" w:rsidRDefault="00B90E6D" w:rsidP="00B90E6D">
      <w:pPr>
        <w:pStyle w:val="BodyText"/>
      </w:pPr>
      <w:r>
        <w:t xml:space="preserve">Also available is the OneVA Pharmacy ICD. To review the OneVA Pharmacy ICD follow this </w:t>
      </w:r>
      <w:hyperlink w:anchor="ICD" w:tooltip="ICD LINK" w:history="1">
        <w:r w:rsidR="00D97B94">
          <w:rPr>
            <w:rStyle w:val="Hyperlink"/>
          </w:rPr>
          <w:t>DNS.URL</w:t>
        </w:r>
      </w:hyperlink>
      <w:r>
        <w:t>. The OneVA Pharmacy ICD contains the mapping information cross-referencing the HL7 data field and the Extended Markup Language (XML) tag.</w:t>
      </w:r>
    </w:p>
    <w:p w14:paraId="0CBAE4E5" w14:textId="77777777" w:rsidR="00B90E6D" w:rsidRDefault="00B90E6D" w:rsidP="00B90E6D">
      <w:pPr>
        <w:pStyle w:val="Heading3"/>
      </w:pPr>
      <w:bookmarkStart w:id="210" w:name="_Toc439169990"/>
      <w:bookmarkStart w:id="211" w:name="_Toc439169991"/>
      <w:bookmarkStart w:id="212" w:name="_Toc433872377"/>
      <w:bookmarkStart w:id="213" w:name="_Toc433919988"/>
      <w:bookmarkStart w:id="214" w:name="_Toc433872378"/>
      <w:bookmarkStart w:id="215" w:name="_Toc433919989"/>
      <w:bookmarkStart w:id="216" w:name="_Toc433872379"/>
      <w:bookmarkStart w:id="217" w:name="_Toc433919990"/>
      <w:bookmarkStart w:id="218" w:name="_Toc433872380"/>
      <w:bookmarkStart w:id="219" w:name="_Toc433919991"/>
      <w:bookmarkStart w:id="220" w:name="_Toc434221097"/>
      <w:bookmarkStart w:id="221" w:name="_Toc459099339"/>
      <w:bookmarkStart w:id="222" w:name="_Toc459641593"/>
      <w:bookmarkStart w:id="223" w:name="_Toc464671319"/>
      <w:bookmarkEnd w:id="210"/>
      <w:bookmarkEnd w:id="211"/>
      <w:bookmarkEnd w:id="212"/>
      <w:bookmarkEnd w:id="213"/>
      <w:bookmarkEnd w:id="214"/>
      <w:bookmarkEnd w:id="215"/>
      <w:bookmarkEnd w:id="216"/>
      <w:bookmarkEnd w:id="217"/>
      <w:bookmarkEnd w:id="218"/>
      <w:bookmarkEnd w:id="219"/>
      <w:r>
        <w:t>Sequence Diagrams</w:t>
      </w:r>
      <w:bookmarkEnd w:id="220"/>
      <w:r>
        <w:t xml:space="preserve"> – Use Cases</w:t>
      </w:r>
      <w:bookmarkEnd w:id="221"/>
      <w:bookmarkEnd w:id="222"/>
      <w:bookmarkEnd w:id="223"/>
    </w:p>
    <w:p w14:paraId="78EBEC85" w14:textId="77777777" w:rsidR="00B90E6D" w:rsidRDefault="00B90E6D" w:rsidP="00B90E6D">
      <w:pPr>
        <w:pStyle w:val="BodyText"/>
      </w:pPr>
      <w:r>
        <w:t>The next sections show the sequence of events among key entities when the Use Cases execute.</w:t>
      </w:r>
    </w:p>
    <w:p w14:paraId="0DDDA786" w14:textId="77777777" w:rsidR="00B90E6D" w:rsidRDefault="00B90E6D" w:rsidP="00B90E6D">
      <w:pPr>
        <w:pStyle w:val="Heading4"/>
      </w:pPr>
      <w:bookmarkStart w:id="224" w:name="_Toc434221098"/>
      <w:bookmarkStart w:id="225" w:name="_Toc459099340"/>
      <w:bookmarkStart w:id="226" w:name="_Toc459641594"/>
      <w:bookmarkStart w:id="227" w:name="_Toc464671320"/>
      <w:r>
        <w:t>View Order</w:t>
      </w:r>
      <w:bookmarkStart w:id="228" w:name="_Toc450134822"/>
      <w:bookmarkEnd w:id="224"/>
      <w:r w:rsidRPr="00656076">
        <w:t xml:space="preserve"> </w:t>
      </w:r>
      <w:r>
        <w:t>View Order Use Case Message Flo</w:t>
      </w:r>
      <w:bookmarkEnd w:id="228"/>
      <w:r>
        <w:t>w</w:t>
      </w:r>
      <w:bookmarkEnd w:id="225"/>
      <w:bookmarkEnd w:id="226"/>
      <w:bookmarkEnd w:id="227"/>
    </w:p>
    <w:p w14:paraId="0B70873D" w14:textId="77777777" w:rsidR="00B90E6D" w:rsidRDefault="00B90E6D" w:rsidP="00B90E6D">
      <w:pPr>
        <w:pStyle w:val="BodyText"/>
        <w:rPr>
          <w:rFonts w:eastAsiaTheme="minorEastAsia"/>
          <w:noProof/>
        </w:rPr>
      </w:pPr>
      <w:bookmarkStart w:id="229" w:name="_Toc434221099"/>
      <w:r>
        <w:t xml:space="preserve">When the Pharmacist enters a request to display the Medication Profile screen from a dispensing VistA instance, </w:t>
      </w:r>
      <w:r>
        <w:rPr>
          <w:rFonts w:eastAsiaTheme="minorEastAsia"/>
          <w:noProof/>
        </w:rPr>
        <w:t>an HL7 query message is sent to eMI. eMI will harvest the necessary information to send a SOAP request to the HDR/CDS Repository for the patient’s prescriptions. The SOAP response is transformed into another HL7 message that contains the patient’s prescription data. The patient’s prescription data is returned to the dispensing VistA instance and displayed on the Medication Profile screen on VistA. This process is refered to as the OneVA Pharmacy View Order Use Case.</w:t>
      </w:r>
    </w:p>
    <w:p w14:paraId="7700F48A" w14:textId="4174B80A" w:rsidR="00B90E6D" w:rsidRDefault="00B90E6D" w:rsidP="00B90E6D">
      <w:pPr>
        <w:pStyle w:val="BodyText"/>
      </w:pPr>
      <w:r>
        <w:t xml:space="preserve">The OneVA Pharmacy integration with the eMI will include the establishment of business rule filters and the parsing of data for mapping between the HDR/CDS Repository XML and the HL7 messages. The specific details for the ‘View Order’ use case business rule filters and XML mapping requirements please follow this </w:t>
      </w:r>
      <w:hyperlink w:anchor="ICD" w:tooltip="ICD LINK" w:history="1">
        <w:r w:rsidR="00D97B94">
          <w:rPr>
            <w:rStyle w:val="Hyperlink"/>
          </w:rPr>
          <w:t>DNS.URL</w:t>
        </w:r>
      </w:hyperlink>
      <w:r>
        <w:t xml:space="preserve"> to access the OneVA Pharmacy ICD.</w:t>
      </w:r>
    </w:p>
    <w:p w14:paraId="7AB259F9" w14:textId="77777777" w:rsidR="00B90E6D" w:rsidRDefault="00B90E6D" w:rsidP="00B90E6D">
      <w:pPr>
        <w:keepNext/>
      </w:pPr>
      <w:r>
        <w:t>The following table displays the HL7 messages that flow in and out of the eMI for the View Order Use Case.</w:t>
      </w:r>
    </w:p>
    <w:p w14:paraId="2732B1CD" w14:textId="77777777" w:rsidR="00B90E6D" w:rsidRDefault="00B90E6D" w:rsidP="00B90E6D">
      <w:pPr>
        <w:pStyle w:val="Caption"/>
      </w:pPr>
      <w:bookmarkStart w:id="230" w:name="_Toc459641771"/>
      <w:bookmarkStart w:id="231" w:name="_Toc464671506"/>
      <w:r>
        <w:t xml:space="preserve">Table </w:t>
      </w:r>
      <w:r w:rsidR="00E45162">
        <w:fldChar w:fldCharType="begin"/>
      </w:r>
      <w:r w:rsidR="00E45162">
        <w:instrText xml:space="preserve"> SEQ Table \* ARABIC </w:instrText>
      </w:r>
      <w:r w:rsidR="00E45162">
        <w:fldChar w:fldCharType="separate"/>
      </w:r>
      <w:r>
        <w:rPr>
          <w:noProof/>
        </w:rPr>
        <w:t>6</w:t>
      </w:r>
      <w:r w:rsidR="00E45162">
        <w:rPr>
          <w:noProof/>
        </w:rPr>
        <w:fldChar w:fldCharType="end"/>
      </w:r>
      <w:r>
        <w:t>: View Order Use Case HL7 Messages</w:t>
      </w:r>
      <w:bookmarkEnd w:id="230"/>
      <w:bookmarkEnd w:id="231"/>
    </w:p>
    <w:tbl>
      <w:tblPr>
        <w:tblStyle w:val="ListTable3-Accent12"/>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MLLP HL7 Endpoint Messages"/>
        <w:tblDescription w:val="The table displays the MLLP HL7 Endpoint Messages"/>
      </w:tblPr>
      <w:tblGrid>
        <w:gridCol w:w="1981"/>
        <w:gridCol w:w="3023"/>
        <w:gridCol w:w="3924"/>
      </w:tblGrid>
      <w:tr w:rsidR="00B90E6D" w:rsidRPr="00C63BD9" w14:paraId="180926A7" w14:textId="77777777" w:rsidTr="004B0253">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1981" w:type="dxa"/>
            <w:tcBorders>
              <w:bottom w:val="none" w:sz="0" w:space="0" w:color="auto"/>
              <w:right w:val="none" w:sz="0" w:space="0" w:color="auto"/>
            </w:tcBorders>
          </w:tcPr>
          <w:p w14:paraId="5EDBC130" w14:textId="77777777" w:rsidR="00B90E6D" w:rsidRPr="00831732" w:rsidRDefault="00B90E6D" w:rsidP="004B0253">
            <w:pPr>
              <w:pStyle w:val="TableText"/>
              <w:jc w:val="center"/>
              <w:rPr>
                <w:rFonts w:ascii="Times New Roman" w:hAnsi="Times New Roman" w:cs="Times New Roman"/>
                <w:sz w:val="24"/>
                <w:szCs w:val="24"/>
              </w:rPr>
            </w:pPr>
            <w:r>
              <w:rPr>
                <w:rFonts w:ascii="Times New Roman" w:hAnsi="Times New Roman" w:cs="Times New Roman"/>
                <w:sz w:val="24"/>
                <w:szCs w:val="24"/>
              </w:rPr>
              <w:t>Request</w:t>
            </w:r>
          </w:p>
        </w:tc>
        <w:tc>
          <w:tcPr>
            <w:tcW w:w="3023" w:type="dxa"/>
          </w:tcPr>
          <w:p w14:paraId="2F8F45BA"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Response</w:t>
            </w:r>
          </w:p>
        </w:tc>
        <w:tc>
          <w:tcPr>
            <w:tcW w:w="3924" w:type="dxa"/>
          </w:tcPr>
          <w:p w14:paraId="2672AAA4"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B90E6D" w:rsidRPr="00C63BD9" w14:paraId="1545A3E2" w14:textId="77777777" w:rsidTr="004B02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1" w:type="dxa"/>
            <w:tcBorders>
              <w:top w:val="none" w:sz="0" w:space="0" w:color="auto"/>
              <w:bottom w:val="none" w:sz="0" w:space="0" w:color="auto"/>
              <w:right w:val="none" w:sz="0" w:space="0" w:color="auto"/>
            </w:tcBorders>
          </w:tcPr>
          <w:p w14:paraId="321C9CAD" w14:textId="77777777" w:rsidR="00B90E6D" w:rsidRPr="00F9568D" w:rsidRDefault="00B90E6D" w:rsidP="004B0253">
            <w:pPr>
              <w:pStyle w:val="TableText"/>
              <w:rPr>
                <w:rFonts w:ascii="Times New Roman" w:hAnsi="Times New Roman" w:cs="Times New Roman"/>
                <w:b w:val="0"/>
                <w:szCs w:val="22"/>
              </w:rPr>
            </w:pPr>
            <w:r w:rsidRPr="00F9568D">
              <w:rPr>
                <w:rFonts w:ascii="Times New Roman" w:hAnsi="Times New Roman" w:cs="Times New Roman"/>
                <w:b w:val="0"/>
                <w:szCs w:val="22"/>
              </w:rPr>
              <w:t>QBP^Q13</w:t>
            </w:r>
          </w:p>
        </w:tc>
        <w:tc>
          <w:tcPr>
            <w:tcW w:w="3023" w:type="dxa"/>
            <w:tcBorders>
              <w:top w:val="none" w:sz="0" w:space="0" w:color="auto"/>
              <w:bottom w:val="none" w:sz="0" w:space="0" w:color="auto"/>
            </w:tcBorders>
          </w:tcPr>
          <w:p w14:paraId="0EB361AE" w14:textId="77777777" w:rsidR="00B90E6D" w:rsidRPr="00F9568D"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RTB^K13</w:t>
            </w:r>
          </w:p>
        </w:tc>
        <w:tc>
          <w:tcPr>
            <w:tcW w:w="3924" w:type="dxa"/>
            <w:tcBorders>
              <w:top w:val="none" w:sz="0" w:space="0" w:color="auto"/>
              <w:bottom w:val="none" w:sz="0" w:space="0" w:color="auto"/>
            </w:tcBorders>
          </w:tcPr>
          <w:p w14:paraId="12B718F8" w14:textId="77777777" w:rsidR="00B90E6D" w:rsidRPr="00F9568D"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 xml:space="preserve">Query HDR/CDS </w:t>
            </w:r>
            <w:r>
              <w:rPr>
                <w:rFonts w:ascii="Times New Roman" w:hAnsi="Times New Roman" w:cs="Times New Roman"/>
                <w:szCs w:val="22"/>
              </w:rPr>
              <w:t xml:space="preserve">Repository </w:t>
            </w:r>
            <w:r w:rsidRPr="00F9568D">
              <w:rPr>
                <w:rFonts w:ascii="Times New Roman" w:hAnsi="Times New Roman" w:cs="Times New Roman"/>
                <w:szCs w:val="22"/>
              </w:rPr>
              <w:t>for patient medication</w:t>
            </w:r>
          </w:p>
        </w:tc>
      </w:tr>
      <w:tr w:rsidR="00B90E6D" w:rsidRPr="00C63BD9" w14:paraId="6826904C" w14:textId="77777777" w:rsidTr="004B0253">
        <w:trPr>
          <w:jc w:val="center"/>
        </w:trPr>
        <w:tc>
          <w:tcPr>
            <w:cnfStyle w:val="001000000000" w:firstRow="0" w:lastRow="0" w:firstColumn="1" w:lastColumn="0" w:oddVBand="0" w:evenVBand="0" w:oddHBand="0" w:evenHBand="0" w:firstRowFirstColumn="0" w:firstRowLastColumn="0" w:lastRowFirstColumn="0" w:lastRowLastColumn="0"/>
            <w:tcW w:w="1981" w:type="dxa"/>
            <w:tcBorders>
              <w:right w:val="none" w:sz="0" w:space="0" w:color="auto"/>
            </w:tcBorders>
          </w:tcPr>
          <w:p w14:paraId="2BACDB03" w14:textId="77777777" w:rsidR="00B90E6D" w:rsidRPr="00F9568D" w:rsidRDefault="00B90E6D" w:rsidP="004B0253">
            <w:pPr>
              <w:pStyle w:val="TableText"/>
              <w:rPr>
                <w:rFonts w:ascii="Times New Roman" w:hAnsi="Times New Roman" w:cs="Times New Roman"/>
                <w:b w:val="0"/>
                <w:szCs w:val="22"/>
              </w:rPr>
            </w:pPr>
            <w:r w:rsidRPr="00F9568D">
              <w:rPr>
                <w:rFonts w:ascii="Times New Roman" w:hAnsi="Times New Roman" w:cs="Times New Roman"/>
                <w:b w:val="0"/>
                <w:szCs w:val="22"/>
              </w:rPr>
              <w:t>SOAP readClinicalData</w:t>
            </w:r>
          </w:p>
        </w:tc>
        <w:tc>
          <w:tcPr>
            <w:tcW w:w="3023" w:type="dxa"/>
          </w:tcPr>
          <w:p w14:paraId="215AC7A0"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 xml:space="preserve">SOAP </w:t>
            </w:r>
          </w:p>
          <w:p w14:paraId="32A90E2E"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OutpatientMedication</w:t>
            </w:r>
            <w:r>
              <w:rPr>
                <w:rFonts w:ascii="Times New Roman" w:hAnsi="Times New Roman" w:cs="Times New Roman"/>
                <w:szCs w:val="22"/>
              </w:rPr>
              <w:t>Promises</w:t>
            </w:r>
          </w:p>
        </w:tc>
        <w:tc>
          <w:tcPr>
            <w:tcW w:w="3924" w:type="dxa"/>
          </w:tcPr>
          <w:p w14:paraId="1A91D860"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eMI transforms the QBP^Q13 request into the SOAP request to the HDR/CDS</w:t>
            </w:r>
            <w:r>
              <w:rPr>
                <w:rFonts w:ascii="Times New Roman" w:hAnsi="Times New Roman" w:cs="Times New Roman"/>
                <w:szCs w:val="22"/>
              </w:rPr>
              <w:t xml:space="preserve"> Repository</w:t>
            </w:r>
          </w:p>
        </w:tc>
      </w:tr>
    </w:tbl>
    <w:p w14:paraId="2A7AA102" w14:textId="77777777" w:rsidR="00B90E6D" w:rsidRDefault="00B90E6D" w:rsidP="00B90E6D">
      <w:pPr>
        <w:pStyle w:val="BodyText"/>
        <w:keepNext/>
        <w:rPr>
          <w:rFonts w:eastAsiaTheme="minorEastAsia"/>
          <w:noProof/>
          <w:szCs w:val="22"/>
        </w:rPr>
      </w:pPr>
      <w:r>
        <w:rPr>
          <w:rFonts w:eastAsiaTheme="minorEastAsia"/>
          <w:noProof/>
        </w:rPr>
        <w:lastRenderedPageBreak/>
        <w:t>The following image represents a high-level overview of the View Order Use Case.</w:t>
      </w:r>
    </w:p>
    <w:p w14:paraId="3D7F84B2" w14:textId="77777777" w:rsidR="00B90E6D" w:rsidRDefault="00B90E6D" w:rsidP="00B90E6D">
      <w:pPr>
        <w:pStyle w:val="Caption"/>
      </w:pPr>
      <w:bookmarkStart w:id="232" w:name="_Toc459641752"/>
      <w:bookmarkStart w:id="233" w:name="_Toc464671487"/>
      <w:bookmarkStart w:id="234" w:name="_Toc456254118"/>
      <w:r>
        <w:t xml:space="preserve">Figure </w:t>
      </w:r>
      <w:r w:rsidR="00E45162">
        <w:fldChar w:fldCharType="begin"/>
      </w:r>
      <w:r w:rsidR="00E45162">
        <w:instrText xml:space="preserve"> SEQ Figure \* ARABIC </w:instrText>
      </w:r>
      <w:r w:rsidR="00E45162">
        <w:fldChar w:fldCharType="separate"/>
      </w:r>
      <w:r>
        <w:rPr>
          <w:noProof/>
        </w:rPr>
        <w:t>21</w:t>
      </w:r>
      <w:r w:rsidR="00E45162">
        <w:rPr>
          <w:noProof/>
        </w:rPr>
        <w:fldChar w:fldCharType="end"/>
      </w:r>
      <w:r>
        <w:t xml:space="preserve">: </w:t>
      </w:r>
      <w:r w:rsidRPr="00174D63">
        <w:rPr>
          <w:rStyle w:val="CaptionChar"/>
        </w:rPr>
        <w:t>View Order Use Case High Level Overview</w:t>
      </w:r>
      <w:bookmarkEnd w:id="232"/>
      <w:bookmarkEnd w:id="233"/>
    </w:p>
    <w:p w14:paraId="601278A1" w14:textId="77777777" w:rsidR="00B90E6D" w:rsidRPr="00620824" w:rsidRDefault="00B90E6D" w:rsidP="00B90E6D">
      <w:pPr>
        <w:pStyle w:val="BodyText"/>
        <w:jc w:val="center"/>
        <w:rPr>
          <w:rStyle w:val="CaptionChar"/>
          <w:rFonts w:ascii="Times New Roman" w:hAnsi="Times New Roman" w:cs="Times New Roman"/>
          <w:b w:val="0"/>
          <w:bCs w:val="0"/>
        </w:rPr>
      </w:pPr>
      <w:r>
        <w:rPr>
          <w:noProof/>
        </w:rPr>
        <w:drawing>
          <wp:inline distT="0" distB="0" distL="0" distR="0" wp14:anchorId="4DB9B5A6" wp14:editId="687A81BC">
            <wp:extent cx="5810250" cy="2800350"/>
            <wp:effectExtent l="19050" t="19050" r="19050" b="19050"/>
            <wp:docPr id="4" name="Picture 4" descr="The image displays the OneVA Pharamcy View Order Use Case High Level Overview / Flow." title="View Order Use Case High Level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5810250" cy="2800350"/>
                    </a:xfrm>
                    <a:prstGeom prst="rect">
                      <a:avLst/>
                    </a:prstGeom>
                    <a:ln w="12700" cap="sq">
                      <a:solidFill>
                        <a:srgbClr val="000000"/>
                      </a:solidFill>
                      <a:prstDash val="solid"/>
                      <a:miter lim="800000"/>
                    </a:ln>
                    <a:effectLst/>
                  </pic:spPr>
                </pic:pic>
              </a:graphicData>
            </a:graphic>
          </wp:inline>
        </w:drawing>
      </w:r>
      <w:bookmarkEnd w:id="234"/>
    </w:p>
    <w:p w14:paraId="3FAA9BC5" w14:textId="77777777" w:rsidR="00B90E6D" w:rsidRPr="00A433C7" w:rsidRDefault="00B90E6D" w:rsidP="00B90E6D">
      <w:pPr>
        <w:pStyle w:val="BodyText"/>
        <w:keepNext/>
      </w:pPr>
      <w:r>
        <w:t>The following image depicts the View Order Use Case HL7 message flow.</w:t>
      </w:r>
    </w:p>
    <w:p w14:paraId="0F26A1E5" w14:textId="77777777" w:rsidR="00B90E6D" w:rsidRDefault="00B90E6D" w:rsidP="00B90E6D">
      <w:pPr>
        <w:pStyle w:val="Caption"/>
      </w:pPr>
      <w:bookmarkStart w:id="235" w:name="_Toc459641753"/>
      <w:bookmarkStart w:id="236" w:name="_Toc464671488"/>
      <w:r>
        <w:t xml:space="preserve">Figure </w:t>
      </w:r>
      <w:r w:rsidR="00E45162">
        <w:fldChar w:fldCharType="begin"/>
      </w:r>
      <w:r w:rsidR="00E45162">
        <w:instrText xml:space="preserve"> SEQ Figure \* ARABIC </w:instrText>
      </w:r>
      <w:r w:rsidR="00E45162">
        <w:fldChar w:fldCharType="separate"/>
      </w:r>
      <w:r>
        <w:rPr>
          <w:noProof/>
        </w:rPr>
        <w:t>22</w:t>
      </w:r>
      <w:r w:rsidR="00E45162">
        <w:rPr>
          <w:noProof/>
        </w:rPr>
        <w:fldChar w:fldCharType="end"/>
      </w:r>
      <w:r>
        <w:t>: View Order Use Case HL7 Message Flow</w:t>
      </w:r>
      <w:bookmarkEnd w:id="235"/>
      <w:bookmarkEnd w:id="236"/>
    </w:p>
    <w:p w14:paraId="581D930D" w14:textId="77777777" w:rsidR="00B90E6D" w:rsidRDefault="00B90E6D" w:rsidP="00B90E6D">
      <w:pPr>
        <w:pStyle w:val="BodyText"/>
        <w:jc w:val="center"/>
      </w:pPr>
      <w:r w:rsidRPr="00FE4734">
        <w:rPr>
          <w:noProof/>
        </w:rPr>
        <w:drawing>
          <wp:inline distT="0" distB="0" distL="0" distR="0" wp14:anchorId="3ED000BC" wp14:editId="4CB8F44D">
            <wp:extent cx="5943600" cy="3395980"/>
            <wp:effectExtent l="19050" t="19050" r="19050" b="13970"/>
            <wp:docPr id="6" name="Picture 7" descr="The image displays the Sequence of Events and Message Types for View Orders Use Case" title="Sequence of Events and Message Types for View Orders Use Case"/>
            <wp:cNvGraphicFramePr/>
            <a:graphic xmlns:a="http://schemas.openxmlformats.org/drawingml/2006/main">
              <a:graphicData uri="http://schemas.openxmlformats.org/drawingml/2006/picture">
                <pic:pic xmlns:pic="http://schemas.openxmlformats.org/drawingml/2006/picture">
                  <pic:nvPicPr>
                    <pic:cNvPr id="8" name="Picture 7" descr="The image displays the Sequence of Events and Message Types for View Orders Use Case" title="Sequence of Events and Message Types for View Orders Use Case"/>
                    <pic:cNvPicPr/>
                  </pic:nvPicPr>
                  <pic:blipFill>
                    <a:blip r:embed="rId54"/>
                    <a:stretch>
                      <a:fillRect/>
                    </a:stretch>
                  </pic:blipFill>
                  <pic:spPr>
                    <a:xfrm>
                      <a:off x="0" y="0"/>
                      <a:ext cx="5943600" cy="3395980"/>
                    </a:xfrm>
                    <a:prstGeom prst="rect">
                      <a:avLst/>
                    </a:prstGeom>
                    <a:ln w="12700" cap="sq">
                      <a:solidFill>
                        <a:srgbClr val="000000"/>
                      </a:solidFill>
                      <a:prstDash val="solid"/>
                      <a:miter lim="800000"/>
                    </a:ln>
                    <a:effectLst/>
                  </pic:spPr>
                </pic:pic>
              </a:graphicData>
            </a:graphic>
          </wp:inline>
        </w:drawing>
      </w:r>
    </w:p>
    <w:p w14:paraId="019F30CB" w14:textId="77777777" w:rsidR="00B90E6D" w:rsidRDefault="00B90E6D" w:rsidP="00B90E6D">
      <w:pPr>
        <w:pStyle w:val="Heading4"/>
      </w:pPr>
      <w:bookmarkStart w:id="237" w:name="_Toc450134852"/>
      <w:bookmarkStart w:id="238" w:name="_Toc459099358"/>
      <w:bookmarkStart w:id="239" w:name="_Toc459641595"/>
      <w:bookmarkStart w:id="240" w:name="_Toc464671321"/>
      <w:bookmarkEnd w:id="229"/>
      <w:r>
        <w:t>Dispense Order from another VA Pharmacy Location Message Flow</w:t>
      </w:r>
      <w:bookmarkEnd w:id="237"/>
      <w:bookmarkEnd w:id="238"/>
      <w:bookmarkEnd w:id="239"/>
      <w:bookmarkEnd w:id="240"/>
    </w:p>
    <w:p w14:paraId="531F91C5" w14:textId="77777777" w:rsidR="00B90E6D" w:rsidRDefault="00B90E6D" w:rsidP="00B90E6D">
      <w:pPr>
        <w:pStyle w:val="BodyText"/>
        <w:rPr>
          <w:rFonts w:eastAsiaTheme="minorEastAsia"/>
          <w:noProof/>
        </w:rPr>
      </w:pPr>
      <w:r>
        <w:t xml:space="preserve">When a Pharmacist selects a prescription from the Medication Profile screen on a dispensing VistA instance (to refill a prescription for a Veteran visiting this location) the HL7 “Pharmacy </w:t>
      </w:r>
      <w:r>
        <w:lastRenderedPageBreak/>
        <w:t xml:space="preserve">Treatment Dispense’ message is sent to eMI. eMI will receive the request, determine the destination facility, and forward the message to the host VistA instance. The host VistA instance will process the message, decrement the number of refills remaining, update the last fill date, and if a partial request, update the partial information. The host VistA will create an HL7 message (Prescription Refill/Partial Services Response) which contains the prescription label information. eMI will route the HL7 message back to the dispensing VistA instance, displaying the completion of the transaction to the Pharmacist on the screen. The Medication Profile screen refreshes by executing the View Order Use Case again. </w:t>
      </w:r>
      <w:r>
        <w:rPr>
          <w:rFonts w:eastAsiaTheme="minorEastAsia"/>
          <w:noProof/>
        </w:rPr>
        <w:t>The refilling or filling of a partial prescription order is refered to as the OneVA Pharamcy Dispense Order from another VA Pharamcy Location Use Case.</w:t>
      </w:r>
    </w:p>
    <w:p w14:paraId="7D280AFB" w14:textId="7BB8ED2D" w:rsidR="00B90E6D" w:rsidRDefault="00B90E6D" w:rsidP="00B90E6D">
      <w:pPr>
        <w:pStyle w:val="BodyText"/>
      </w:pPr>
      <w:r>
        <w:t xml:space="preserve">The OneVA Pharmacy integration with eMI will include the establishment of business rule filters and the parsing of data for mapping between the HDR/CDS Repository XML and HL7 messages. The specific details for the ‘Dispense Order from Another VA Pharmacy Location‘ use case XML/HL7 mapping are available on in the OneVA Pharmacy ICD. To review the OneVA Pharmacy ICD follow this </w:t>
      </w:r>
      <w:hyperlink w:anchor="ICD" w:tooltip="ICD LINK" w:history="1">
        <w:r w:rsidRPr="00353F47">
          <w:rPr>
            <w:rStyle w:val="Hyperlink"/>
          </w:rPr>
          <w:t>LINK</w:t>
        </w:r>
      </w:hyperlink>
      <w:r w:rsidR="003C5B49">
        <w:t>.</w:t>
      </w:r>
    </w:p>
    <w:p w14:paraId="043A3161" w14:textId="77777777" w:rsidR="00B90E6D" w:rsidRDefault="00B90E6D" w:rsidP="00B90E6D">
      <w:pPr>
        <w:pStyle w:val="BodyText"/>
        <w:rPr>
          <w:szCs w:val="22"/>
        </w:rPr>
      </w:pPr>
      <w:r>
        <w:rPr>
          <w:rFonts w:eastAsiaTheme="minorEastAsia"/>
          <w:noProof/>
        </w:rPr>
        <w:t>The following image r</w:t>
      </w:r>
      <w:r>
        <w:rPr>
          <w:rFonts w:eastAsiaTheme="minorEastAsia"/>
          <w:noProof/>
          <w:color w:val="000000"/>
        </w:rPr>
        <w:t>epresents a high-level overview of the Dispense Order from another VA Pharmacy Location Use Case.</w:t>
      </w:r>
    </w:p>
    <w:p w14:paraId="478502D2" w14:textId="77777777" w:rsidR="00B90E6D" w:rsidRDefault="00B90E6D" w:rsidP="00B90E6D">
      <w:pPr>
        <w:pStyle w:val="Caption"/>
      </w:pPr>
      <w:bookmarkStart w:id="241" w:name="_Toc459641754"/>
      <w:bookmarkStart w:id="242" w:name="_Toc464671489"/>
      <w:r>
        <w:t xml:space="preserve">Figure </w:t>
      </w:r>
      <w:r w:rsidR="00E45162">
        <w:fldChar w:fldCharType="begin"/>
      </w:r>
      <w:r w:rsidR="00E45162">
        <w:instrText xml:space="preserve"> SEQ Figure \* ARABIC </w:instrText>
      </w:r>
      <w:r w:rsidR="00E45162">
        <w:fldChar w:fldCharType="separate"/>
      </w:r>
      <w:r>
        <w:rPr>
          <w:noProof/>
        </w:rPr>
        <w:t>23</w:t>
      </w:r>
      <w:r w:rsidR="00E45162">
        <w:rPr>
          <w:noProof/>
        </w:rPr>
        <w:fldChar w:fldCharType="end"/>
      </w:r>
      <w:r>
        <w:t xml:space="preserve">: </w:t>
      </w:r>
      <w:r w:rsidRPr="006C6E72">
        <w:t>Dispense Order from another VA Pharmacy Location Use Case High-Level Overview</w:t>
      </w:r>
      <w:bookmarkEnd w:id="241"/>
      <w:bookmarkEnd w:id="242"/>
    </w:p>
    <w:p w14:paraId="54CA0F0D" w14:textId="77777777" w:rsidR="00B90E6D" w:rsidRDefault="00B90E6D" w:rsidP="00B90E6D">
      <w:pPr>
        <w:pStyle w:val="BodyText"/>
        <w:jc w:val="center"/>
      </w:pPr>
      <w:r w:rsidRPr="00A433C7">
        <w:rPr>
          <w:noProof/>
        </w:rPr>
        <w:drawing>
          <wp:inline distT="0" distB="0" distL="0" distR="0" wp14:anchorId="6E811D2A" wp14:editId="6A48C360">
            <wp:extent cx="5943600" cy="3267075"/>
            <wp:effectExtent l="19050" t="19050" r="19050" b="28575"/>
            <wp:docPr id="1026" name="Picture 1" descr="The image depicts the high-level overview flow of the Dispense Order from Another VA Pharmacy Location Use Case." title="Dispense Order from Another VA Pharamcy Location Use 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1" descr="image00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43600" cy="3267075"/>
                    </a:xfrm>
                    <a:prstGeom prst="rect">
                      <a:avLst/>
                    </a:prstGeom>
                    <a:ln w="12700" cap="sq">
                      <a:solidFill>
                        <a:srgbClr val="000000"/>
                      </a:solidFill>
                      <a:prstDash val="solid"/>
                      <a:miter lim="800000"/>
                    </a:ln>
                    <a:effectLst/>
                    <a:extLst/>
                  </pic:spPr>
                </pic:pic>
              </a:graphicData>
            </a:graphic>
          </wp:inline>
        </w:drawing>
      </w:r>
    </w:p>
    <w:p w14:paraId="66B03A9D" w14:textId="77777777" w:rsidR="00B90E6D" w:rsidRDefault="00B90E6D" w:rsidP="00B90E6D">
      <w:pPr>
        <w:keepNext/>
      </w:pPr>
      <w:r w:rsidRPr="00EF10E6">
        <w:rPr>
          <w:rStyle w:val="BodyTextChar"/>
        </w:rPr>
        <w:lastRenderedPageBreak/>
        <w:t>The following image depicts the Dispense Order from another VA Pharmacy Location Use Case HL7 message flow</w:t>
      </w:r>
      <w:r>
        <w:t>.</w:t>
      </w:r>
    </w:p>
    <w:p w14:paraId="11C59186" w14:textId="77777777" w:rsidR="00B90E6D" w:rsidRDefault="00B90E6D" w:rsidP="00B90E6D">
      <w:pPr>
        <w:pStyle w:val="Caption"/>
      </w:pPr>
      <w:bookmarkStart w:id="243" w:name="_Toc459641755"/>
      <w:bookmarkStart w:id="244" w:name="_Toc464671490"/>
      <w:r>
        <w:t xml:space="preserve">Figure </w:t>
      </w:r>
      <w:r w:rsidR="00E45162">
        <w:fldChar w:fldCharType="begin"/>
      </w:r>
      <w:r w:rsidR="00E45162">
        <w:instrText xml:space="preserve"> SEQ Figure \* ARABIC </w:instrText>
      </w:r>
      <w:r w:rsidR="00E45162">
        <w:fldChar w:fldCharType="separate"/>
      </w:r>
      <w:r>
        <w:rPr>
          <w:noProof/>
        </w:rPr>
        <w:t>24</w:t>
      </w:r>
      <w:r w:rsidR="00E45162">
        <w:rPr>
          <w:noProof/>
        </w:rPr>
        <w:fldChar w:fldCharType="end"/>
      </w:r>
      <w:r>
        <w:t xml:space="preserve">: </w:t>
      </w:r>
      <w:r w:rsidRPr="00452BE8">
        <w:t>Dispense Order from another VA Pharmacy Location HL7 Message Flow</w:t>
      </w:r>
      <w:bookmarkEnd w:id="243"/>
      <w:bookmarkEnd w:id="244"/>
    </w:p>
    <w:p w14:paraId="636C7827" w14:textId="77777777" w:rsidR="00B90E6D" w:rsidRPr="008D70E2" w:rsidRDefault="00B90E6D" w:rsidP="00B90E6D">
      <w:pPr>
        <w:pStyle w:val="BodyText"/>
      </w:pPr>
      <w:r>
        <w:rPr>
          <w:noProof/>
        </w:rPr>
        <w:drawing>
          <wp:inline distT="0" distB="0" distL="0" distR="0" wp14:anchorId="047C221B" wp14:editId="29350C53">
            <wp:extent cx="5943600" cy="3152775"/>
            <wp:effectExtent l="19050" t="19050" r="19050" b="28575"/>
            <wp:docPr id="11" name="Picture 11" descr="The image depicts the HL7 message flow for the OneVA Pharmacy Dispense Order from Another VA Pharmacy Location Use Case." title="Dispense Order from Another VA Pharmacy Location HL7 Message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5943600" cy="3152775"/>
                    </a:xfrm>
                    <a:prstGeom prst="rect">
                      <a:avLst/>
                    </a:prstGeom>
                    <a:ln w="12700" cap="sq">
                      <a:solidFill>
                        <a:srgbClr val="000000"/>
                      </a:solidFill>
                      <a:prstDash val="solid"/>
                      <a:miter lim="800000"/>
                    </a:ln>
                    <a:effectLst/>
                  </pic:spPr>
                </pic:pic>
              </a:graphicData>
            </a:graphic>
          </wp:inline>
        </w:drawing>
      </w:r>
    </w:p>
    <w:p w14:paraId="534A4C07" w14:textId="77777777" w:rsidR="00B90E6D" w:rsidRDefault="00B90E6D" w:rsidP="00B90E6D">
      <w:pPr>
        <w:pStyle w:val="Heading3"/>
      </w:pPr>
      <w:bookmarkStart w:id="245" w:name="_Toc434221100"/>
      <w:bookmarkStart w:id="246" w:name="_Toc459099373"/>
      <w:bookmarkStart w:id="247" w:name="_Toc459641596"/>
      <w:bookmarkStart w:id="248" w:name="_Toc464671322"/>
      <w:r>
        <w:t>Design Rationale</w:t>
      </w:r>
      <w:bookmarkEnd w:id="245"/>
      <w:bookmarkEnd w:id="246"/>
      <w:bookmarkEnd w:id="247"/>
      <w:bookmarkEnd w:id="248"/>
    </w:p>
    <w:p w14:paraId="64539CE8" w14:textId="77777777" w:rsidR="00B90E6D" w:rsidRDefault="00B90E6D" w:rsidP="00B90E6D">
      <w:pPr>
        <w:pStyle w:val="BodyText"/>
      </w:pPr>
      <w:r>
        <w:t>The basis of this project is to allow standalone VistA instances to route, transform messages, and affect each other’s state, using the eMI ESB and integrating with the HDR/CDS Repository.</w:t>
      </w:r>
      <w:bookmarkStart w:id="249" w:name="_Toc433920007"/>
      <w:bookmarkStart w:id="250" w:name="_Toc434221101"/>
      <w:bookmarkEnd w:id="249"/>
    </w:p>
    <w:p w14:paraId="76B74D7D" w14:textId="77777777" w:rsidR="00B90E6D" w:rsidRDefault="00B90E6D" w:rsidP="00B90E6D">
      <w:pPr>
        <w:pStyle w:val="Heading3"/>
      </w:pPr>
      <w:bookmarkStart w:id="251" w:name="_Toc459099374"/>
      <w:bookmarkStart w:id="252" w:name="_Toc459641597"/>
      <w:bookmarkStart w:id="253" w:name="_Toc464671323"/>
      <w:r>
        <w:t>HL7 Protocol</w:t>
      </w:r>
      <w:bookmarkEnd w:id="250"/>
      <w:bookmarkEnd w:id="251"/>
      <w:bookmarkEnd w:id="252"/>
      <w:bookmarkEnd w:id="253"/>
    </w:p>
    <w:p w14:paraId="7124B31C" w14:textId="77777777" w:rsidR="00B90E6D" w:rsidRDefault="00B90E6D" w:rsidP="00B90E6D">
      <w:r>
        <w:t>The communication protocol used between components is HL7 v2. HL7 v2.x is a standard messaging protocol used to communicate among health information systems.</w:t>
      </w:r>
    </w:p>
    <w:p w14:paraId="27F83F5F" w14:textId="77777777" w:rsidR="00B90E6D" w:rsidRDefault="00B90E6D" w:rsidP="00B90E6D">
      <w:pPr>
        <w:pStyle w:val="Heading4"/>
      </w:pPr>
      <w:bookmarkStart w:id="254" w:name="_Toc459099375"/>
      <w:bookmarkStart w:id="255" w:name="_Toc459641598"/>
      <w:bookmarkStart w:id="256" w:name="_Toc464671324"/>
      <w:r>
        <w:t>Performance</w:t>
      </w:r>
      <w:bookmarkEnd w:id="254"/>
      <w:bookmarkEnd w:id="255"/>
      <w:bookmarkEnd w:id="256"/>
    </w:p>
    <w:p w14:paraId="79A3DF46" w14:textId="77777777" w:rsidR="00B90E6D" w:rsidRDefault="00B90E6D" w:rsidP="00B90E6D">
      <w:pPr>
        <w:pStyle w:val="BodyText"/>
      </w:pPr>
      <w:r>
        <w:t>Performance and timing configurations adjust from the Edit Links (ED) option within the ‘HL MAIN’ menu. In order to modify timing parameters, stop the logical link PSORRXSEND using the Start/Stop Links (SL) option within the ‘HL MAIN’ option.  To do this, follow these steps:</w:t>
      </w:r>
    </w:p>
    <w:p w14:paraId="1EB97060" w14:textId="77777777" w:rsidR="00B90E6D" w:rsidRDefault="00B90E6D" w:rsidP="00B90E6D">
      <w:pPr>
        <w:pStyle w:val="BodyText"/>
        <w:numPr>
          <w:ilvl w:val="0"/>
          <w:numId w:val="52"/>
        </w:numPr>
      </w:pPr>
      <w:r>
        <w:t>Stop PSORRXSEND</w:t>
      </w:r>
    </w:p>
    <w:p w14:paraId="4B18D4BD" w14:textId="77777777" w:rsidR="00B90E6D" w:rsidRDefault="00B90E6D" w:rsidP="00B90E6D">
      <w:pPr>
        <w:pStyle w:val="BodyText"/>
        <w:numPr>
          <w:ilvl w:val="0"/>
          <w:numId w:val="52"/>
        </w:numPr>
      </w:pPr>
      <w:r>
        <w:t>Use the provided list manager interface to navigate to any of the following fields:</w:t>
      </w:r>
    </w:p>
    <w:p w14:paraId="12A6238A" w14:textId="77777777" w:rsidR="00B90E6D" w:rsidRDefault="00B90E6D" w:rsidP="00B90E6D">
      <w:pPr>
        <w:pStyle w:val="BodyText"/>
        <w:numPr>
          <w:ilvl w:val="1"/>
          <w:numId w:val="17"/>
        </w:numPr>
      </w:pPr>
      <w:r>
        <w:t>ACK TIMEOUT</w:t>
      </w:r>
    </w:p>
    <w:p w14:paraId="0AAE268C" w14:textId="77777777" w:rsidR="00B90E6D" w:rsidRDefault="00B90E6D" w:rsidP="00B90E6D">
      <w:pPr>
        <w:pStyle w:val="BodyText"/>
        <w:numPr>
          <w:ilvl w:val="1"/>
          <w:numId w:val="17"/>
        </w:numPr>
      </w:pPr>
      <w:r>
        <w:t>READ TIMEOUT</w:t>
      </w:r>
    </w:p>
    <w:p w14:paraId="483DFB05" w14:textId="7CFDF8AD" w:rsidR="00B90E6D" w:rsidRDefault="00B90E6D" w:rsidP="00B90E6D">
      <w:pPr>
        <w:pStyle w:val="BodyText"/>
        <w:numPr>
          <w:ilvl w:val="1"/>
          <w:numId w:val="17"/>
        </w:numPr>
      </w:pPr>
      <w:r>
        <w:t>TCP/IP OPENFAIL TIMEOUT</w:t>
      </w:r>
    </w:p>
    <w:p w14:paraId="0CD3DC5D" w14:textId="77777777" w:rsidR="00B90E6D" w:rsidRDefault="00B90E6D" w:rsidP="00B90E6D">
      <w:pPr>
        <w:pStyle w:val="BodyText"/>
        <w:numPr>
          <w:ilvl w:val="0"/>
          <w:numId w:val="52"/>
        </w:numPr>
      </w:pPr>
      <w:r>
        <w:t>Note the default settings for the HL7 logical link:</w:t>
      </w:r>
    </w:p>
    <w:p w14:paraId="36B9A4B1" w14:textId="77777777" w:rsidR="00B90E6D" w:rsidRDefault="00B90E6D" w:rsidP="00B90E6D">
      <w:pPr>
        <w:pStyle w:val="BodyText"/>
        <w:numPr>
          <w:ilvl w:val="1"/>
          <w:numId w:val="17"/>
        </w:numPr>
      </w:pPr>
      <w:r>
        <w:t>ACK TIMEOUT – 60</w:t>
      </w:r>
    </w:p>
    <w:p w14:paraId="0AEFEA07" w14:textId="77777777" w:rsidR="00B90E6D" w:rsidRDefault="00B90E6D" w:rsidP="00B90E6D">
      <w:pPr>
        <w:pStyle w:val="BodyText"/>
        <w:numPr>
          <w:ilvl w:val="1"/>
          <w:numId w:val="17"/>
        </w:numPr>
      </w:pPr>
      <w:r>
        <w:lastRenderedPageBreak/>
        <w:t>READ TIMEOUT – 60</w:t>
      </w:r>
    </w:p>
    <w:p w14:paraId="30F1CC36" w14:textId="77777777" w:rsidR="00B90E6D" w:rsidRDefault="00B90E6D" w:rsidP="00B90E6D">
      <w:pPr>
        <w:pStyle w:val="BodyText"/>
        <w:numPr>
          <w:ilvl w:val="1"/>
          <w:numId w:val="17"/>
        </w:numPr>
      </w:pPr>
      <w:r>
        <w:t>TCP/IP OPENFAIL TIMEOUT – 60</w:t>
      </w:r>
    </w:p>
    <w:p w14:paraId="4733F9E6" w14:textId="77777777" w:rsidR="00B90E6D" w:rsidRDefault="00B90E6D" w:rsidP="00B90E6D">
      <w:pPr>
        <w:pStyle w:val="BodyText"/>
        <w:numPr>
          <w:ilvl w:val="0"/>
          <w:numId w:val="52"/>
        </w:numPr>
      </w:pPr>
      <w:r>
        <w:t xml:space="preserve">Configure the timeouts in eMI to reduce the amount of time for a query or a refill/partial fill. </w:t>
      </w:r>
    </w:p>
    <w:p w14:paraId="3006D4EE" w14:textId="75136386" w:rsidR="00B90E6D" w:rsidRDefault="00B90E6D" w:rsidP="00B90E6D">
      <w:pPr>
        <w:pStyle w:val="BodyText"/>
        <w:numPr>
          <w:ilvl w:val="1"/>
          <w:numId w:val="52"/>
        </w:numPr>
      </w:pPr>
      <w:r>
        <w:t>Query connections configurations</w:t>
      </w:r>
      <w:r w:rsidR="003C5B49">
        <w:t xml:space="preserve"> cause timeout to occur within 20 seconds.</w:t>
      </w:r>
    </w:p>
    <w:p w14:paraId="11238947" w14:textId="2497857C" w:rsidR="00B90E6D" w:rsidRDefault="00B90E6D" w:rsidP="00B90E6D">
      <w:pPr>
        <w:pStyle w:val="BodyText"/>
        <w:numPr>
          <w:ilvl w:val="1"/>
          <w:numId w:val="52"/>
        </w:numPr>
      </w:pPr>
      <w:r>
        <w:t>Query responses configurations cause timeouts to occur</w:t>
      </w:r>
      <w:r w:rsidR="003C5B49">
        <w:t xml:space="preserve"> within 20 seconds.</w:t>
      </w:r>
    </w:p>
    <w:p w14:paraId="1B5621F7" w14:textId="3531250F" w:rsidR="00B90E6D" w:rsidRDefault="00B90E6D" w:rsidP="00B90E6D">
      <w:pPr>
        <w:pStyle w:val="BodyText"/>
        <w:numPr>
          <w:ilvl w:val="1"/>
          <w:numId w:val="52"/>
        </w:numPr>
      </w:pPr>
      <w:r>
        <w:t>eMI will timeout the refill and p</w:t>
      </w:r>
      <w:r w:rsidR="003C5B49">
        <w:t>artial fill connections within 20</w:t>
      </w:r>
      <w:r>
        <w:t xml:space="preserve"> seconds and a refill/partial fill response within 60 seconds.</w:t>
      </w:r>
    </w:p>
    <w:p w14:paraId="5261CAE9" w14:textId="77777777" w:rsidR="00B90E6D" w:rsidRDefault="00B90E6D" w:rsidP="00B90E6D">
      <w:pPr>
        <w:pStyle w:val="BodyText"/>
      </w:pPr>
      <w:r>
        <w:t>The following image displays the ‘HL7 Logical Link Time out Parameters’ screen.</w:t>
      </w:r>
    </w:p>
    <w:p w14:paraId="0CB21FBE" w14:textId="77777777" w:rsidR="00B90E6D" w:rsidRDefault="00B90E6D" w:rsidP="00B90E6D">
      <w:pPr>
        <w:pStyle w:val="Caption"/>
      </w:pPr>
      <w:bookmarkStart w:id="257" w:name="_Toc459641756"/>
      <w:bookmarkStart w:id="258" w:name="_Toc464671491"/>
      <w:r>
        <w:t xml:space="preserve">Figure </w:t>
      </w:r>
      <w:r w:rsidR="00E45162">
        <w:fldChar w:fldCharType="begin"/>
      </w:r>
      <w:r w:rsidR="00E45162">
        <w:instrText xml:space="preserve"> SEQ Figure \* ARABIC </w:instrText>
      </w:r>
      <w:r w:rsidR="00E45162">
        <w:fldChar w:fldCharType="separate"/>
      </w:r>
      <w:r>
        <w:rPr>
          <w:noProof/>
        </w:rPr>
        <w:t>25</w:t>
      </w:r>
      <w:r w:rsidR="00E45162">
        <w:rPr>
          <w:noProof/>
        </w:rPr>
        <w:fldChar w:fldCharType="end"/>
      </w:r>
      <w:r>
        <w:t>: HL7 Logical Link Time out Parameters Example</w:t>
      </w:r>
      <w:bookmarkEnd w:id="257"/>
      <w:bookmarkEnd w:id="258"/>
    </w:p>
    <w:p w14:paraId="2878805C" w14:textId="77777777" w:rsidR="00B90E6D" w:rsidRPr="00773E21" w:rsidRDefault="00B90E6D" w:rsidP="00B90E6D">
      <w:pPr>
        <w:pStyle w:val="BodyText"/>
        <w:jc w:val="center"/>
      </w:pPr>
      <w:r>
        <w:rPr>
          <w:noProof/>
        </w:rPr>
        <w:drawing>
          <wp:inline distT="0" distB="0" distL="0" distR="0" wp14:anchorId="73268D90" wp14:editId="2911BD1B">
            <wp:extent cx="5943600" cy="4498340"/>
            <wp:effectExtent l="0" t="0" r="0" b="0"/>
            <wp:docPr id="5" name="Picture 5" descr="The image displays the HL7 Logical Link Time Out Parameters Example" title="HL7 Logical Link Time Out Parameters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5943600" cy="4498340"/>
                    </a:xfrm>
                    <a:prstGeom prst="rect">
                      <a:avLst/>
                    </a:prstGeom>
                  </pic:spPr>
                </pic:pic>
              </a:graphicData>
            </a:graphic>
          </wp:inline>
        </w:drawing>
      </w:r>
    </w:p>
    <w:p w14:paraId="31E11613" w14:textId="77777777" w:rsidR="00B90E6D" w:rsidRDefault="00B90E6D" w:rsidP="00B90E6D">
      <w:pPr>
        <w:pStyle w:val="Heading2"/>
      </w:pPr>
      <w:bookmarkStart w:id="259" w:name="_Toc381778385"/>
      <w:bookmarkStart w:id="260" w:name="_Toc459099376"/>
      <w:bookmarkStart w:id="261" w:name="_Toc459641599"/>
      <w:bookmarkStart w:id="262" w:name="_Toc464671325"/>
      <w:r>
        <w:t>Network Architecture</w:t>
      </w:r>
      <w:bookmarkEnd w:id="259"/>
      <w:bookmarkEnd w:id="260"/>
      <w:bookmarkEnd w:id="261"/>
      <w:bookmarkEnd w:id="262"/>
    </w:p>
    <w:p w14:paraId="2318A9C6" w14:textId="77777777" w:rsidR="00B90E6D" w:rsidRPr="000E38A4" w:rsidRDefault="00B90E6D" w:rsidP="00B90E6D">
      <w:pPr>
        <w:pStyle w:val="BodyText"/>
      </w:pPr>
      <w:r w:rsidRPr="000E38A4">
        <w:t xml:space="preserve">The eMI ESB is responsible for message passing, routing and transformation. By utilizing several communication protocols and handing various message formats, the eMI ESB is a critical component of the </w:t>
      </w:r>
      <w:r>
        <w:t>OneVA Pharmacy software</w:t>
      </w:r>
      <w:r w:rsidRPr="000E38A4">
        <w:t xml:space="preserve">. The protocol contains an MLLP Service to handle all incoming MLLP HL7 v2.x requests. The requests will be routed based on the message type </w:t>
      </w:r>
      <w:r w:rsidRPr="000E38A4">
        <w:lastRenderedPageBreak/>
        <w:t>and trigger event (MSH-10). The MLLP Service will route the following messages to the appropriate service. The eMI use</w:t>
      </w:r>
      <w:r>
        <w:t>s</w:t>
      </w:r>
      <w:r w:rsidRPr="000E38A4">
        <w:t xml:space="preserve"> </w:t>
      </w:r>
      <w:r>
        <w:t xml:space="preserve">an </w:t>
      </w:r>
      <w:r w:rsidRPr="000E38A4">
        <w:t xml:space="preserve">HL7 message </w:t>
      </w:r>
      <w:r>
        <w:t xml:space="preserve">to communicate </w:t>
      </w:r>
      <w:r w:rsidRPr="000E38A4">
        <w:t>between a dispensing VistA instance</w:t>
      </w:r>
      <w:r>
        <w:t xml:space="preserve"> and</w:t>
      </w:r>
      <w:r w:rsidRPr="000E38A4">
        <w:t xml:space="preserve"> the HDR/CDS Repository.</w:t>
      </w:r>
    </w:p>
    <w:p w14:paraId="0435E6BA" w14:textId="6A9A2E85" w:rsidR="00B90E6D" w:rsidRPr="000E38A4" w:rsidRDefault="00B90E6D" w:rsidP="00B90E6D">
      <w:pPr>
        <w:pStyle w:val="BodyText"/>
      </w:pPr>
      <w:r w:rsidRPr="000E38A4">
        <w:t>For information about the HDR/CDS Repository and the web service, please</w:t>
      </w:r>
      <w:r>
        <w:t xml:space="preserve"> follow this </w:t>
      </w:r>
      <w:hyperlink r:id="rId58"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22E12039" w14:textId="37F7A292" w:rsidR="00B90E6D" w:rsidRPr="000E38A4" w:rsidRDefault="00B90E6D" w:rsidP="00B90E6D">
      <w:pPr>
        <w:pStyle w:val="BodyText"/>
      </w:pPr>
      <w:r w:rsidRPr="000E38A4">
        <w:t xml:space="preserve">For information about eMI, please follow </w:t>
      </w:r>
      <w:r>
        <w:t xml:space="preserve">this </w:t>
      </w:r>
      <w:hyperlink r:id="rId59" w:tooltip="eMI Project/Product Documentation Repository" w:history="1">
        <w:r w:rsidRPr="00F749C9">
          <w:rPr>
            <w:rStyle w:val="Hyperlink"/>
          </w:rPr>
          <w:t>LINK</w:t>
        </w:r>
      </w:hyperlink>
      <w:r>
        <w:t xml:space="preserve"> to </w:t>
      </w:r>
      <w:r w:rsidRPr="000E38A4">
        <w:t>access the eMI project and product documentation.</w:t>
      </w:r>
    </w:p>
    <w:p w14:paraId="319DFC74" w14:textId="3224975A" w:rsidR="00B90E6D" w:rsidRPr="000E38A4" w:rsidRDefault="00B90E6D" w:rsidP="00B90E6D">
      <w:pPr>
        <w:pStyle w:val="BodyText"/>
      </w:pPr>
      <w:r w:rsidRPr="000E38A4">
        <w:t>Also available is the OneVA Pharmacy ICD document</w:t>
      </w:r>
      <w:r>
        <w:t xml:space="preserve">. To review the OneVA Pharmacy ICD follow this </w:t>
      </w:r>
      <w:hyperlink w:anchor="ICD" w:tooltip="ICD LINK" w:history="1">
        <w:r w:rsidRPr="00353F47">
          <w:rPr>
            <w:rStyle w:val="Hyperlink"/>
          </w:rPr>
          <w:t>LINK</w:t>
        </w:r>
      </w:hyperlink>
      <w:r>
        <w:t>.</w:t>
      </w:r>
    </w:p>
    <w:p w14:paraId="14EACE80" w14:textId="77777777" w:rsidR="00B90E6D" w:rsidRDefault="00B90E6D" w:rsidP="00B90E6D">
      <w:pPr>
        <w:pStyle w:val="Caption"/>
      </w:pPr>
      <w:bookmarkStart w:id="263" w:name="_Toc459641757"/>
      <w:bookmarkStart w:id="264" w:name="_Toc464671492"/>
      <w:r>
        <w:t xml:space="preserve">Figure </w:t>
      </w:r>
      <w:r w:rsidR="00E45162">
        <w:fldChar w:fldCharType="begin"/>
      </w:r>
      <w:r w:rsidR="00E45162">
        <w:instrText xml:space="preserve"> SEQ Figure \* ARABIC </w:instrText>
      </w:r>
      <w:r w:rsidR="00E45162">
        <w:fldChar w:fldCharType="separate"/>
      </w:r>
      <w:r>
        <w:rPr>
          <w:noProof/>
        </w:rPr>
        <w:t>26</w:t>
      </w:r>
      <w:r w:rsidR="00E45162">
        <w:rPr>
          <w:noProof/>
        </w:rPr>
        <w:fldChar w:fldCharType="end"/>
      </w:r>
      <w:r>
        <w:t xml:space="preserve">: OneVA Pharmacy </w:t>
      </w:r>
      <w:r w:rsidRPr="00435417">
        <w:t>Network Architecture</w:t>
      </w:r>
      <w:bookmarkEnd w:id="263"/>
      <w:bookmarkEnd w:id="264"/>
    </w:p>
    <w:p w14:paraId="0F00CE9B" w14:textId="77777777" w:rsidR="00B90E6D" w:rsidRPr="0002190D" w:rsidRDefault="00B90E6D" w:rsidP="00B90E6D">
      <w:pPr>
        <w:pStyle w:val="BodyText"/>
        <w:jc w:val="center"/>
      </w:pPr>
      <w:r>
        <w:rPr>
          <w:noProof/>
        </w:rPr>
        <w:drawing>
          <wp:inline distT="0" distB="0" distL="0" distR="0" wp14:anchorId="28908EF3" wp14:editId="4CC8C775">
            <wp:extent cx="5943600" cy="2686050"/>
            <wp:effectExtent l="19050" t="19050" r="19050" b="19050"/>
            <wp:docPr id="2" name="Picture 2"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943600" cy="2686050"/>
                    </a:xfrm>
                    <a:prstGeom prst="rect">
                      <a:avLst/>
                    </a:prstGeom>
                    <a:ln w="12700">
                      <a:solidFill>
                        <a:schemeClr val="tx1"/>
                      </a:solidFill>
                    </a:ln>
                  </pic:spPr>
                </pic:pic>
              </a:graphicData>
            </a:graphic>
          </wp:inline>
        </w:drawing>
      </w:r>
    </w:p>
    <w:p w14:paraId="2D02DC70" w14:textId="77777777" w:rsidR="00B90E6D" w:rsidRDefault="00B90E6D" w:rsidP="00B90E6D">
      <w:pPr>
        <w:pStyle w:val="Heading2"/>
      </w:pPr>
      <w:bookmarkStart w:id="265" w:name="_Toc381778386"/>
      <w:bookmarkStart w:id="266" w:name="_Toc459099377"/>
      <w:bookmarkStart w:id="267" w:name="_Toc459641600"/>
      <w:bookmarkStart w:id="268" w:name="_Toc464671326"/>
      <w:r>
        <w:t>Service Oriented Architecture</w:t>
      </w:r>
      <w:bookmarkEnd w:id="265"/>
      <w:bookmarkEnd w:id="266"/>
      <w:bookmarkEnd w:id="267"/>
      <w:bookmarkEnd w:id="268"/>
    </w:p>
    <w:p w14:paraId="61CF7D24" w14:textId="77777777" w:rsidR="00B90E6D" w:rsidRPr="000E38A4" w:rsidRDefault="00B90E6D" w:rsidP="00B90E6D">
      <w:pPr>
        <w:pStyle w:val="BodyText"/>
      </w:pPr>
      <w:r>
        <w:t xml:space="preserve">As previously stated, </w:t>
      </w:r>
      <w:r w:rsidRPr="000E38A4">
        <w:t>eMI is used to communicate HL7 messages between a dispensing VistA instance the HDR/CDS Repository.</w:t>
      </w:r>
    </w:p>
    <w:p w14:paraId="7000C0B7" w14:textId="40CF2925" w:rsidR="00B90E6D" w:rsidRPr="000E38A4" w:rsidRDefault="00B90E6D" w:rsidP="00B90E6D">
      <w:pPr>
        <w:pStyle w:val="BodyText"/>
      </w:pPr>
      <w:r w:rsidRPr="000E38A4">
        <w:t xml:space="preserve">For information about eMI, please follow </w:t>
      </w:r>
      <w:r>
        <w:t xml:space="preserve">this </w:t>
      </w:r>
      <w:hyperlink r:id="rId60" w:tooltip="eMI Project/Product Documentation Repository" w:history="1">
        <w:r w:rsidRPr="00F749C9">
          <w:rPr>
            <w:rStyle w:val="Hyperlink"/>
          </w:rPr>
          <w:t>LINK</w:t>
        </w:r>
      </w:hyperlink>
      <w:r>
        <w:t xml:space="preserve"> to </w:t>
      </w:r>
      <w:r w:rsidRPr="000E38A4">
        <w:t>access the eMI project and product documentation.</w:t>
      </w:r>
    </w:p>
    <w:p w14:paraId="67EE293C" w14:textId="77777777" w:rsidR="00B90E6D" w:rsidRPr="000E38A4" w:rsidRDefault="00B90E6D" w:rsidP="00B90E6D">
      <w:pPr>
        <w:pStyle w:val="BodyText"/>
      </w:pPr>
      <w:r w:rsidRPr="000E38A4">
        <w:t>Also available is the OneVA Pharmacy ICD document</w:t>
      </w:r>
      <w:r>
        <w:t xml:space="preserve">. To review the OneVA Pharmacy ICD follow this </w:t>
      </w:r>
      <w:hyperlink w:anchor="ICD" w:tooltip="ICD LINK" w:history="1">
        <w:r w:rsidRPr="00353F47">
          <w:rPr>
            <w:rStyle w:val="Hyperlink"/>
          </w:rPr>
          <w:t>LINK</w:t>
        </w:r>
      </w:hyperlink>
      <w:r w:rsidRPr="00353F47">
        <w:t>.</w:t>
      </w:r>
    </w:p>
    <w:p w14:paraId="36B0CD45" w14:textId="77777777" w:rsidR="00B90E6D" w:rsidRDefault="00B90E6D" w:rsidP="00B90E6D">
      <w:pPr>
        <w:keepNext/>
      </w:pPr>
      <w:r w:rsidRPr="000B16D7">
        <w:rPr>
          <w:rStyle w:val="BodyTextChar"/>
        </w:rPr>
        <w:lastRenderedPageBreak/>
        <w:t>The following diagram displays the VistA application and how it will exist within the design of the ESB model</w:t>
      </w:r>
      <w:r>
        <w:t>.</w:t>
      </w:r>
    </w:p>
    <w:p w14:paraId="37BFAE2D" w14:textId="77777777" w:rsidR="00B90E6D" w:rsidRDefault="00B90E6D" w:rsidP="00B90E6D">
      <w:pPr>
        <w:pStyle w:val="Caption"/>
      </w:pPr>
      <w:bookmarkStart w:id="269" w:name="_Toc459641758"/>
      <w:bookmarkStart w:id="270" w:name="_Toc464671493"/>
      <w:r>
        <w:t xml:space="preserve">Figure </w:t>
      </w:r>
      <w:r w:rsidR="00E45162">
        <w:fldChar w:fldCharType="begin"/>
      </w:r>
      <w:r w:rsidR="00E45162">
        <w:instrText xml:space="preserve"> SEQ Figure \* ARABIC </w:instrText>
      </w:r>
      <w:r w:rsidR="00E45162">
        <w:fldChar w:fldCharType="separate"/>
      </w:r>
      <w:r>
        <w:rPr>
          <w:noProof/>
        </w:rPr>
        <w:t>27</w:t>
      </w:r>
      <w:r w:rsidR="00E45162">
        <w:rPr>
          <w:noProof/>
        </w:rPr>
        <w:fldChar w:fldCharType="end"/>
      </w:r>
      <w:r>
        <w:t xml:space="preserve">: </w:t>
      </w:r>
      <w:r w:rsidRPr="00F30684">
        <w:t>VistA and eMI ESB Integration</w:t>
      </w:r>
      <w:bookmarkEnd w:id="269"/>
      <w:bookmarkEnd w:id="270"/>
    </w:p>
    <w:p w14:paraId="4F89D395" w14:textId="77777777" w:rsidR="00B90E6D" w:rsidRDefault="00B90E6D" w:rsidP="00B90E6D">
      <w:r>
        <w:rPr>
          <w:noProof/>
        </w:rPr>
        <w:drawing>
          <wp:inline distT="0" distB="0" distL="0" distR="0" wp14:anchorId="4D98C2C6" wp14:editId="7874F5A6">
            <wp:extent cx="5943600" cy="2695575"/>
            <wp:effectExtent l="19050" t="19050" r="19050" b="28575"/>
            <wp:docPr id="15" name="Picture 15"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943600" cy="2695575"/>
                    </a:xfrm>
                    <a:prstGeom prst="rect">
                      <a:avLst/>
                    </a:prstGeom>
                    <a:ln w="12700">
                      <a:solidFill>
                        <a:schemeClr val="tx1"/>
                      </a:solidFill>
                    </a:ln>
                  </pic:spPr>
                </pic:pic>
              </a:graphicData>
            </a:graphic>
          </wp:inline>
        </w:drawing>
      </w:r>
    </w:p>
    <w:p w14:paraId="7586CFCC" w14:textId="77777777" w:rsidR="00B90E6D" w:rsidRDefault="00B90E6D" w:rsidP="00B90E6D">
      <w:pPr>
        <w:pStyle w:val="BodyText"/>
      </w:pPr>
      <w:r>
        <w:t>The descriptions of the entities displayed in the diagram are as follows:</w:t>
      </w:r>
    </w:p>
    <w:p w14:paraId="4FDEA8B0" w14:textId="77777777" w:rsidR="00B90E6D" w:rsidRPr="00392C1C" w:rsidRDefault="00B90E6D" w:rsidP="00B90E6D">
      <w:pPr>
        <w:pStyle w:val="BodyTextBullet1"/>
      </w:pPr>
      <w:r>
        <w:t xml:space="preserve">VistA is </w:t>
      </w:r>
      <w:r w:rsidRPr="00392C1C">
        <w:t>the user interface for initiating prescription queries and requesting prescription refills from remote VistAs.</w:t>
      </w:r>
    </w:p>
    <w:p w14:paraId="2BFA5137" w14:textId="77777777" w:rsidR="00B90E6D" w:rsidRPr="00382929" w:rsidRDefault="00B90E6D" w:rsidP="00B90E6D">
      <w:pPr>
        <w:pStyle w:val="BodyTextBullet1"/>
      </w:pPr>
      <w:r>
        <w:t xml:space="preserve">eMI ESB </w:t>
      </w:r>
      <w:r w:rsidRPr="004374C3">
        <w:t xml:space="preserve">is the messaging component to handle MLLP HL7 endpoints </w:t>
      </w:r>
      <w:r>
        <w:t>to the HDR/CDS Repository and other VistA instances.</w:t>
      </w:r>
    </w:p>
    <w:p w14:paraId="3D0A6653" w14:textId="77777777" w:rsidR="00B90E6D" w:rsidRDefault="00B90E6D" w:rsidP="00B90E6D">
      <w:pPr>
        <w:pStyle w:val="Caption"/>
      </w:pPr>
      <w:bookmarkStart w:id="271" w:name="_Toc459641759"/>
      <w:bookmarkStart w:id="272" w:name="_Toc464671494"/>
      <w:r>
        <w:lastRenderedPageBreak/>
        <w:t xml:space="preserve">Figure </w:t>
      </w:r>
      <w:r w:rsidR="00E45162">
        <w:fldChar w:fldCharType="begin"/>
      </w:r>
      <w:r w:rsidR="00E45162">
        <w:instrText xml:space="preserve"> SEQ Figure \* ARABIC </w:instrText>
      </w:r>
      <w:r w:rsidR="00E45162">
        <w:fldChar w:fldCharType="separate"/>
      </w:r>
      <w:r>
        <w:rPr>
          <w:noProof/>
        </w:rPr>
        <w:t>28</w:t>
      </w:r>
      <w:r w:rsidR="00E45162">
        <w:rPr>
          <w:noProof/>
        </w:rPr>
        <w:fldChar w:fldCharType="end"/>
      </w:r>
      <w:r>
        <w:t xml:space="preserve">: </w:t>
      </w:r>
      <w:r w:rsidRPr="00441448">
        <w:t>HL7/MLLP and SOAP/https Integration</w:t>
      </w:r>
      <w:bookmarkEnd w:id="271"/>
      <w:bookmarkEnd w:id="272"/>
    </w:p>
    <w:p w14:paraId="53045298" w14:textId="77777777" w:rsidR="00B90E6D" w:rsidRPr="00382929" w:rsidRDefault="00B90E6D" w:rsidP="00B90E6D">
      <w:pPr>
        <w:pStyle w:val="BodyText"/>
        <w:jc w:val="center"/>
      </w:pPr>
      <w:r>
        <w:rPr>
          <w:noProof/>
        </w:rPr>
        <w:drawing>
          <wp:inline distT="0" distB="0" distL="0" distR="0" wp14:anchorId="3A00EBB3" wp14:editId="505EF862">
            <wp:extent cx="5667375" cy="4067175"/>
            <wp:effectExtent l="19050" t="19050" r="28575" b="28575"/>
            <wp:docPr id="24" name="Picture 24"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61">
                      <a:extLst>
                        <a:ext uri="{28A0092B-C50C-407E-A947-70E740481C1C}">
                          <a14:useLocalDpi xmlns:a14="http://schemas.microsoft.com/office/drawing/2010/main" val="0"/>
                        </a:ext>
                      </a:extLst>
                    </a:blip>
                    <a:stretch>
                      <a:fillRect/>
                    </a:stretch>
                  </pic:blipFill>
                  <pic:spPr>
                    <a:xfrm>
                      <a:off x="0" y="0"/>
                      <a:ext cx="5667375" cy="4067175"/>
                    </a:xfrm>
                    <a:prstGeom prst="rect">
                      <a:avLst/>
                    </a:prstGeom>
                    <a:ln w="12700">
                      <a:solidFill>
                        <a:schemeClr val="tx1"/>
                      </a:solidFill>
                    </a:ln>
                  </pic:spPr>
                </pic:pic>
              </a:graphicData>
            </a:graphic>
          </wp:inline>
        </w:drawing>
      </w:r>
    </w:p>
    <w:p w14:paraId="67E18641" w14:textId="77777777" w:rsidR="00B90E6D" w:rsidRDefault="00B90E6D" w:rsidP="00B90E6D">
      <w:pPr>
        <w:pStyle w:val="Heading2"/>
      </w:pPr>
      <w:bookmarkStart w:id="273" w:name="_Toc381778387"/>
      <w:bookmarkStart w:id="274" w:name="_Toc459099378"/>
      <w:bookmarkStart w:id="275" w:name="_Toc459641601"/>
      <w:bookmarkStart w:id="276" w:name="_Toc464671327"/>
      <w:r>
        <w:t>Enterprise Architecture</w:t>
      </w:r>
      <w:bookmarkEnd w:id="273"/>
      <w:bookmarkEnd w:id="274"/>
      <w:bookmarkEnd w:id="275"/>
      <w:bookmarkEnd w:id="276"/>
    </w:p>
    <w:p w14:paraId="51E8612D" w14:textId="77777777" w:rsidR="00B90E6D" w:rsidRPr="0028274A" w:rsidRDefault="00B90E6D" w:rsidP="00B90E6D">
      <w:r>
        <w:t>The Enterprise Architecture of OneVA Pharmacy design consists of several components. They are:</w:t>
      </w:r>
    </w:p>
    <w:p w14:paraId="5AE4D4F6" w14:textId="77777777" w:rsidR="00B90E6D" w:rsidRDefault="00B90E6D" w:rsidP="00B90E6D">
      <w:pPr>
        <w:pStyle w:val="BodyTextBullet1"/>
      </w:pPr>
      <w:r>
        <w:t>VistA (Patch PSO*7.0*454)</w:t>
      </w:r>
    </w:p>
    <w:p w14:paraId="17CAC480" w14:textId="77777777" w:rsidR="00B90E6D" w:rsidRDefault="00B90E6D" w:rsidP="00B90E6D">
      <w:pPr>
        <w:pStyle w:val="BodyTextBullet1"/>
      </w:pPr>
      <w:r w:rsidRPr="00DF7235">
        <w:t>HL7</w:t>
      </w:r>
      <w:r>
        <w:t xml:space="preserve"> Messaging</w:t>
      </w:r>
    </w:p>
    <w:p w14:paraId="58E121E3" w14:textId="77777777" w:rsidR="00B90E6D" w:rsidRDefault="00B90E6D" w:rsidP="00B90E6D">
      <w:pPr>
        <w:pStyle w:val="BodyTextBullet1"/>
      </w:pPr>
      <w:r>
        <w:t>eMI ESB</w:t>
      </w:r>
    </w:p>
    <w:p w14:paraId="4FDDF4EE" w14:textId="77777777" w:rsidR="00B90E6D" w:rsidRDefault="00B90E6D" w:rsidP="00B90E6D">
      <w:pPr>
        <w:pStyle w:val="BodyTextBullet1"/>
      </w:pPr>
      <w:r>
        <w:t>HDR/CDS Repository</w:t>
      </w:r>
    </w:p>
    <w:p w14:paraId="110A24C8" w14:textId="77777777" w:rsidR="00B90E6D" w:rsidRDefault="00B90E6D" w:rsidP="00B90E6D">
      <w:pPr>
        <w:pStyle w:val="BodyText"/>
      </w:pPr>
      <w:r>
        <w:t xml:space="preserve">To use an example to explain the architecture, a Pharmacist at one VA Pharmacy location will use VistA to display all the prescriptions for a Veteran that originated at other VA Pharmacy locations. The dispensing VistA instance will send an HL7 message to the eMI ESB. The eMI ESB will transform the HL7 message into a SOAP request over https to the HDR/CDS Repository service endpoint. The SOAP response from the HDR/CDS Repository transforms into an RTB^K13 HL7 message and sent as a response to the calling VistA instance. The dispensing VistA instance will display the entire prescription record for the user. Once the Pharmacist selects a prescription originating from another VA Pharmacy location another message generates and sends to the eMI ESB. The eMI ESB will detect that the message is a prescription fill request and then route the message to the host VistA. The host VistA instance </w:t>
      </w:r>
      <w:r>
        <w:lastRenderedPageBreak/>
        <w:t>receives the message on its logical link and performs the necessary decrement to the patient’s prescription refill allotment without affecting the host facilities inventory.</w:t>
      </w:r>
    </w:p>
    <w:p w14:paraId="4D31C9B9" w14:textId="77777777" w:rsidR="00B90E6D" w:rsidRDefault="00B90E6D" w:rsidP="00B90E6D">
      <w:pPr>
        <w:pStyle w:val="Heading1"/>
        <w:pageBreakBefore w:val="0"/>
      </w:pPr>
      <w:bookmarkStart w:id="277" w:name="_Toc381778388"/>
      <w:bookmarkStart w:id="278" w:name="_Toc459099380"/>
      <w:bookmarkStart w:id="279" w:name="_Toc459641602"/>
      <w:bookmarkStart w:id="280" w:name="_Toc464671328"/>
      <w:r>
        <w:t>Data Design</w:t>
      </w:r>
      <w:bookmarkEnd w:id="277"/>
      <w:bookmarkEnd w:id="278"/>
      <w:bookmarkEnd w:id="279"/>
      <w:bookmarkEnd w:id="280"/>
    </w:p>
    <w:p w14:paraId="0A149979" w14:textId="77777777" w:rsidR="00B90E6D" w:rsidRDefault="00B90E6D" w:rsidP="00B90E6D">
      <w:pPr>
        <w:pStyle w:val="Heading2"/>
      </w:pPr>
      <w:bookmarkStart w:id="281" w:name="_Toc381778389"/>
      <w:bookmarkStart w:id="282" w:name="_Toc459099381"/>
      <w:bookmarkStart w:id="283" w:name="_Toc459641603"/>
      <w:bookmarkStart w:id="284" w:name="_Toc464671329"/>
      <w:r>
        <w:t>DBMS Files</w:t>
      </w:r>
      <w:bookmarkEnd w:id="281"/>
      <w:bookmarkEnd w:id="282"/>
      <w:bookmarkEnd w:id="283"/>
      <w:bookmarkEnd w:id="284"/>
    </w:p>
    <w:p w14:paraId="53507393" w14:textId="77777777" w:rsidR="00B90E6D" w:rsidRDefault="00B90E6D" w:rsidP="00B90E6D">
      <w:pPr>
        <w:pStyle w:val="Heading3"/>
      </w:pPr>
      <w:bookmarkStart w:id="285" w:name="_Toc459099382"/>
      <w:bookmarkStart w:id="286" w:name="_Toc459641604"/>
      <w:bookmarkStart w:id="287" w:name="_Toc464671330"/>
      <w:r>
        <w:t>Refill Multiple (#52.1) of the Prescription File (#52)</w:t>
      </w:r>
      <w:bookmarkEnd w:id="285"/>
      <w:bookmarkEnd w:id="286"/>
      <w:bookmarkEnd w:id="28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0CB62FEF"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506EA638"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3FEB87B0"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49C14081"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15D47F57"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1425E45B" w14:textId="77777777" w:rsidR="00B90E6D" w:rsidRPr="00E27C98" w:rsidRDefault="00B90E6D" w:rsidP="004B0253">
            <w:pPr>
              <w:pStyle w:val="TableHeading"/>
              <w:jc w:val="center"/>
            </w:pPr>
            <w:r w:rsidRPr="00E27C98">
              <w:t>Description</w:t>
            </w:r>
          </w:p>
        </w:tc>
      </w:tr>
      <w:tr w:rsidR="00B90E6D" w:rsidRPr="001E6BBF" w14:paraId="4F2F8ABF"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44599221" w14:textId="77777777" w:rsidR="00B90E6D" w:rsidRPr="00E27C98" w:rsidRDefault="00B90E6D" w:rsidP="004B0253">
            <w:pPr>
              <w:pStyle w:val="TableText"/>
              <w:rPr>
                <w:sz w:val="20"/>
              </w:rPr>
            </w:pPr>
            <w:r w:rsidRPr="00E27C98">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3B47DF92" w14:textId="77777777" w:rsidR="00B90E6D" w:rsidRPr="00E27C98" w:rsidRDefault="00B90E6D" w:rsidP="004B0253">
            <w:pPr>
              <w:pStyle w:val="TableText"/>
              <w:rPr>
                <w:sz w:val="20"/>
              </w:rPr>
            </w:pPr>
            <w:r w:rsidRPr="00E27C98">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4F58A6E0" w14:textId="77777777" w:rsidR="00B90E6D" w:rsidRPr="00E27C98" w:rsidRDefault="00B90E6D" w:rsidP="004B0253">
            <w:pPr>
              <w:pStyle w:val="TableText"/>
              <w:rPr>
                <w:sz w:val="20"/>
              </w:rPr>
            </w:pPr>
            <w:r w:rsidRPr="00E27C98">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1706BA1E" w14:textId="77777777" w:rsidR="00B90E6D" w:rsidRPr="00E27C98" w:rsidRDefault="00B90E6D" w:rsidP="004B0253">
            <w:pPr>
              <w:pStyle w:val="TableText"/>
              <w:rPr>
                <w:sz w:val="20"/>
              </w:rPr>
            </w:pPr>
            <w:r w:rsidRPr="00E27C98">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781EC319" w14:textId="77777777" w:rsidR="00B90E6D" w:rsidRPr="00E27C98" w:rsidRDefault="00B90E6D" w:rsidP="004B0253">
            <w:pPr>
              <w:pStyle w:val="TableText"/>
              <w:rPr>
                <w:sz w:val="20"/>
              </w:rPr>
            </w:pPr>
            <w:r w:rsidRPr="00E27C98">
              <w:rPr>
                <w:sz w:val="20"/>
              </w:rPr>
              <w:t>This site performed the remote refill action.</w:t>
            </w:r>
          </w:p>
        </w:tc>
      </w:tr>
      <w:tr w:rsidR="00B90E6D" w:rsidRPr="001E6BBF" w14:paraId="0F6BB07F"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DEA942E" w14:textId="77777777" w:rsidR="00B90E6D" w:rsidRPr="00E27C98" w:rsidRDefault="00B90E6D" w:rsidP="004B0253">
            <w:pPr>
              <w:pStyle w:val="TableText"/>
              <w:rPr>
                <w:sz w:val="20"/>
              </w:rPr>
            </w:pPr>
            <w:r w:rsidRPr="00E27C98">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5B439DE6" w14:textId="77777777" w:rsidR="00B90E6D" w:rsidRPr="00E27C98" w:rsidRDefault="00B90E6D" w:rsidP="004B0253">
            <w:pPr>
              <w:pStyle w:val="TableText"/>
              <w:rPr>
                <w:sz w:val="20"/>
              </w:rPr>
            </w:pPr>
            <w:r w:rsidRPr="00E27C98">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4C0D5DB1"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37D020AC"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6824A5D" w14:textId="2E3B076E" w:rsidR="00B90E6D" w:rsidRPr="00E27C98" w:rsidRDefault="00577EEA" w:rsidP="004B0253">
            <w:pPr>
              <w:pStyle w:val="TableText"/>
              <w:rPr>
                <w:sz w:val="20"/>
              </w:rPr>
            </w:pPr>
            <w:r w:rsidRPr="00E27C98">
              <w:rPr>
                <w:sz w:val="20"/>
              </w:rPr>
              <w:t>Th</w:t>
            </w:r>
            <w:r>
              <w:rPr>
                <w:sz w:val="20"/>
              </w:rPr>
              <w:t xml:space="preserve">e </w:t>
            </w:r>
            <w:r w:rsidRPr="00E27C98">
              <w:rPr>
                <w:sz w:val="20"/>
              </w:rPr>
              <w:t>name of the remote pharmacist that perfor</w:t>
            </w:r>
            <w:r>
              <w:rPr>
                <w:sz w:val="20"/>
              </w:rPr>
              <w:t>ms</w:t>
            </w:r>
            <w:r w:rsidRPr="00E27C98">
              <w:rPr>
                <w:sz w:val="20"/>
              </w:rPr>
              <w:t xml:space="preserve"> the refill action.</w:t>
            </w:r>
          </w:p>
        </w:tc>
      </w:tr>
      <w:tr w:rsidR="00B90E6D" w:rsidRPr="001E6BBF" w14:paraId="132D94FD"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15EC264" w14:textId="77777777" w:rsidR="00B90E6D" w:rsidRPr="00E27C98" w:rsidRDefault="00B90E6D" w:rsidP="004B0253">
            <w:pPr>
              <w:pStyle w:val="TableText"/>
              <w:rPr>
                <w:sz w:val="20"/>
              </w:rPr>
            </w:pPr>
            <w:r w:rsidRPr="00E27C98">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1B545065" w14:textId="77777777" w:rsidR="00B90E6D" w:rsidRPr="00E27C98" w:rsidRDefault="00B90E6D" w:rsidP="004B0253">
            <w:pPr>
              <w:pStyle w:val="TableText"/>
              <w:rPr>
                <w:sz w:val="20"/>
              </w:rPr>
            </w:pPr>
            <w:r w:rsidRPr="00E27C98">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0C9CF2E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7C1F7B4E"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5ECA550C" w14:textId="77777777" w:rsidR="00B90E6D" w:rsidRPr="00E27C98" w:rsidRDefault="00B90E6D" w:rsidP="004B0253">
            <w:pPr>
              <w:pStyle w:val="TableText"/>
              <w:rPr>
                <w:sz w:val="20"/>
              </w:rPr>
            </w:pPr>
            <w:r w:rsidRPr="00E27C98">
              <w:rPr>
                <w:sz w:val="20"/>
              </w:rPr>
              <w:t>This is the phone number for the pharmacist that performed the refill action.</w:t>
            </w:r>
          </w:p>
        </w:tc>
      </w:tr>
    </w:tbl>
    <w:p w14:paraId="56B96967" w14:textId="77777777" w:rsidR="00B90E6D" w:rsidRDefault="00B90E6D" w:rsidP="00B90E6D">
      <w:pPr>
        <w:pStyle w:val="Heading3"/>
      </w:pPr>
      <w:bookmarkStart w:id="288" w:name="_Toc459099383"/>
      <w:bookmarkStart w:id="289" w:name="_Toc459641605"/>
      <w:bookmarkStart w:id="290" w:name="_Toc464671331"/>
      <w:r>
        <w:t>Partial Multiple (#52.2) of the Prescription File (#52)</w:t>
      </w:r>
      <w:bookmarkEnd w:id="288"/>
      <w:bookmarkEnd w:id="289"/>
      <w:bookmarkEnd w:id="290"/>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1F6FB57C"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220D76CD"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9935CE7"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2560003B"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6EF5AA14"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618AA884" w14:textId="77777777" w:rsidR="00B90E6D" w:rsidRPr="00E27C98" w:rsidRDefault="00B90E6D" w:rsidP="004B0253">
            <w:pPr>
              <w:pStyle w:val="TableHeading"/>
              <w:jc w:val="center"/>
            </w:pPr>
            <w:r w:rsidRPr="00E27C98">
              <w:t>Description</w:t>
            </w:r>
          </w:p>
        </w:tc>
      </w:tr>
      <w:tr w:rsidR="00B90E6D" w:rsidRPr="001E6BBF" w14:paraId="72CBA52A"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B920E3F" w14:textId="77777777" w:rsidR="00B90E6D" w:rsidRPr="00E27C98" w:rsidRDefault="00B90E6D" w:rsidP="004B0253">
            <w:pPr>
              <w:pStyle w:val="TableText"/>
              <w:rPr>
                <w:sz w:val="20"/>
              </w:rPr>
            </w:pPr>
            <w:r w:rsidRPr="00E27C98">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4D394334" w14:textId="77777777" w:rsidR="00B90E6D" w:rsidRPr="00E27C98" w:rsidRDefault="00B90E6D" w:rsidP="004B0253">
            <w:pPr>
              <w:pStyle w:val="TableText"/>
              <w:rPr>
                <w:sz w:val="20"/>
              </w:rPr>
            </w:pPr>
            <w:r w:rsidRPr="00E27C98">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28D40433" w14:textId="77777777" w:rsidR="00B90E6D" w:rsidRPr="00E27C98" w:rsidRDefault="00B90E6D" w:rsidP="004B0253">
            <w:pPr>
              <w:pStyle w:val="TableText"/>
              <w:rPr>
                <w:sz w:val="20"/>
              </w:rPr>
            </w:pPr>
            <w:r w:rsidRPr="00E27C98">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68B1D7FD" w14:textId="77777777" w:rsidR="00B90E6D" w:rsidRPr="00E27C98" w:rsidRDefault="00B90E6D" w:rsidP="004B0253">
            <w:pPr>
              <w:pStyle w:val="TableText"/>
              <w:rPr>
                <w:sz w:val="20"/>
              </w:rPr>
            </w:pPr>
            <w:r w:rsidRPr="00E27C98">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09B7FF59" w14:textId="77777777" w:rsidR="00B90E6D" w:rsidRPr="00E27C98" w:rsidRDefault="00B90E6D" w:rsidP="004B0253">
            <w:pPr>
              <w:pStyle w:val="TableText"/>
              <w:rPr>
                <w:sz w:val="20"/>
              </w:rPr>
            </w:pPr>
            <w:r w:rsidRPr="00E27C98">
              <w:rPr>
                <w:sz w:val="20"/>
              </w:rPr>
              <w:t>This site performed the remote partial fill action.</w:t>
            </w:r>
          </w:p>
        </w:tc>
      </w:tr>
      <w:tr w:rsidR="00B90E6D" w:rsidRPr="001E6BBF" w14:paraId="69E48B3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98C2011" w14:textId="77777777" w:rsidR="00B90E6D" w:rsidRPr="00E27C98" w:rsidRDefault="00B90E6D" w:rsidP="004B0253">
            <w:pPr>
              <w:pStyle w:val="TableText"/>
              <w:rPr>
                <w:sz w:val="20"/>
              </w:rPr>
            </w:pPr>
            <w:r w:rsidRPr="00E27C98">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5FB6DD8D" w14:textId="77777777" w:rsidR="00B90E6D" w:rsidRPr="00E27C98" w:rsidRDefault="00B90E6D" w:rsidP="004B0253">
            <w:pPr>
              <w:pStyle w:val="TableText"/>
              <w:rPr>
                <w:sz w:val="20"/>
              </w:rPr>
            </w:pPr>
            <w:r w:rsidRPr="00E27C98">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055E5EF7" w14:textId="77777777" w:rsidR="00B90E6D" w:rsidRPr="00E27C98" w:rsidRDefault="00B90E6D" w:rsidP="004B0253">
            <w:pPr>
              <w:pStyle w:val="TableText"/>
              <w:rPr>
                <w:sz w:val="20"/>
              </w:rPr>
            </w:pPr>
            <w:r w:rsidRPr="00E27C98">
              <w:rPr>
                <w:sz w:val="20"/>
              </w:rPr>
              <w:t>N/A</w:t>
            </w:r>
          </w:p>
          <w:p w14:paraId="106DDD0F" w14:textId="77777777" w:rsidR="00B90E6D" w:rsidRPr="00E27C98" w:rsidRDefault="00B90E6D" w:rsidP="004B0253">
            <w:pPr>
              <w:pStyle w:val="TableText"/>
              <w:rPr>
                <w:sz w:val="20"/>
              </w:rPr>
            </w:pPr>
          </w:p>
        </w:tc>
        <w:tc>
          <w:tcPr>
            <w:tcW w:w="2220" w:type="dxa"/>
            <w:tcBorders>
              <w:top w:val="single" w:sz="4" w:space="0" w:color="auto"/>
              <w:left w:val="single" w:sz="4" w:space="0" w:color="auto"/>
              <w:bottom w:val="single" w:sz="4" w:space="0" w:color="auto"/>
              <w:right w:val="single" w:sz="4" w:space="0" w:color="auto"/>
            </w:tcBorders>
          </w:tcPr>
          <w:p w14:paraId="61C64C2F" w14:textId="77777777" w:rsidR="00B90E6D" w:rsidRPr="00E27C98" w:rsidRDefault="00B90E6D" w:rsidP="004B0253">
            <w:pPr>
              <w:pStyle w:val="TableText"/>
              <w:rPr>
                <w:sz w:val="20"/>
              </w:rPr>
            </w:pPr>
            <w:r w:rsidRPr="00E27C98">
              <w:rPr>
                <w:sz w:val="20"/>
              </w:rPr>
              <w:t>N/A</w:t>
            </w:r>
          </w:p>
          <w:p w14:paraId="0F6588B6" w14:textId="77777777" w:rsidR="00B90E6D" w:rsidRPr="00E27C98" w:rsidRDefault="00B90E6D" w:rsidP="004B025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hideMark/>
          </w:tcPr>
          <w:p w14:paraId="453A553B" w14:textId="66824656" w:rsidR="00B90E6D" w:rsidRPr="00E27C98" w:rsidRDefault="00577EEA" w:rsidP="004B0253">
            <w:pPr>
              <w:pStyle w:val="TableText"/>
              <w:rPr>
                <w:sz w:val="20"/>
              </w:rPr>
            </w:pPr>
            <w:r w:rsidRPr="00E27C98">
              <w:rPr>
                <w:sz w:val="20"/>
              </w:rPr>
              <w:t>Th</w:t>
            </w:r>
            <w:r>
              <w:rPr>
                <w:sz w:val="20"/>
              </w:rPr>
              <w:t xml:space="preserve">e </w:t>
            </w:r>
            <w:r w:rsidRPr="00E27C98">
              <w:rPr>
                <w:sz w:val="20"/>
              </w:rPr>
              <w:t>name of the remote pharmacist that performed the partial fill action.</w:t>
            </w:r>
          </w:p>
        </w:tc>
      </w:tr>
      <w:tr w:rsidR="00B90E6D" w:rsidRPr="001E6BBF" w14:paraId="5209F2C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FBE2541" w14:textId="77777777" w:rsidR="00B90E6D" w:rsidRPr="00E27C98" w:rsidRDefault="00B90E6D" w:rsidP="004B0253">
            <w:pPr>
              <w:pStyle w:val="TableText"/>
              <w:rPr>
                <w:sz w:val="20"/>
              </w:rPr>
            </w:pPr>
            <w:r w:rsidRPr="00E27C98">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3CA8321D" w14:textId="77777777" w:rsidR="00B90E6D" w:rsidRPr="00E27C98" w:rsidRDefault="00B90E6D" w:rsidP="004B0253">
            <w:pPr>
              <w:pStyle w:val="TableText"/>
              <w:rPr>
                <w:sz w:val="20"/>
              </w:rPr>
            </w:pPr>
            <w:r w:rsidRPr="00E27C98">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1B9753FC"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77DAF09"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BB0A07F" w14:textId="77777777" w:rsidR="00B90E6D" w:rsidRPr="00E27C98" w:rsidRDefault="00B90E6D" w:rsidP="004B0253">
            <w:pPr>
              <w:pStyle w:val="TableText"/>
              <w:rPr>
                <w:sz w:val="20"/>
              </w:rPr>
            </w:pPr>
            <w:r w:rsidRPr="00E27C98">
              <w:rPr>
                <w:sz w:val="20"/>
              </w:rPr>
              <w:t>This is the phone number for the pharmacist that performed the partial fill action.</w:t>
            </w:r>
          </w:p>
        </w:tc>
      </w:tr>
    </w:tbl>
    <w:p w14:paraId="62B31FBE" w14:textId="77777777" w:rsidR="00B90E6D" w:rsidRDefault="00B90E6D" w:rsidP="00B90E6D">
      <w:pPr>
        <w:pStyle w:val="Heading3"/>
      </w:pPr>
      <w:bookmarkStart w:id="291" w:name="_Toc459099384"/>
      <w:bookmarkStart w:id="292" w:name="_Toc459641606"/>
      <w:bookmarkStart w:id="293" w:name="_Toc464671332"/>
      <w:r>
        <w:t>OneVA Pharmacy Flag (#3001) of the Outpatient Site file (#59)</w:t>
      </w:r>
      <w:bookmarkEnd w:id="291"/>
      <w:bookmarkEnd w:id="292"/>
      <w:bookmarkEnd w:id="293"/>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2CF05D86"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CD5B45D"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D74FC51"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0C00B9E6"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12E85372"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75D5FA4D" w14:textId="77777777" w:rsidR="00B90E6D" w:rsidRPr="00E27C98" w:rsidRDefault="00B90E6D" w:rsidP="004B0253">
            <w:pPr>
              <w:pStyle w:val="TableHeading"/>
              <w:jc w:val="center"/>
            </w:pPr>
            <w:r w:rsidRPr="00E27C98">
              <w:t>Description</w:t>
            </w:r>
          </w:p>
        </w:tc>
      </w:tr>
      <w:tr w:rsidR="00B90E6D" w:rsidRPr="001E6BBF" w14:paraId="77B3C837"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C40B9C5" w14:textId="77777777" w:rsidR="00B90E6D" w:rsidRPr="00E27C98" w:rsidRDefault="00B90E6D" w:rsidP="004B0253">
            <w:pPr>
              <w:pStyle w:val="TableText"/>
              <w:rPr>
                <w:sz w:val="20"/>
              </w:rPr>
            </w:pPr>
            <w:r w:rsidRPr="00E27C98">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7A23771B" w14:textId="77777777" w:rsidR="00B90E6D" w:rsidRPr="00E27C98" w:rsidRDefault="00B90E6D" w:rsidP="004B0253">
            <w:pPr>
              <w:pStyle w:val="TableText"/>
              <w:rPr>
                <w:sz w:val="20"/>
              </w:rPr>
            </w:pPr>
            <w:r w:rsidRPr="00E27C98">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3D9D3E0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54611F5B"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2CFCC239" w14:textId="77777777" w:rsidR="00B90E6D" w:rsidRPr="00E27C98" w:rsidRDefault="00B90E6D" w:rsidP="004B0253">
            <w:pPr>
              <w:pStyle w:val="TableText"/>
              <w:rPr>
                <w:sz w:val="20"/>
              </w:rPr>
            </w:pPr>
            <w:r w:rsidRPr="00E27C98">
              <w:rPr>
                <w:sz w:val="20"/>
              </w:rPr>
              <w:t xml:space="preserve">This is the OneVA pharmacy flag, which controls the remote prescription logic. The flag can be set to ‘On’ or ‘Off’. When in the On state, remote </w:t>
            </w:r>
            <w:r w:rsidRPr="00E27C98">
              <w:rPr>
                <w:sz w:val="20"/>
              </w:rPr>
              <w:lastRenderedPageBreak/>
              <w:t>prescriptions can be queried, and actions can be taken on the active prescriptions. When in the ‘Off’ state, prescriptions will not be queried, and incoming refill/partial fill requests will not be processed.</w:t>
            </w:r>
          </w:p>
        </w:tc>
      </w:tr>
    </w:tbl>
    <w:p w14:paraId="4714D912" w14:textId="77777777" w:rsidR="00B90E6D" w:rsidRDefault="00B90E6D" w:rsidP="00B90E6D">
      <w:pPr>
        <w:pStyle w:val="Heading3"/>
      </w:pPr>
      <w:bookmarkStart w:id="294" w:name="_Toc459099385"/>
      <w:bookmarkStart w:id="295" w:name="_Toc459641607"/>
      <w:bookmarkStart w:id="296" w:name="_Toc464671333"/>
      <w:r>
        <w:lastRenderedPageBreak/>
        <w:t>Remote Prescription Log (#52.09)</w:t>
      </w:r>
      <w:bookmarkEnd w:id="294"/>
      <w:bookmarkEnd w:id="295"/>
      <w:bookmarkEnd w:id="296"/>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14:paraId="7F1F57CD"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5D86162" w14:textId="77777777" w:rsidR="00B90E6D" w:rsidRPr="00E27C98" w:rsidRDefault="00B90E6D" w:rsidP="004B0253">
            <w:pPr>
              <w:pStyle w:val="TableHeading"/>
              <w:jc w:val="center"/>
            </w:pPr>
            <w:bookmarkStart w:id="297" w:name="_Toc381778390"/>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591C97E9"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38FC9F09"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4E6DEA7E"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69C9D5E3" w14:textId="77777777" w:rsidR="00B90E6D" w:rsidRPr="00E27C98" w:rsidRDefault="00B90E6D" w:rsidP="004B0253">
            <w:pPr>
              <w:pStyle w:val="TableHeading"/>
              <w:jc w:val="center"/>
            </w:pPr>
            <w:r w:rsidRPr="00E27C98">
              <w:t>Description</w:t>
            </w:r>
          </w:p>
        </w:tc>
      </w:tr>
      <w:tr w:rsidR="00B90E6D" w14:paraId="464430F1"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0785AB7" w14:textId="77777777" w:rsidR="00B90E6D" w:rsidRPr="00E27C98" w:rsidRDefault="00B90E6D" w:rsidP="004B0253">
            <w:pPr>
              <w:pStyle w:val="TableText"/>
              <w:rPr>
                <w:sz w:val="20"/>
              </w:rPr>
            </w:pPr>
            <w:r w:rsidRPr="00E27C98">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543D1970" w14:textId="77777777" w:rsidR="00B90E6D" w:rsidRPr="00E27C98" w:rsidRDefault="00B90E6D" w:rsidP="004B0253">
            <w:pPr>
              <w:pStyle w:val="TableText"/>
              <w:rPr>
                <w:sz w:val="20"/>
              </w:rPr>
            </w:pPr>
            <w:r w:rsidRPr="00E27C98">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4705BA60"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41CBC2CD" w14:textId="77777777" w:rsidR="00B90E6D" w:rsidRPr="00E27C98" w:rsidRDefault="00B90E6D" w:rsidP="004B0253">
            <w:pPr>
              <w:pStyle w:val="TableText"/>
              <w:rPr>
                <w:sz w:val="20"/>
              </w:rPr>
            </w:pPr>
            <w:r w:rsidRPr="00E27C98">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40FD08B7" w14:textId="77777777" w:rsidR="00B90E6D" w:rsidRPr="00E27C98" w:rsidRDefault="00B90E6D" w:rsidP="004B0253">
            <w:pPr>
              <w:pStyle w:val="TableText"/>
              <w:rPr>
                <w:sz w:val="20"/>
              </w:rPr>
            </w:pPr>
            <w:r w:rsidRPr="00E27C98">
              <w:rPr>
                <w:sz w:val="20"/>
              </w:rPr>
              <w:t>Date/Time of refill/partial fill transaction.</w:t>
            </w:r>
          </w:p>
        </w:tc>
      </w:tr>
      <w:tr w:rsidR="00B90E6D" w14:paraId="2A94337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41166CEF" w14:textId="77777777" w:rsidR="00B90E6D" w:rsidRPr="00E27C98" w:rsidRDefault="00B90E6D" w:rsidP="004B0253">
            <w:pPr>
              <w:pStyle w:val="TableText"/>
              <w:rPr>
                <w:sz w:val="20"/>
              </w:rPr>
            </w:pPr>
            <w:r w:rsidRPr="00E27C98">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145DEF6F" w14:textId="77777777" w:rsidR="00B90E6D" w:rsidRPr="00E27C98" w:rsidRDefault="00B90E6D" w:rsidP="004B0253">
            <w:pPr>
              <w:pStyle w:val="TableText"/>
              <w:rPr>
                <w:sz w:val="20"/>
              </w:rPr>
            </w:pPr>
            <w:r w:rsidRPr="00E27C98">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72B72A4C" w14:textId="77777777" w:rsidR="00B90E6D" w:rsidRPr="00E27C98" w:rsidRDefault="00B90E6D" w:rsidP="004B0253">
            <w:pPr>
              <w:pStyle w:val="TableText"/>
              <w:rPr>
                <w:sz w:val="20"/>
              </w:rPr>
            </w:pPr>
            <w:r w:rsidRPr="00E27C98">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77DE8F8E" w14:textId="77777777" w:rsidR="00B90E6D" w:rsidRPr="00E27C98" w:rsidRDefault="00B90E6D" w:rsidP="004B0253">
            <w:pPr>
              <w:pStyle w:val="TableText"/>
              <w:rPr>
                <w:sz w:val="20"/>
              </w:rPr>
            </w:pPr>
            <w:r w:rsidRPr="00E27C98">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303634CC" w14:textId="2BC47B67" w:rsidR="00B90E6D" w:rsidRPr="00E27C98" w:rsidRDefault="00577EEA" w:rsidP="004B0253">
            <w:pPr>
              <w:pStyle w:val="TableText"/>
              <w:rPr>
                <w:sz w:val="20"/>
              </w:rPr>
            </w:pPr>
            <w:r w:rsidRPr="00E27C98">
              <w:rPr>
                <w:sz w:val="20"/>
              </w:rPr>
              <w:t>This is the patient for which a refill or partial was executed by another VA Pharmacy other than the host site.</w:t>
            </w:r>
          </w:p>
        </w:tc>
      </w:tr>
      <w:tr w:rsidR="00B90E6D" w14:paraId="4FB8EC3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287A019" w14:textId="77777777" w:rsidR="00B90E6D" w:rsidRPr="00E27C98" w:rsidRDefault="00B90E6D" w:rsidP="004B0253">
            <w:pPr>
              <w:pStyle w:val="TableText"/>
              <w:rPr>
                <w:sz w:val="20"/>
              </w:rPr>
            </w:pPr>
            <w:r w:rsidRPr="00E27C98">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78158B36" w14:textId="77777777" w:rsidR="00B90E6D" w:rsidRPr="00E27C98" w:rsidRDefault="00B90E6D" w:rsidP="004B0253">
            <w:pPr>
              <w:pStyle w:val="TableText"/>
              <w:rPr>
                <w:sz w:val="20"/>
              </w:rPr>
            </w:pPr>
            <w:r w:rsidRPr="00E27C98">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6D8A964B"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78B4A8DD" w14:textId="77777777" w:rsidR="00B90E6D" w:rsidRPr="00E27C98" w:rsidRDefault="00B90E6D" w:rsidP="004B0253">
            <w:pPr>
              <w:pStyle w:val="TableText"/>
              <w:rPr>
                <w:sz w:val="20"/>
              </w:rPr>
            </w:pPr>
            <w:r w:rsidRPr="00E27C98">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45BF1C99" w14:textId="77777777" w:rsidR="00B90E6D" w:rsidRPr="00E27C98" w:rsidRDefault="00B90E6D" w:rsidP="004B0253">
            <w:pPr>
              <w:pStyle w:val="TableText"/>
              <w:rPr>
                <w:sz w:val="20"/>
              </w:rPr>
            </w:pPr>
            <w:r w:rsidRPr="00E27C98">
              <w:rPr>
                <w:sz w:val="20"/>
              </w:rPr>
              <w:t>This is the RX Number from the prescription file (#52).</w:t>
            </w:r>
          </w:p>
        </w:tc>
      </w:tr>
      <w:tr w:rsidR="00B90E6D" w14:paraId="19FE7EF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44B5453" w14:textId="77777777" w:rsidR="00B90E6D" w:rsidRPr="00E27C98" w:rsidRDefault="00B90E6D" w:rsidP="004B0253">
            <w:pPr>
              <w:pStyle w:val="TableText"/>
              <w:rPr>
                <w:sz w:val="20"/>
              </w:rPr>
            </w:pPr>
            <w:r w:rsidRPr="00E27C98">
              <w:rPr>
                <w:sz w:val="20"/>
              </w:rPr>
              <w:t>.04</w:t>
            </w:r>
          </w:p>
        </w:tc>
        <w:tc>
          <w:tcPr>
            <w:tcW w:w="1500" w:type="dxa"/>
            <w:tcBorders>
              <w:top w:val="single" w:sz="4" w:space="0" w:color="auto"/>
              <w:left w:val="single" w:sz="4" w:space="0" w:color="auto"/>
              <w:bottom w:val="single" w:sz="4" w:space="0" w:color="auto"/>
              <w:right w:val="single" w:sz="4" w:space="0" w:color="auto"/>
            </w:tcBorders>
          </w:tcPr>
          <w:p w14:paraId="58EEB32A" w14:textId="77777777" w:rsidR="00B90E6D" w:rsidRPr="00E27C98" w:rsidRDefault="00B90E6D" w:rsidP="004B0253">
            <w:pPr>
              <w:pStyle w:val="TableText"/>
              <w:rPr>
                <w:sz w:val="20"/>
              </w:rPr>
            </w:pPr>
            <w:r w:rsidRPr="00E27C98">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585C493E" w14:textId="77777777" w:rsidR="00B90E6D" w:rsidRPr="00E27C98" w:rsidRDefault="00B90E6D" w:rsidP="004B0253">
            <w:pPr>
              <w:pStyle w:val="TableText"/>
              <w:rPr>
                <w:sz w:val="20"/>
              </w:rPr>
            </w:pPr>
            <w:r w:rsidRPr="00E27C98">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6772BA72" w14:textId="77777777" w:rsidR="00B90E6D" w:rsidRPr="00E27C98" w:rsidRDefault="00B90E6D" w:rsidP="004B0253">
            <w:pPr>
              <w:pStyle w:val="TableText"/>
              <w:rPr>
                <w:sz w:val="20"/>
              </w:rPr>
            </w:pPr>
            <w:r w:rsidRPr="00E27C98">
              <w:rPr>
                <w:sz w:val="20"/>
              </w:rPr>
              <w:t>5209^E</w:t>
            </w:r>
          </w:p>
        </w:tc>
        <w:tc>
          <w:tcPr>
            <w:tcW w:w="3020" w:type="dxa"/>
            <w:tcBorders>
              <w:top w:val="single" w:sz="4" w:space="0" w:color="auto"/>
              <w:left w:val="single" w:sz="4" w:space="0" w:color="auto"/>
              <w:bottom w:val="single" w:sz="4" w:space="0" w:color="auto"/>
              <w:right w:val="single" w:sz="4" w:space="0" w:color="auto"/>
            </w:tcBorders>
          </w:tcPr>
          <w:p w14:paraId="376788F9" w14:textId="77777777" w:rsidR="00B90E6D" w:rsidRPr="00E27C98" w:rsidRDefault="00B90E6D" w:rsidP="004B0253">
            <w:pPr>
              <w:pStyle w:val="TableText"/>
              <w:rPr>
                <w:sz w:val="20"/>
              </w:rPr>
            </w:pPr>
          </w:p>
        </w:tc>
      </w:tr>
      <w:tr w:rsidR="00B90E6D" w14:paraId="5108D121"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359A0A5" w14:textId="77777777" w:rsidR="00B90E6D" w:rsidRPr="00E27C98" w:rsidRDefault="00B90E6D" w:rsidP="004B0253">
            <w:pPr>
              <w:pStyle w:val="TableText"/>
              <w:rPr>
                <w:sz w:val="20"/>
              </w:rPr>
            </w:pPr>
            <w:r w:rsidRPr="00E27C98">
              <w:rPr>
                <w:sz w:val="20"/>
              </w:rPr>
              <w:t>.05</w:t>
            </w:r>
          </w:p>
        </w:tc>
        <w:tc>
          <w:tcPr>
            <w:tcW w:w="1500" w:type="dxa"/>
            <w:tcBorders>
              <w:top w:val="single" w:sz="4" w:space="0" w:color="auto"/>
              <w:left w:val="single" w:sz="4" w:space="0" w:color="auto"/>
              <w:bottom w:val="single" w:sz="4" w:space="0" w:color="auto"/>
              <w:right w:val="single" w:sz="4" w:space="0" w:color="auto"/>
            </w:tcBorders>
          </w:tcPr>
          <w:p w14:paraId="3074CEC2" w14:textId="77777777" w:rsidR="00B90E6D" w:rsidRPr="00E27C98" w:rsidRDefault="00B90E6D" w:rsidP="004B0253">
            <w:pPr>
              <w:pStyle w:val="TableText"/>
              <w:rPr>
                <w:sz w:val="20"/>
              </w:rPr>
            </w:pPr>
            <w:r w:rsidRPr="00E27C98">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0C2CA2C6"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276D458C" w14:textId="77777777" w:rsidR="00B90E6D" w:rsidRPr="00E27C98" w:rsidRDefault="00B90E6D" w:rsidP="004B025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611C781" w14:textId="77777777" w:rsidR="00B90E6D" w:rsidRPr="00E27C98" w:rsidRDefault="00B90E6D" w:rsidP="004B0253">
            <w:pPr>
              <w:pStyle w:val="TableText"/>
              <w:rPr>
                <w:sz w:val="20"/>
              </w:rPr>
            </w:pPr>
            <w:r w:rsidRPr="00E27C98">
              <w:rPr>
                <w:sz w:val="20"/>
              </w:rPr>
              <w:t>RF – REFILL</w:t>
            </w:r>
          </w:p>
          <w:p w14:paraId="131F69D2" w14:textId="77777777" w:rsidR="00B90E6D" w:rsidRPr="00E27C98" w:rsidRDefault="00B90E6D" w:rsidP="004B0253">
            <w:pPr>
              <w:pStyle w:val="TableText"/>
              <w:rPr>
                <w:sz w:val="20"/>
              </w:rPr>
            </w:pPr>
            <w:r w:rsidRPr="00E27C98">
              <w:rPr>
                <w:sz w:val="20"/>
              </w:rPr>
              <w:t>PR – PARTIAL FILL</w:t>
            </w:r>
          </w:p>
          <w:p w14:paraId="372B5B7B" w14:textId="77777777" w:rsidR="00B90E6D" w:rsidRPr="00E27C98" w:rsidRDefault="00B90E6D" w:rsidP="004B0253">
            <w:pPr>
              <w:pStyle w:val="TableText"/>
              <w:rPr>
                <w:sz w:val="20"/>
              </w:rPr>
            </w:pPr>
            <w:r w:rsidRPr="00E27C98">
              <w:rPr>
                <w:sz w:val="20"/>
              </w:rPr>
              <w:t>OR – OUTSIDE REFILL</w:t>
            </w:r>
          </w:p>
          <w:p w14:paraId="15614E62" w14:textId="77777777" w:rsidR="00B90E6D" w:rsidRPr="00E27C98" w:rsidRDefault="00B90E6D" w:rsidP="004B0253">
            <w:pPr>
              <w:pStyle w:val="TableText"/>
              <w:rPr>
                <w:sz w:val="20"/>
              </w:rPr>
            </w:pPr>
            <w:r w:rsidRPr="00E27C98">
              <w:rPr>
                <w:sz w:val="20"/>
              </w:rPr>
              <w:t>OP – OUTSIDE PARTIAL FILL</w:t>
            </w:r>
          </w:p>
        </w:tc>
      </w:tr>
      <w:tr w:rsidR="00B90E6D" w14:paraId="18764CC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A4BBC6C" w14:textId="77777777" w:rsidR="00B90E6D" w:rsidRPr="00E27C98" w:rsidRDefault="00B90E6D" w:rsidP="004B0253">
            <w:pPr>
              <w:pStyle w:val="TableText"/>
              <w:rPr>
                <w:sz w:val="20"/>
              </w:rPr>
            </w:pPr>
            <w:r w:rsidRPr="00E27C98">
              <w:rPr>
                <w:sz w:val="20"/>
              </w:rPr>
              <w:t>.06</w:t>
            </w:r>
          </w:p>
        </w:tc>
        <w:tc>
          <w:tcPr>
            <w:tcW w:w="1500" w:type="dxa"/>
            <w:tcBorders>
              <w:top w:val="single" w:sz="4" w:space="0" w:color="auto"/>
              <w:left w:val="single" w:sz="4" w:space="0" w:color="auto"/>
              <w:bottom w:val="single" w:sz="4" w:space="0" w:color="auto"/>
              <w:right w:val="single" w:sz="4" w:space="0" w:color="auto"/>
            </w:tcBorders>
          </w:tcPr>
          <w:p w14:paraId="2688687B" w14:textId="77777777" w:rsidR="00B90E6D" w:rsidRPr="00E27C98" w:rsidRDefault="00B90E6D" w:rsidP="004B0253">
            <w:pPr>
              <w:pStyle w:val="TableText"/>
              <w:rPr>
                <w:sz w:val="20"/>
              </w:rPr>
            </w:pPr>
            <w:r w:rsidRPr="00E27C98">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5A1D0A14" w14:textId="77777777" w:rsidR="00B90E6D" w:rsidRPr="00E27C98" w:rsidRDefault="00B90E6D" w:rsidP="004B0253">
            <w:pPr>
              <w:pStyle w:val="TableText"/>
              <w:rPr>
                <w:sz w:val="20"/>
              </w:rPr>
            </w:pPr>
            <w:r w:rsidRPr="00E27C98">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2718817A"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22BE17C" w14:textId="77777777" w:rsidR="00B90E6D" w:rsidRPr="00E27C98" w:rsidRDefault="00B90E6D" w:rsidP="004B0253">
            <w:pPr>
              <w:pStyle w:val="TableText"/>
              <w:rPr>
                <w:sz w:val="20"/>
              </w:rPr>
            </w:pPr>
            <w:r w:rsidRPr="00E27C98">
              <w:rPr>
                <w:sz w:val="20"/>
              </w:rPr>
              <w:t>This is the pharmacist who initiated the refill or partial fill request to the host facility</w:t>
            </w:r>
          </w:p>
        </w:tc>
      </w:tr>
      <w:tr w:rsidR="00B90E6D" w14:paraId="6556CB0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D6C5C84" w14:textId="77777777" w:rsidR="00B90E6D" w:rsidRPr="00E27C98" w:rsidRDefault="00B90E6D" w:rsidP="004B0253">
            <w:pPr>
              <w:pStyle w:val="TableText"/>
              <w:rPr>
                <w:sz w:val="20"/>
              </w:rPr>
            </w:pPr>
            <w:r w:rsidRPr="00E27C98">
              <w:rPr>
                <w:sz w:val="20"/>
              </w:rPr>
              <w:t>.061</w:t>
            </w:r>
          </w:p>
        </w:tc>
        <w:tc>
          <w:tcPr>
            <w:tcW w:w="1500" w:type="dxa"/>
            <w:tcBorders>
              <w:top w:val="single" w:sz="4" w:space="0" w:color="auto"/>
              <w:left w:val="single" w:sz="4" w:space="0" w:color="auto"/>
              <w:bottom w:val="single" w:sz="4" w:space="0" w:color="auto"/>
              <w:right w:val="single" w:sz="4" w:space="0" w:color="auto"/>
            </w:tcBorders>
          </w:tcPr>
          <w:p w14:paraId="1125EEDA" w14:textId="77777777" w:rsidR="00B90E6D" w:rsidRPr="00E27C98" w:rsidRDefault="00B90E6D" w:rsidP="004B0253">
            <w:pPr>
              <w:pStyle w:val="TableText"/>
              <w:rPr>
                <w:sz w:val="20"/>
              </w:rPr>
            </w:pPr>
            <w:r w:rsidRPr="00E27C98">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7748CBD4"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3EC06B6B"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6E5B4D2" w14:textId="77777777" w:rsidR="00B90E6D" w:rsidRPr="00E27C98" w:rsidRDefault="00B90E6D" w:rsidP="004B0253">
            <w:pPr>
              <w:pStyle w:val="TableText"/>
              <w:rPr>
                <w:sz w:val="20"/>
              </w:rPr>
            </w:pPr>
            <w:r>
              <w:rPr>
                <w:sz w:val="20"/>
              </w:rPr>
              <w:t>T</w:t>
            </w:r>
            <w:r w:rsidRPr="00E27C98">
              <w:rPr>
                <w:sz w:val="20"/>
              </w:rPr>
              <w:t>he pharmacist that requested a refill or partial fill from a host facility.</w:t>
            </w:r>
          </w:p>
        </w:tc>
      </w:tr>
      <w:tr w:rsidR="00B90E6D" w14:paraId="24D4927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DB7DDBA" w14:textId="77777777" w:rsidR="00B90E6D" w:rsidRPr="00E27C98" w:rsidRDefault="00B90E6D" w:rsidP="004B0253">
            <w:pPr>
              <w:pStyle w:val="TableText"/>
              <w:rPr>
                <w:sz w:val="20"/>
              </w:rPr>
            </w:pPr>
            <w:r w:rsidRPr="00E27C98">
              <w:rPr>
                <w:sz w:val="20"/>
              </w:rPr>
              <w:t>.07</w:t>
            </w:r>
          </w:p>
        </w:tc>
        <w:tc>
          <w:tcPr>
            <w:tcW w:w="1500" w:type="dxa"/>
            <w:tcBorders>
              <w:top w:val="single" w:sz="4" w:space="0" w:color="auto"/>
              <w:left w:val="single" w:sz="4" w:space="0" w:color="auto"/>
              <w:bottom w:val="single" w:sz="4" w:space="0" w:color="auto"/>
              <w:right w:val="single" w:sz="4" w:space="0" w:color="auto"/>
            </w:tcBorders>
          </w:tcPr>
          <w:p w14:paraId="21C21106" w14:textId="77777777" w:rsidR="00B90E6D" w:rsidRPr="00E27C98" w:rsidRDefault="00B90E6D" w:rsidP="004B0253">
            <w:pPr>
              <w:pStyle w:val="TableText"/>
              <w:rPr>
                <w:sz w:val="20"/>
              </w:rPr>
            </w:pPr>
            <w:r w:rsidRPr="00E27C98">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2D13CE9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6BE99EFE"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C856730" w14:textId="77777777" w:rsidR="00B90E6D" w:rsidRPr="00E27C98" w:rsidRDefault="00B90E6D" w:rsidP="004B0253">
            <w:pPr>
              <w:pStyle w:val="TableText"/>
              <w:rPr>
                <w:sz w:val="20"/>
              </w:rPr>
            </w:pPr>
            <w:r w:rsidRPr="00E27C98">
              <w:rPr>
                <w:sz w:val="20"/>
              </w:rPr>
              <w:t>This is the quantity dispensed.</w:t>
            </w:r>
          </w:p>
        </w:tc>
      </w:tr>
      <w:tr w:rsidR="00B90E6D" w14:paraId="7A6FC229"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A0322EB" w14:textId="77777777" w:rsidR="00B90E6D" w:rsidRPr="00E27C98" w:rsidRDefault="00B90E6D" w:rsidP="004B0253">
            <w:pPr>
              <w:pStyle w:val="TableText"/>
              <w:rPr>
                <w:sz w:val="20"/>
              </w:rPr>
            </w:pPr>
            <w:r w:rsidRPr="00E27C98">
              <w:rPr>
                <w:sz w:val="20"/>
              </w:rPr>
              <w:t>.08</w:t>
            </w:r>
          </w:p>
        </w:tc>
        <w:tc>
          <w:tcPr>
            <w:tcW w:w="1500" w:type="dxa"/>
            <w:tcBorders>
              <w:top w:val="single" w:sz="4" w:space="0" w:color="auto"/>
              <w:left w:val="single" w:sz="4" w:space="0" w:color="auto"/>
              <w:bottom w:val="single" w:sz="4" w:space="0" w:color="auto"/>
              <w:right w:val="single" w:sz="4" w:space="0" w:color="auto"/>
            </w:tcBorders>
          </w:tcPr>
          <w:p w14:paraId="355F3C62" w14:textId="77777777" w:rsidR="00B90E6D" w:rsidRPr="00E27C98" w:rsidRDefault="00B90E6D" w:rsidP="004B0253">
            <w:pPr>
              <w:pStyle w:val="TableText"/>
              <w:rPr>
                <w:sz w:val="20"/>
              </w:rPr>
            </w:pPr>
            <w:r w:rsidRPr="00E27C98">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219C391F"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0148129D"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4FEB4ED" w14:textId="77777777" w:rsidR="00B90E6D" w:rsidRPr="00E27C98" w:rsidRDefault="00B90E6D" w:rsidP="004B0253">
            <w:pPr>
              <w:pStyle w:val="TableText"/>
              <w:rPr>
                <w:sz w:val="20"/>
              </w:rPr>
            </w:pPr>
            <w:r w:rsidRPr="00E27C98">
              <w:rPr>
                <w:sz w:val="20"/>
              </w:rPr>
              <w:t>This is the day’s supply for the medication.</w:t>
            </w:r>
          </w:p>
        </w:tc>
      </w:tr>
      <w:tr w:rsidR="00B90E6D" w14:paraId="339DE492"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C7890F0" w14:textId="77777777" w:rsidR="00B90E6D" w:rsidRPr="00E27C98" w:rsidRDefault="00B90E6D" w:rsidP="004B0253">
            <w:pPr>
              <w:pStyle w:val="TableText"/>
              <w:rPr>
                <w:sz w:val="20"/>
              </w:rPr>
            </w:pPr>
            <w:r w:rsidRPr="00E27C98">
              <w:rPr>
                <w:sz w:val="20"/>
              </w:rPr>
              <w:t>.09</w:t>
            </w:r>
          </w:p>
        </w:tc>
        <w:tc>
          <w:tcPr>
            <w:tcW w:w="1500" w:type="dxa"/>
            <w:tcBorders>
              <w:top w:val="single" w:sz="4" w:space="0" w:color="auto"/>
              <w:left w:val="single" w:sz="4" w:space="0" w:color="auto"/>
              <w:bottom w:val="single" w:sz="4" w:space="0" w:color="auto"/>
              <w:right w:val="single" w:sz="4" w:space="0" w:color="auto"/>
            </w:tcBorders>
          </w:tcPr>
          <w:p w14:paraId="285D0C59" w14:textId="77777777" w:rsidR="00B90E6D" w:rsidRPr="00E27C98" w:rsidRDefault="00B90E6D" w:rsidP="004B0253">
            <w:pPr>
              <w:pStyle w:val="TableText"/>
              <w:rPr>
                <w:sz w:val="20"/>
              </w:rPr>
            </w:pPr>
            <w:r w:rsidRPr="00E27C98">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14AF7EE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2BA47C8C"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604AE0C6" w14:textId="77777777" w:rsidR="00B90E6D" w:rsidRPr="00E27C98" w:rsidRDefault="00B90E6D" w:rsidP="004B0253">
            <w:pPr>
              <w:pStyle w:val="TableText"/>
              <w:rPr>
                <w:sz w:val="20"/>
              </w:rPr>
            </w:pPr>
            <w:r w:rsidRPr="00E27C98">
              <w:rPr>
                <w:sz w:val="20"/>
              </w:rPr>
              <w:t xml:space="preserve">This is the date of the refill or partial fill request. </w:t>
            </w:r>
            <w:r>
              <w:rPr>
                <w:sz w:val="20"/>
              </w:rPr>
              <w:t>This is the</w:t>
            </w:r>
            <w:r w:rsidRPr="00E27C98">
              <w:rPr>
                <w:sz w:val="20"/>
              </w:rPr>
              <w:t xml:space="preserve"> date </w:t>
            </w:r>
            <w:r>
              <w:rPr>
                <w:sz w:val="20"/>
              </w:rPr>
              <w:t>the transaction logs</w:t>
            </w:r>
            <w:r w:rsidRPr="00E27C98">
              <w:rPr>
                <w:sz w:val="20"/>
              </w:rPr>
              <w:t xml:space="preserve"> in the .01 field of either the refill or </w:t>
            </w:r>
            <w:r w:rsidRPr="00E27C98">
              <w:rPr>
                <w:sz w:val="20"/>
              </w:rPr>
              <w:lastRenderedPageBreak/>
              <w:t>partial sub files within the prescription file.</w:t>
            </w:r>
          </w:p>
        </w:tc>
      </w:tr>
      <w:tr w:rsidR="00B90E6D" w14:paraId="2AFB862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B568A4F" w14:textId="77777777" w:rsidR="00B90E6D" w:rsidRPr="00E27C98" w:rsidRDefault="00B90E6D" w:rsidP="004B0253">
            <w:pPr>
              <w:pStyle w:val="TableText"/>
              <w:rPr>
                <w:sz w:val="20"/>
              </w:rPr>
            </w:pPr>
            <w:r w:rsidRPr="00E27C98">
              <w:rPr>
                <w:sz w:val="20"/>
              </w:rPr>
              <w:lastRenderedPageBreak/>
              <w:t>.1</w:t>
            </w:r>
          </w:p>
        </w:tc>
        <w:tc>
          <w:tcPr>
            <w:tcW w:w="1500" w:type="dxa"/>
            <w:tcBorders>
              <w:top w:val="single" w:sz="4" w:space="0" w:color="auto"/>
              <w:left w:val="single" w:sz="4" w:space="0" w:color="auto"/>
              <w:bottom w:val="single" w:sz="4" w:space="0" w:color="auto"/>
              <w:right w:val="single" w:sz="4" w:space="0" w:color="auto"/>
            </w:tcBorders>
          </w:tcPr>
          <w:p w14:paraId="5204C74C" w14:textId="77777777" w:rsidR="00B90E6D" w:rsidRPr="00E27C98" w:rsidRDefault="00B90E6D" w:rsidP="004B0253">
            <w:pPr>
              <w:pStyle w:val="TableText"/>
              <w:rPr>
                <w:sz w:val="20"/>
              </w:rPr>
            </w:pPr>
            <w:r w:rsidRPr="00E27C98">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1C5E9D3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74C1B19F"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5C829E1" w14:textId="77777777" w:rsidR="00B90E6D" w:rsidRPr="00E27C98" w:rsidRDefault="00B90E6D" w:rsidP="004B0253">
            <w:pPr>
              <w:pStyle w:val="TableText"/>
              <w:rPr>
                <w:sz w:val="20"/>
              </w:rPr>
            </w:pPr>
            <w:r w:rsidRPr="00E27C98">
              <w:rPr>
                <w:sz w:val="20"/>
              </w:rPr>
              <w:t>This is the dispense date as it is held in the DISPENSED DATE within the REFILL or PARTIAL sub files of the PRESCRIPTION file.</w:t>
            </w:r>
          </w:p>
        </w:tc>
      </w:tr>
      <w:tr w:rsidR="00B90E6D" w14:paraId="3A7CDCB2"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56C28B" w14:textId="77777777" w:rsidR="00B90E6D" w:rsidRPr="00E27C98" w:rsidRDefault="00B90E6D" w:rsidP="004B0253">
            <w:pPr>
              <w:pStyle w:val="TableText"/>
              <w:rPr>
                <w:sz w:val="20"/>
              </w:rPr>
            </w:pPr>
            <w:r w:rsidRPr="00E27C98">
              <w:rPr>
                <w:sz w:val="20"/>
              </w:rPr>
              <w:t>1</w:t>
            </w:r>
          </w:p>
        </w:tc>
        <w:tc>
          <w:tcPr>
            <w:tcW w:w="1500" w:type="dxa"/>
            <w:tcBorders>
              <w:top w:val="single" w:sz="4" w:space="0" w:color="auto"/>
              <w:left w:val="single" w:sz="4" w:space="0" w:color="auto"/>
              <w:bottom w:val="single" w:sz="4" w:space="0" w:color="auto"/>
              <w:right w:val="single" w:sz="4" w:space="0" w:color="auto"/>
            </w:tcBorders>
          </w:tcPr>
          <w:p w14:paraId="3171F456" w14:textId="77777777" w:rsidR="00B90E6D" w:rsidRPr="00E27C98" w:rsidRDefault="00B90E6D" w:rsidP="004B0253">
            <w:pPr>
              <w:pStyle w:val="TableText"/>
              <w:rPr>
                <w:sz w:val="20"/>
              </w:rPr>
            </w:pPr>
            <w:r w:rsidRPr="00E27C98">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7BB756AA"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4384A647"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52EBC8A2" w14:textId="77777777" w:rsidR="00B90E6D" w:rsidRPr="00E27C98" w:rsidRDefault="00B90E6D" w:rsidP="004B0253">
            <w:pPr>
              <w:pStyle w:val="TableText"/>
              <w:rPr>
                <w:sz w:val="20"/>
              </w:rPr>
            </w:pPr>
            <w:r w:rsidRPr="00E27C98">
              <w:rPr>
                <w:sz w:val="20"/>
              </w:rPr>
              <w:t>This is the name of the drug dispensed for this request.</w:t>
            </w:r>
          </w:p>
        </w:tc>
      </w:tr>
      <w:tr w:rsidR="00B90E6D" w14:paraId="73ABDAC5"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32B7D71" w14:textId="77777777" w:rsidR="00B90E6D" w:rsidRPr="00E27C98" w:rsidRDefault="00B90E6D" w:rsidP="004B0253">
            <w:pPr>
              <w:pStyle w:val="TableText"/>
              <w:rPr>
                <w:sz w:val="20"/>
              </w:rPr>
            </w:pPr>
            <w:r w:rsidRPr="00E27C98">
              <w:rPr>
                <w:sz w:val="20"/>
              </w:rPr>
              <w:t>1.1</w:t>
            </w:r>
          </w:p>
        </w:tc>
        <w:tc>
          <w:tcPr>
            <w:tcW w:w="1500" w:type="dxa"/>
            <w:tcBorders>
              <w:top w:val="single" w:sz="4" w:space="0" w:color="auto"/>
              <w:left w:val="single" w:sz="4" w:space="0" w:color="auto"/>
              <w:bottom w:val="single" w:sz="4" w:space="0" w:color="auto"/>
              <w:right w:val="single" w:sz="4" w:space="0" w:color="auto"/>
            </w:tcBorders>
          </w:tcPr>
          <w:p w14:paraId="16783DA8" w14:textId="77777777" w:rsidR="00B90E6D" w:rsidRPr="00E27C98" w:rsidRDefault="00B90E6D" w:rsidP="004B0253">
            <w:pPr>
              <w:pStyle w:val="TableText"/>
              <w:rPr>
                <w:sz w:val="20"/>
              </w:rPr>
            </w:pPr>
            <w:r w:rsidRPr="00E27C98">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1DE21533" w14:textId="77777777" w:rsidR="00B90E6D" w:rsidRPr="00E27C98" w:rsidRDefault="00B90E6D" w:rsidP="004B0253">
            <w:pPr>
              <w:pStyle w:val="TableText"/>
              <w:rPr>
                <w:sz w:val="20"/>
              </w:rPr>
            </w:pPr>
            <w:r w:rsidRPr="00E27C98">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0553FDBA"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023984E4" w14:textId="77777777" w:rsidR="00B90E6D" w:rsidRPr="00E27C98" w:rsidRDefault="00B90E6D" w:rsidP="004B0253">
            <w:pPr>
              <w:pStyle w:val="TableText"/>
              <w:rPr>
                <w:sz w:val="20"/>
              </w:rPr>
            </w:pPr>
            <w:r w:rsidRPr="00E27C98">
              <w:rPr>
                <w:sz w:val="20"/>
              </w:rPr>
              <w:t>This is the drug used locally for the ‘host’ refill or partial fill.</w:t>
            </w:r>
          </w:p>
        </w:tc>
      </w:tr>
      <w:tr w:rsidR="00B90E6D" w14:paraId="440B0999"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2F49D66" w14:textId="77777777" w:rsidR="00B90E6D" w:rsidRPr="00E27C98" w:rsidRDefault="00B90E6D" w:rsidP="004B0253">
            <w:pPr>
              <w:pStyle w:val="TableText"/>
              <w:rPr>
                <w:sz w:val="20"/>
              </w:rPr>
            </w:pPr>
            <w:r w:rsidRPr="00E27C98">
              <w:rPr>
                <w:sz w:val="20"/>
              </w:rPr>
              <w:t>1.2</w:t>
            </w:r>
          </w:p>
        </w:tc>
        <w:tc>
          <w:tcPr>
            <w:tcW w:w="1500" w:type="dxa"/>
            <w:tcBorders>
              <w:top w:val="single" w:sz="4" w:space="0" w:color="auto"/>
              <w:left w:val="single" w:sz="4" w:space="0" w:color="auto"/>
              <w:bottom w:val="single" w:sz="4" w:space="0" w:color="auto"/>
              <w:right w:val="single" w:sz="4" w:space="0" w:color="auto"/>
            </w:tcBorders>
          </w:tcPr>
          <w:p w14:paraId="1D4716C4" w14:textId="77777777" w:rsidR="00B90E6D" w:rsidRPr="00E27C98" w:rsidRDefault="00B90E6D" w:rsidP="004B0253">
            <w:pPr>
              <w:pStyle w:val="TableText"/>
              <w:rPr>
                <w:sz w:val="20"/>
              </w:rPr>
            </w:pPr>
            <w:r w:rsidRPr="00E27C98">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4B41265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1D686F83"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A8AA5E4" w14:textId="77777777" w:rsidR="00B90E6D" w:rsidRPr="00E27C98" w:rsidRDefault="00B90E6D" w:rsidP="004B0253">
            <w:pPr>
              <w:pStyle w:val="TableText"/>
              <w:rPr>
                <w:sz w:val="20"/>
              </w:rPr>
            </w:pPr>
            <w:r w:rsidRPr="00E27C98">
              <w:rPr>
                <w:sz w:val="20"/>
              </w:rPr>
              <w:t>This is the total cost for the ‘host’/filling facility. The cost is derived by using the cost of the drug at the time of the refill or partial fill. The cost is being retrieved from file 50, field 13.</w:t>
            </w:r>
          </w:p>
        </w:tc>
      </w:tr>
      <w:tr w:rsidR="00B90E6D" w14:paraId="0532EF3D"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67C1064" w14:textId="77777777" w:rsidR="00B90E6D" w:rsidRPr="00E27C98" w:rsidRDefault="00B90E6D" w:rsidP="004B0253">
            <w:pPr>
              <w:pStyle w:val="TableText"/>
              <w:rPr>
                <w:sz w:val="20"/>
              </w:rPr>
            </w:pPr>
            <w:r w:rsidRPr="00E27C98">
              <w:rPr>
                <w:sz w:val="20"/>
              </w:rPr>
              <w:t>2</w:t>
            </w:r>
          </w:p>
        </w:tc>
        <w:tc>
          <w:tcPr>
            <w:tcW w:w="1500" w:type="dxa"/>
            <w:tcBorders>
              <w:top w:val="single" w:sz="4" w:space="0" w:color="auto"/>
              <w:left w:val="single" w:sz="4" w:space="0" w:color="auto"/>
              <w:bottom w:val="single" w:sz="4" w:space="0" w:color="auto"/>
              <w:right w:val="single" w:sz="4" w:space="0" w:color="auto"/>
            </w:tcBorders>
          </w:tcPr>
          <w:p w14:paraId="108DB60E" w14:textId="77777777" w:rsidR="00B90E6D" w:rsidRPr="00E27C98" w:rsidRDefault="00B90E6D" w:rsidP="004B0253">
            <w:pPr>
              <w:pStyle w:val="TableText"/>
              <w:rPr>
                <w:sz w:val="20"/>
              </w:rPr>
            </w:pPr>
            <w:r w:rsidRPr="00E27C98">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278DF5F4"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0C215455"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5ACE750" w14:textId="77777777" w:rsidR="00B90E6D" w:rsidRPr="00E27C98" w:rsidRDefault="00B90E6D" w:rsidP="004B0253">
            <w:pPr>
              <w:pStyle w:val="TableText"/>
              <w:rPr>
                <w:sz w:val="20"/>
              </w:rPr>
            </w:pPr>
            <w:r w:rsidRPr="00E27C98">
              <w:rPr>
                <w:sz w:val="20"/>
              </w:rPr>
              <w:t>Any message details related to the transaction.</w:t>
            </w:r>
          </w:p>
        </w:tc>
      </w:tr>
      <w:tr w:rsidR="00B90E6D" w14:paraId="1C60C541"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109E5A" w14:textId="77777777" w:rsidR="00B90E6D" w:rsidRPr="00E27C98" w:rsidRDefault="00B90E6D" w:rsidP="004B0253">
            <w:pPr>
              <w:pStyle w:val="TableText"/>
              <w:rPr>
                <w:sz w:val="20"/>
              </w:rPr>
            </w:pPr>
            <w:r w:rsidRPr="00E27C98">
              <w:rPr>
                <w:sz w:val="20"/>
              </w:rPr>
              <w:t>3</w:t>
            </w:r>
          </w:p>
        </w:tc>
        <w:tc>
          <w:tcPr>
            <w:tcW w:w="1500" w:type="dxa"/>
            <w:tcBorders>
              <w:top w:val="single" w:sz="4" w:space="0" w:color="auto"/>
              <w:left w:val="single" w:sz="4" w:space="0" w:color="auto"/>
              <w:bottom w:val="single" w:sz="4" w:space="0" w:color="auto"/>
              <w:right w:val="single" w:sz="4" w:space="0" w:color="auto"/>
            </w:tcBorders>
          </w:tcPr>
          <w:p w14:paraId="2E979619" w14:textId="77777777" w:rsidR="00B90E6D" w:rsidRPr="00E27C98" w:rsidRDefault="00B90E6D" w:rsidP="004B0253">
            <w:pPr>
              <w:pStyle w:val="TableText"/>
              <w:rPr>
                <w:sz w:val="20"/>
              </w:rPr>
            </w:pPr>
            <w:r w:rsidRPr="00E27C98">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086607CA"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4D458788"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F6D3A41" w14:textId="77777777" w:rsidR="00B90E6D" w:rsidRPr="00E27C98" w:rsidRDefault="00B90E6D" w:rsidP="004B0253">
            <w:pPr>
              <w:pStyle w:val="TableText"/>
              <w:rPr>
                <w:sz w:val="20"/>
              </w:rPr>
            </w:pPr>
            <w:r w:rsidRPr="00E27C98">
              <w:rPr>
                <w:sz w:val="20"/>
              </w:rPr>
              <w:t>Label data word processing field.</w:t>
            </w:r>
          </w:p>
        </w:tc>
      </w:tr>
      <w:tr w:rsidR="00B90E6D" w14:paraId="525B3D9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77C08FB" w14:textId="77777777" w:rsidR="00B90E6D" w:rsidRPr="00E27C98" w:rsidRDefault="00B90E6D" w:rsidP="004B0253">
            <w:pPr>
              <w:pStyle w:val="TableText"/>
              <w:rPr>
                <w:sz w:val="20"/>
              </w:rPr>
            </w:pPr>
            <w:r w:rsidRPr="00E27C98">
              <w:rPr>
                <w:sz w:val="20"/>
              </w:rPr>
              <w:t>1.3</w:t>
            </w:r>
          </w:p>
        </w:tc>
        <w:tc>
          <w:tcPr>
            <w:tcW w:w="1500" w:type="dxa"/>
            <w:tcBorders>
              <w:top w:val="single" w:sz="4" w:space="0" w:color="auto"/>
              <w:left w:val="single" w:sz="4" w:space="0" w:color="auto"/>
              <w:bottom w:val="single" w:sz="4" w:space="0" w:color="auto"/>
              <w:right w:val="single" w:sz="4" w:space="0" w:color="auto"/>
            </w:tcBorders>
          </w:tcPr>
          <w:p w14:paraId="7C717220" w14:textId="77777777" w:rsidR="00B90E6D" w:rsidRPr="00E27C98" w:rsidRDefault="00B90E6D" w:rsidP="004B0253">
            <w:pPr>
              <w:pStyle w:val="TableText"/>
              <w:rPr>
                <w:sz w:val="20"/>
              </w:rPr>
            </w:pPr>
            <w:r w:rsidRPr="00E27C98">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273439E0"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199D10C8"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39998A4B" w14:textId="77777777" w:rsidR="00B90E6D" w:rsidRPr="00E27C98" w:rsidRDefault="00B90E6D" w:rsidP="004B0253">
            <w:pPr>
              <w:pStyle w:val="TableText"/>
              <w:rPr>
                <w:sz w:val="20"/>
              </w:rPr>
            </w:pPr>
            <w:r w:rsidRPr="00E27C98">
              <w:rPr>
                <w:sz w:val="20"/>
              </w:rPr>
              <w:t>This is the V</w:t>
            </w:r>
            <w:r>
              <w:rPr>
                <w:sz w:val="20"/>
              </w:rPr>
              <w:t>A product ID that passes from</w:t>
            </w:r>
            <w:r w:rsidRPr="00E27C98">
              <w:rPr>
                <w:sz w:val="20"/>
              </w:rPr>
              <w:t xml:space="preserve"> the ‘host’ VistA system.</w:t>
            </w:r>
          </w:p>
        </w:tc>
      </w:tr>
    </w:tbl>
    <w:p w14:paraId="11564AE8" w14:textId="77777777" w:rsidR="00B90E6D" w:rsidRDefault="00B90E6D" w:rsidP="00B90E6D">
      <w:pPr>
        <w:pStyle w:val="Heading2"/>
      </w:pPr>
      <w:bookmarkStart w:id="298" w:name="_Toc459099386"/>
      <w:bookmarkStart w:id="299" w:name="_Toc459641608"/>
      <w:bookmarkStart w:id="300" w:name="_Toc464671334"/>
      <w:r>
        <w:t>Non-DBMS Files</w:t>
      </w:r>
      <w:bookmarkEnd w:id="297"/>
      <w:bookmarkEnd w:id="298"/>
      <w:bookmarkEnd w:id="299"/>
      <w:bookmarkEnd w:id="300"/>
    </w:p>
    <w:p w14:paraId="36846E97" w14:textId="77777777" w:rsidR="00B90E6D" w:rsidRPr="00E27C98" w:rsidRDefault="00B90E6D" w:rsidP="00B90E6D">
      <w:pPr>
        <w:pStyle w:val="BodyText"/>
      </w:pPr>
      <w:r w:rsidRPr="00E27C98">
        <w:t>Not applicable.</w:t>
      </w:r>
    </w:p>
    <w:p w14:paraId="11935533" w14:textId="77777777" w:rsidR="00B90E6D" w:rsidRDefault="00B90E6D" w:rsidP="00B90E6D">
      <w:pPr>
        <w:pStyle w:val="Heading2"/>
      </w:pPr>
      <w:bookmarkStart w:id="301" w:name="_Toc381778391"/>
      <w:bookmarkStart w:id="302" w:name="_Toc459099387"/>
      <w:bookmarkStart w:id="303" w:name="_Toc459641609"/>
      <w:bookmarkStart w:id="304" w:name="_Toc464671335"/>
      <w:r>
        <w:t>Data View</w:t>
      </w:r>
      <w:bookmarkEnd w:id="301"/>
      <w:bookmarkEnd w:id="302"/>
      <w:bookmarkEnd w:id="303"/>
      <w:bookmarkEnd w:id="304"/>
    </w:p>
    <w:p w14:paraId="5C383DCC" w14:textId="77777777" w:rsidR="00B90E6D" w:rsidRPr="00E27C98" w:rsidRDefault="00B90E6D" w:rsidP="00B90E6D">
      <w:pPr>
        <w:pStyle w:val="BodyText"/>
      </w:pPr>
      <w:r w:rsidRPr="00E27C98">
        <w:t>Not applicable.</w:t>
      </w:r>
    </w:p>
    <w:p w14:paraId="74A7A4C1" w14:textId="77777777" w:rsidR="00B90E6D" w:rsidRDefault="00B90E6D" w:rsidP="00B90E6D">
      <w:pPr>
        <w:pStyle w:val="Heading1"/>
      </w:pPr>
      <w:bookmarkStart w:id="305" w:name="_Toc381778392"/>
      <w:bookmarkStart w:id="306" w:name="_Toc459099388"/>
      <w:bookmarkStart w:id="307" w:name="_Toc459641610"/>
      <w:bookmarkStart w:id="308" w:name="_Toc464671336"/>
      <w:r>
        <w:lastRenderedPageBreak/>
        <w:t>Detailed Design</w:t>
      </w:r>
      <w:bookmarkEnd w:id="305"/>
      <w:bookmarkEnd w:id="306"/>
      <w:bookmarkEnd w:id="307"/>
      <w:bookmarkEnd w:id="308"/>
    </w:p>
    <w:p w14:paraId="5E6884A9" w14:textId="77777777" w:rsidR="00B90E6D" w:rsidRDefault="00B90E6D" w:rsidP="00B90E6D">
      <w:pPr>
        <w:pStyle w:val="Heading2"/>
      </w:pPr>
      <w:bookmarkStart w:id="309" w:name="_Toc381778393"/>
      <w:bookmarkStart w:id="310" w:name="_Toc459099389"/>
      <w:bookmarkStart w:id="311" w:name="_Toc459641611"/>
      <w:bookmarkStart w:id="312" w:name="_Toc464671337"/>
      <w:r>
        <w:t>Hardware Detailed Design</w:t>
      </w:r>
      <w:bookmarkEnd w:id="309"/>
      <w:bookmarkEnd w:id="310"/>
      <w:bookmarkEnd w:id="311"/>
      <w:bookmarkEnd w:id="312"/>
    </w:p>
    <w:p w14:paraId="6AB62DAB" w14:textId="77777777" w:rsidR="00B90E6D" w:rsidRDefault="00B90E6D" w:rsidP="00B90E6D">
      <w:pPr>
        <w:pStyle w:val="BodyText"/>
      </w:pPr>
      <w:r>
        <w:t>The OneVA Pharmacy patch is limited to implementing the software on each VistA instance for all VA Pharmacy locations. The VistA hardware is unchanged. However, the full integration of the OneVA Pharmacy software includes the eMI and the HDR/CDS Repository components. The hardware interface will utilize the existing architecture found within the VA Enterprise.</w:t>
      </w:r>
    </w:p>
    <w:p w14:paraId="6A02F700" w14:textId="137D42B0" w:rsidR="00B90E6D" w:rsidRPr="000E38A4" w:rsidRDefault="00B90E6D" w:rsidP="00B90E6D">
      <w:pPr>
        <w:pStyle w:val="BodyText"/>
      </w:pPr>
      <w:r w:rsidRPr="000E38A4">
        <w:t>For information about the HDR/CDS Repository and the</w:t>
      </w:r>
      <w:r>
        <w:t xml:space="preserve"> hardware</w:t>
      </w:r>
      <w:r w:rsidRPr="000E38A4">
        <w:t xml:space="preserve"> </w:t>
      </w:r>
      <w:r>
        <w:t xml:space="preserve">design, </w:t>
      </w:r>
      <w:r w:rsidRPr="000E38A4">
        <w:t>please</w:t>
      </w:r>
      <w:r>
        <w:t xml:space="preserve"> follow this </w:t>
      </w:r>
      <w:hyperlink r:id="rId62"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0ECA9AD6" w14:textId="47742491" w:rsidR="00B90E6D" w:rsidRDefault="00B90E6D" w:rsidP="00B90E6D">
      <w:pPr>
        <w:pStyle w:val="BodyText"/>
      </w:pPr>
      <w:r w:rsidRPr="000E38A4">
        <w:t>For information about eMI</w:t>
      </w:r>
      <w:r>
        <w:t>'s</w:t>
      </w:r>
      <w:r w:rsidRPr="000E38A4">
        <w:t xml:space="preserve"> </w:t>
      </w:r>
      <w:r>
        <w:t xml:space="preserve">hardware design </w:t>
      </w:r>
      <w:r w:rsidRPr="000E38A4">
        <w:t xml:space="preserve">follow </w:t>
      </w:r>
      <w:r>
        <w:t xml:space="preserve">this </w:t>
      </w:r>
      <w:hyperlink r:id="rId63" w:tooltip="eMI Project/Product Documentation Repository" w:history="1">
        <w:r w:rsidRPr="00F749C9">
          <w:rPr>
            <w:rStyle w:val="Hyperlink"/>
          </w:rPr>
          <w:t>LINK</w:t>
        </w:r>
      </w:hyperlink>
      <w:r>
        <w:t xml:space="preserve"> to </w:t>
      </w:r>
      <w:r w:rsidRPr="000E38A4">
        <w:t>access the eMI project and product documentation.</w:t>
      </w:r>
    </w:p>
    <w:p w14:paraId="0DA2C36F" w14:textId="77777777" w:rsidR="00B90E6D" w:rsidRDefault="00B90E6D" w:rsidP="00B90E6D">
      <w:pPr>
        <w:pStyle w:val="Caption"/>
      </w:pPr>
      <w:bookmarkStart w:id="313" w:name="_Toc459641760"/>
      <w:bookmarkStart w:id="314" w:name="_Toc464671495"/>
      <w:r>
        <w:t xml:space="preserve">Figure </w:t>
      </w:r>
      <w:r w:rsidR="00E45162">
        <w:fldChar w:fldCharType="begin"/>
      </w:r>
      <w:r w:rsidR="00E45162">
        <w:instrText xml:space="preserve"> SEQ Figure \* ARABIC </w:instrText>
      </w:r>
      <w:r w:rsidR="00E45162">
        <w:fldChar w:fldCharType="separate"/>
      </w:r>
      <w:r>
        <w:rPr>
          <w:noProof/>
        </w:rPr>
        <w:t>29</w:t>
      </w:r>
      <w:r w:rsidR="00E45162">
        <w:rPr>
          <w:noProof/>
        </w:rPr>
        <w:fldChar w:fldCharType="end"/>
      </w:r>
      <w:r>
        <w:t xml:space="preserve">: OneVA Pharmacy </w:t>
      </w:r>
      <w:r w:rsidRPr="002531CE">
        <w:t>Hardware</w:t>
      </w:r>
      <w:r>
        <w:t xml:space="preserve"> </w:t>
      </w:r>
      <w:r w:rsidRPr="002531CE">
        <w:t>Design</w:t>
      </w:r>
      <w:bookmarkEnd w:id="313"/>
      <w:bookmarkEnd w:id="314"/>
    </w:p>
    <w:p w14:paraId="38303BF0" w14:textId="77777777" w:rsidR="00B90E6D" w:rsidRDefault="00B90E6D" w:rsidP="00B90E6D">
      <w:pPr>
        <w:pStyle w:val="BodyText"/>
        <w:jc w:val="center"/>
      </w:pPr>
      <w:r>
        <w:rPr>
          <w:noProof/>
        </w:rPr>
        <w:drawing>
          <wp:inline distT="0" distB="0" distL="0" distR="0" wp14:anchorId="666BB6F1" wp14:editId="4D56389B">
            <wp:extent cx="5095875" cy="5391150"/>
            <wp:effectExtent l="19050" t="19050" r="28575" b="19050"/>
            <wp:docPr id="9" name="Picture 9" descr="The image displays the OneVA Pharmacy Hardware Design.&#10;" title="OneVA Pharmacy Hardware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5095875" cy="5391150"/>
                    </a:xfrm>
                    <a:prstGeom prst="rect">
                      <a:avLst/>
                    </a:prstGeom>
                    <a:ln w="12700">
                      <a:solidFill>
                        <a:schemeClr val="tx1"/>
                      </a:solidFill>
                    </a:ln>
                  </pic:spPr>
                </pic:pic>
              </a:graphicData>
            </a:graphic>
          </wp:inline>
        </w:drawing>
      </w:r>
    </w:p>
    <w:p w14:paraId="2D782C06" w14:textId="77777777" w:rsidR="00B90E6D" w:rsidRDefault="00B90E6D" w:rsidP="00B90E6D">
      <w:pPr>
        <w:pStyle w:val="Heading2"/>
      </w:pPr>
      <w:bookmarkStart w:id="315" w:name="_Toc381778394"/>
      <w:bookmarkStart w:id="316" w:name="_Toc459099390"/>
      <w:bookmarkStart w:id="317" w:name="_Toc459641612"/>
      <w:bookmarkStart w:id="318" w:name="_Toc464671338"/>
      <w:r>
        <w:lastRenderedPageBreak/>
        <w:t>Software Detailed Design</w:t>
      </w:r>
      <w:bookmarkEnd w:id="315"/>
      <w:bookmarkEnd w:id="316"/>
      <w:bookmarkEnd w:id="317"/>
      <w:bookmarkEnd w:id="318"/>
    </w:p>
    <w:p w14:paraId="763DA0BE" w14:textId="77777777" w:rsidR="00B90E6D" w:rsidRDefault="00B90E6D" w:rsidP="00B90E6D">
      <w:pPr>
        <w:pStyle w:val="Heading3"/>
      </w:pPr>
      <w:bookmarkStart w:id="319" w:name="_Toc381778395"/>
      <w:bookmarkStart w:id="320" w:name="_Toc459099391"/>
      <w:bookmarkStart w:id="321" w:name="_Toc459641613"/>
      <w:bookmarkStart w:id="322" w:name="_Toc464671339"/>
      <w:r>
        <w:t>Conceptual Design</w:t>
      </w:r>
      <w:bookmarkEnd w:id="319"/>
      <w:bookmarkEnd w:id="320"/>
      <w:bookmarkEnd w:id="321"/>
      <w:bookmarkEnd w:id="322"/>
    </w:p>
    <w:p w14:paraId="354C8C90" w14:textId="77777777" w:rsidR="00B90E6D" w:rsidRDefault="00B90E6D" w:rsidP="00B90E6D">
      <w:pPr>
        <w:pStyle w:val="Caption"/>
      </w:pPr>
      <w:bookmarkStart w:id="323" w:name="_Toc459641761"/>
      <w:bookmarkStart w:id="324" w:name="_Toc464671496"/>
      <w:r>
        <w:t xml:space="preserve">Figure </w:t>
      </w:r>
      <w:r w:rsidR="00E45162">
        <w:fldChar w:fldCharType="begin"/>
      </w:r>
      <w:r w:rsidR="00E45162">
        <w:instrText xml:space="preserve"> SEQ Figure \* ARABIC </w:instrText>
      </w:r>
      <w:r w:rsidR="00E45162">
        <w:fldChar w:fldCharType="separate"/>
      </w:r>
      <w:r>
        <w:rPr>
          <w:noProof/>
        </w:rPr>
        <w:t>30</w:t>
      </w:r>
      <w:r w:rsidR="00E45162">
        <w:rPr>
          <w:noProof/>
        </w:rPr>
        <w:fldChar w:fldCharType="end"/>
      </w:r>
      <w:r>
        <w:t xml:space="preserve">: OneVA Pharmacy </w:t>
      </w:r>
      <w:r w:rsidRPr="002A0897">
        <w:t>Conceptual Design</w:t>
      </w:r>
      <w:bookmarkEnd w:id="323"/>
      <w:bookmarkEnd w:id="324"/>
    </w:p>
    <w:p w14:paraId="54B94DBF" w14:textId="77777777" w:rsidR="00B90E6D" w:rsidRPr="00E6377D" w:rsidRDefault="00B90E6D" w:rsidP="00B90E6D">
      <w:pPr>
        <w:pStyle w:val="BodyText"/>
        <w:jc w:val="center"/>
      </w:pPr>
      <w:r>
        <w:rPr>
          <w:noProof/>
        </w:rPr>
        <w:drawing>
          <wp:inline distT="0" distB="0" distL="0" distR="0" wp14:anchorId="7FC67237" wp14:editId="7B1894FF">
            <wp:extent cx="5943600" cy="4926330"/>
            <wp:effectExtent l="19050" t="19050" r="19050" b="26670"/>
            <wp:docPr id="28" name="Picture 28"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61">
                      <a:extLst>
                        <a:ext uri="{28A0092B-C50C-407E-A947-70E740481C1C}">
                          <a14:useLocalDpi xmlns:a14="http://schemas.microsoft.com/office/drawing/2010/main" val="0"/>
                        </a:ext>
                      </a:extLst>
                    </a:blip>
                    <a:stretch>
                      <a:fillRect/>
                    </a:stretch>
                  </pic:blipFill>
                  <pic:spPr>
                    <a:xfrm>
                      <a:off x="0" y="0"/>
                      <a:ext cx="5943600" cy="4926330"/>
                    </a:xfrm>
                    <a:prstGeom prst="rect">
                      <a:avLst/>
                    </a:prstGeom>
                    <a:ln w="12700">
                      <a:solidFill>
                        <a:schemeClr val="tx1"/>
                      </a:solidFill>
                    </a:ln>
                  </pic:spPr>
                </pic:pic>
              </a:graphicData>
            </a:graphic>
          </wp:inline>
        </w:drawing>
      </w:r>
    </w:p>
    <w:p w14:paraId="63E885A1" w14:textId="77777777" w:rsidR="00B90E6D" w:rsidRDefault="00B90E6D" w:rsidP="00B90E6D">
      <w:pPr>
        <w:pStyle w:val="Heading4"/>
      </w:pPr>
      <w:bookmarkStart w:id="325" w:name="_Toc381778396"/>
      <w:bookmarkStart w:id="326" w:name="_Toc459099392"/>
      <w:bookmarkStart w:id="327" w:name="_Toc459641614"/>
      <w:bookmarkStart w:id="328" w:name="_Toc464671340"/>
      <w:r>
        <w:t>Product Perspective</w:t>
      </w:r>
      <w:bookmarkEnd w:id="325"/>
      <w:bookmarkEnd w:id="326"/>
      <w:bookmarkEnd w:id="327"/>
      <w:bookmarkEnd w:id="328"/>
    </w:p>
    <w:p w14:paraId="6A5B6B3F" w14:textId="77777777" w:rsidR="00B90E6D" w:rsidRPr="009A6AF0" w:rsidRDefault="00B90E6D" w:rsidP="00B90E6D">
      <w:pPr>
        <w:pStyle w:val="BodyText"/>
      </w:pPr>
      <w:r>
        <w:t>The OneVA Pharmacy patch uses the same VistA ‘roll and scroll’ user interface found in all the VistA instances deployed throughout the VA Enterprise. The patch will modify the functionality within the “Patient Prescription Processing” [PSO LM BACKDOOR ORDERS] menu and add a new menu to the ‘Rx (Prescriptions) [PSO RX]’called OneVA Pharmacy Prescription Report [PSO REMOTE RX REPORT] to access the new OneVA Pharmacy reports.</w:t>
      </w:r>
    </w:p>
    <w:p w14:paraId="502E3018" w14:textId="77777777" w:rsidR="00B90E6D" w:rsidRDefault="00B90E6D" w:rsidP="00B90E6D">
      <w:pPr>
        <w:pStyle w:val="Heading5"/>
      </w:pPr>
      <w:bookmarkStart w:id="329" w:name="_Toc381778397"/>
      <w:bookmarkStart w:id="330" w:name="_Toc459099393"/>
      <w:bookmarkStart w:id="331" w:name="_Toc459641615"/>
      <w:bookmarkStart w:id="332" w:name="_Toc464671341"/>
      <w:r>
        <w:t>User Interfaces</w:t>
      </w:r>
      <w:bookmarkEnd w:id="329"/>
      <w:bookmarkEnd w:id="330"/>
      <w:bookmarkEnd w:id="331"/>
      <w:bookmarkEnd w:id="332"/>
    </w:p>
    <w:p w14:paraId="16F7EB41" w14:textId="77777777" w:rsidR="00B90E6D" w:rsidRPr="008E2D34" w:rsidRDefault="00B90E6D" w:rsidP="00B90E6D">
      <w:pPr>
        <w:pStyle w:val="BodyText"/>
      </w:pPr>
      <w:r w:rsidRPr="008E2D34">
        <w:t xml:space="preserve">The OneVA Pharmacy extends the existing VistA application, using the same ‘roll and scroll’ user interface: [PSO LM BACKDOOR ORDERS]. In addition, provide a new menu to the ‘Rx </w:t>
      </w:r>
      <w:r w:rsidRPr="008E2D34">
        <w:lastRenderedPageBreak/>
        <w:t>(Pres</w:t>
      </w:r>
      <w:r>
        <w:t xml:space="preserve">criptions) [PSO RX]’called </w:t>
      </w:r>
      <w:r w:rsidRPr="008E2D34">
        <w:t>OneVA Pharmacy Prescription Report [PSO REMOTE RX REPORT] to access the new OneVA Pharmacy reports.</w:t>
      </w:r>
    </w:p>
    <w:p w14:paraId="4008CA9F" w14:textId="77777777" w:rsidR="00B90E6D" w:rsidRDefault="00B90E6D" w:rsidP="00B90E6D">
      <w:pPr>
        <w:pStyle w:val="Heading5"/>
      </w:pPr>
      <w:bookmarkStart w:id="333" w:name="_Toc381778398"/>
      <w:bookmarkStart w:id="334" w:name="_Toc459099394"/>
      <w:bookmarkStart w:id="335" w:name="_Toc459641616"/>
      <w:bookmarkStart w:id="336" w:name="_Toc464671342"/>
      <w:r>
        <w:t>Hardware Interfaces</w:t>
      </w:r>
      <w:bookmarkEnd w:id="333"/>
      <w:bookmarkEnd w:id="334"/>
      <w:bookmarkEnd w:id="335"/>
      <w:bookmarkEnd w:id="336"/>
    </w:p>
    <w:p w14:paraId="2C51FD78" w14:textId="77777777" w:rsidR="00B90E6D" w:rsidRPr="00EA7EC0" w:rsidRDefault="00B90E6D" w:rsidP="00B90E6D">
      <w:pPr>
        <w:pStyle w:val="BodyText"/>
      </w:pPr>
      <w:r>
        <w:t>The hardware interface will utilize the existing architecture found within the VA Enterprise.</w:t>
      </w:r>
    </w:p>
    <w:p w14:paraId="6075B7EA" w14:textId="77777777" w:rsidR="00B90E6D" w:rsidRDefault="00B90E6D" w:rsidP="00B90E6D">
      <w:pPr>
        <w:pStyle w:val="Heading5"/>
      </w:pPr>
      <w:bookmarkStart w:id="337" w:name="_Toc381778399"/>
      <w:bookmarkStart w:id="338" w:name="_Toc459099395"/>
      <w:bookmarkStart w:id="339" w:name="_Toc459641617"/>
      <w:bookmarkStart w:id="340" w:name="_Toc464671343"/>
      <w:r>
        <w:t>Software Interfaces</w:t>
      </w:r>
      <w:bookmarkEnd w:id="337"/>
      <w:bookmarkEnd w:id="338"/>
      <w:bookmarkEnd w:id="339"/>
      <w:bookmarkEnd w:id="340"/>
    </w:p>
    <w:p w14:paraId="1F1D6540" w14:textId="77777777" w:rsidR="00B90E6D" w:rsidRPr="008E2D34" w:rsidRDefault="00B90E6D" w:rsidP="00B90E6D">
      <w:pPr>
        <w:pStyle w:val="BodyText"/>
      </w:pPr>
      <w:r w:rsidRPr="008E2D34">
        <w:t xml:space="preserve">The OneVA Pharmacy software will use </w:t>
      </w:r>
      <w:r>
        <w:t xml:space="preserve">eMI </w:t>
      </w:r>
      <w:r w:rsidRPr="008E2D34">
        <w:t>to access the HDR/CDS Repository</w:t>
      </w:r>
      <w:r>
        <w:t xml:space="preserve"> to allow the Pharmacist to retrieve</w:t>
      </w:r>
      <w:r w:rsidRPr="008E2D34">
        <w:t xml:space="preserve"> and display all of the prescript</w:t>
      </w:r>
      <w:r>
        <w:t>ions related to a</w:t>
      </w:r>
      <w:r w:rsidRPr="008E2D34">
        <w:t xml:space="preserve"> patient. It will do so by sending and receiving HL7 messages</w:t>
      </w:r>
      <w:r>
        <w:t xml:space="preserve">. The eMI will also be routing the HL7 messages between two </w:t>
      </w:r>
      <w:r w:rsidRPr="008E2D34">
        <w:t>VistA</w:t>
      </w:r>
      <w:r>
        <w:t xml:space="preserve">s instances </w:t>
      </w:r>
      <w:r w:rsidRPr="008E2D34">
        <w:t>in order to decrement the remaining balance</w:t>
      </w:r>
      <w:r>
        <w:t xml:space="preserve">, </w:t>
      </w:r>
      <w:r w:rsidRPr="008E2D34">
        <w:t>update the last fill date</w:t>
      </w:r>
      <w:r>
        <w:t>, and capture label information from t</w:t>
      </w:r>
      <w:r w:rsidRPr="008E2D34">
        <w:t>he host VistA instance</w:t>
      </w:r>
      <w:r>
        <w:t xml:space="preserve"> to provide to the dispensing VistA instance</w:t>
      </w:r>
      <w:r w:rsidRPr="008E2D34">
        <w:t>.</w:t>
      </w:r>
    </w:p>
    <w:p w14:paraId="45C2088A" w14:textId="77777777" w:rsidR="00B90E6D" w:rsidRDefault="00B90E6D" w:rsidP="00B90E6D">
      <w:pPr>
        <w:pStyle w:val="Heading5"/>
      </w:pPr>
      <w:bookmarkStart w:id="341" w:name="_Toc381778400"/>
      <w:bookmarkStart w:id="342" w:name="_Toc459099396"/>
      <w:bookmarkStart w:id="343" w:name="_Toc459641618"/>
      <w:bookmarkStart w:id="344" w:name="_Toc464671344"/>
      <w:r>
        <w:t>Communications Interfaces</w:t>
      </w:r>
      <w:bookmarkEnd w:id="341"/>
      <w:bookmarkEnd w:id="342"/>
      <w:bookmarkEnd w:id="343"/>
      <w:bookmarkEnd w:id="344"/>
    </w:p>
    <w:p w14:paraId="3FCE6A21" w14:textId="77777777" w:rsidR="00B90E6D" w:rsidRDefault="00B90E6D" w:rsidP="00B90E6D">
      <w:pPr>
        <w:pStyle w:val="BodyText"/>
      </w:pPr>
      <w:r>
        <w:t>Communication interface within the OneVA Pharmacy software will include using eMI. The services displayed in the following image are logical capabilities the ESB is expected to perform. The actual service names may be different due to the eMI team’s implementation.</w:t>
      </w:r>
    </w:p>
    <w:p w14:paraId="6CCA3F37" w14:textId="4CEE2751" w:rsidR="00B90E6D" w:rsidRPr="008E2D34" w:rsidRDefault="00B90E6D" w:rsidP="00B90E6D">
      <w:pPr>
        <w:pStyle w:val="BodyText"/>
      </w:pPr>
      <w:r w:rsidRPr="000E38A4">
        <w:t>For information about eMI</w:t>
      </w:r>
      <w:r>
        <w:t>'s</w:t>
      </w:r>
      <w:r w:rsidRPr="000E38A4">
        <w:t xml:space="preserve"> </w:t>
      </w:r>
      <w:r>
        <w:t xml:space="preserve">communication interfaces </w:t>
      </w:r>
      <w:r w:rsidRPr="000E38A4">
        <w:t xml:space="preserve">follow </w:t>
      </w:r>
      <w:r>
        <w:t xml:space="preserve">this </w:t>
      </w:r>
      <w:hyperlink r:id="rId65" w:tooltip="eMI Project/Product Documentation Repository" w:history="1">
        <w:r w:rsidRPr="00F749C9">
          <w:rPr>
            <w:rStyle w:val="Hyperlink"/>
          </w:rPr>
          <w:t>LINK</w:t>
        </w:r>
      </w:hyperlink>
      <w:r>
        <w:t xml:space="preserve"> to </w:t>
      </w:r>
      <w:r w:rsidRPr="000E38A4">
        <w:t>access the eMI project and product documentation</w:t>
      </w:r>
      <w:r>
        <w:t>.</w:t>
      </w:r>
    </w:p>
    <w:p w14:paraId="25E808E8" w14:textId="77777777" w:rsidR="00B90E6D" w:rsidRDefault="00B90E6D" w:rsidP="00B90E6D">
      <w:pPr>
        <w:pStyle w:val="Caption"/>
      </w:pPr>
      <w:bookmarkStart w:id="345" w:name="_Toc459641762"/>
      <w:bookmarkStart w:id="346" w:name="_Toc464671497"/>
      <w:r>
        <w:t xml:space="preserve">Figure </w:t>
      </w:r>
      <w:r w:rsidR="00E45162">
        <w:fldChar w:fldCharType="begin"/>
      </w:r>
      <w:r w:rsidR="00E45162">
        <w:instrText xml:space="preserve"> SEQ Figure \* ARABIC </w:instrText>
      </w:r>
      <w:r w:rsidR="00E45162">
        <w:fldChar w:fldCharType="separate"/>
      </w:r>
      <w:r>
        <w:rPr>
          <w:noProof/>
        </w:rPr>
        <w:t>31</w:t>
      </w:r>
      <w:r w:rsidR="00E45162">
        <w:rPr>
          <w:noProof/>
        </w:rPr>
        <w:fldChar w:fldCharType="end"/>
      </w:r>
      <w:r>
        <w:t xml:space="preserve">: OneVA Pharmacy </w:t>
      </w:r>
      <w:r w:rsidRPr="004C0CF3">
        <w:t>Communications Interface</w:t>
      </w:r>
      <w:bookmarkEnd w:id="345"/>
      <w:bookmarkEnd w:id="346"/>
    </w:p>
    <w:p w14:paraId="51AA83B9" w14:textId="77777777" w:rsidR="00B90E6D" w:rsidRDefault="00B90E6D" w:rsidP="00B90E6D">
      <w:pPr>
        <w:pStyle w:val="BodyText"/>
        <w:jc w:val="center"/>
      </w:pPr>
      <w:r>
        <w:rPr>
          <w:noProof/>
        </w:rPr>
        <w:drawing>
          <wp:inline distT="0" distB="0" distL="0" distR="0" wp14:anchorId="791905ED" wp14:editId="500548B6">
            <wp:extent cx="5667375" cy="3933825"/>
            <wp:effectExtent l="19050" t="19050" r="28575" b="28575"/>
            <wp:docPr id="26" name="Picture 26"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61">
                      <a:extLst>
                        <a:ext uri="{28A0092B-C50C-407E-A947-70E740481C1C}">
                          <a14:useLocalDpi xmlns:a14="http://schemas.microsoft.com/office/drawing/2010/main" val="0"/>
                        </a:ext>
                      </a:extLst>
                    </a:blip>
                    <a:stretch>
                      <a:fillRect/>
                    </a:stretch>
                  </pic:blipFill>
                  <pic:spPr>
                    <a:xfrm>
                      <a:off x="0" y="0"/>
                      <a:ext cx="5667375" cy="3933825"/>
                    </a:xfrm>
                    <a:prstGeom prst="rect">
                      <a:avLst/>
                    </a:prstGeom>
                    <a:ln w="12700">
                      <a:solidFill>
                        <a:schemeClr val="tx1"/>
                      </a:solidFill>
                    </a:ln>
                  </pic:spPr>
                </pic:pic>
              </a:graphicData>
            </a:graphic>
          </wp:inline>
        </w:drawing>
      </w:r>
    </w:p>
    <w:p w14:paraId="158C2913" w14:textId="77777777" w:rsidR="00B90E6D" w:rsidRPr="00EA7EC0" w:rsidRDefault="00B90E6D" w:rsidP="00B90E6D">
      <w:pPr>
        <w:pStyle w:val="Heading5"/>
      </w:pPr>
      <w:bookmarkStart w:id="347" w:name="_Toc381778401"/>
      <w:bookmarkStart w:id="348" w:name="_Toc459099397"/>
      <w:bookmarkStart w:id="349" w:name="_Toc459641619"/>
      <w:bookmarkStart w:id="350" w:name="_Toc464671345"/>
      <w:r w:rsidRPr="00EA7EC0">
        <w:lastRenderedPageBreak/>
        <w:t>Memory Constraints</w:t>
      </w:r>
      <w:bookmarkEnd w:id="347"/>
      <w:bookmarkEnd w:id="348"/>
      <w:bookmarkEnd w:id="349"/>
      <w:bookmarkEnd w:id="350"/>
    </w:p>
    <w:p w14:paraId="3D1081B7" w14:textId="77777777" w:rsidR="00B90E6D" w:rsidRDefault="00B90E6D" w:rsidP="00B90E6D">
      <w:pPr>
        <w:pStyle w:val="BodyText"/>
      </w:pPr>
      <w:r>
        <w:t>Not applicable.</w:t>
      </w:r>
    </w:p>
    <w:p w14:paraId="3D4D0BB8" w14:textId="77777777" w:rsidR="00B90E6D" w:rsidRDefault="00B90E6D" w:rsidP="00B90E6D">
      <w:pPr>
        <w:pStyle w:val="Heading5"/>
      </w:pPr>
      <w:bookmarkStart w:id="351" w:name="_Toc381778402"/>
      <w:bookmarkStart w:id="352" w:name="_Toc459099398"/>
      <w:bookmarkStart w:id="353" w:name="_Toc459641620"/>
      <w:bookmarkStart w:id="354" w:name="_Toc464671346"/>
      <w:r>
        <w:t>Special Operations</w:t>
      </w:r>
      <w:bookmarkEnd w:id="351"/>
      <w:bookmarkEnd w:id="352"/>
      <w:bookmarkEnd w:id="353"/>
      <w:bookmarkEnd w:id="354"/>
    </w:p>
    <w:p w14:paraId="4FC75B33" w14:textId="77777777" w:rsidR="00B90E6D" w:rsidRDefault="00B90E6D" w:rsidP="00B90E6D">
      <w:pPr>
        <w:pStyle w:val="BodyText"/>
      </w:pPr>
      <w:r>
        <w:t>Not applicable.</w:t>
      </w:r>
    </w:p>
    <w:p w14:paraId="2E0286B3" w14:textId="77777777" w:rsidR="00B90E6D" w:rsidRDefault="00B90E6D" w:rsidP="00B90E6D">
      <w:pPr>
        <w:pStyle w:val="Heading4"/>
      </w:pPr>
      <w:bookmarkStart w:id="355" w:name="_Toc381778403"/>
      <w:bookmarkStart w:id="356" w:name="_Toc459099399"/>
      <w:bookmarkStart w:id="357" w:name="_Toc459641621"/>
      <w:bookmarkStart w:id="358" w:name="_Toc464671347"/>
      <w:r>
        <w:t>Product Features</w:t>
      </w:r>
      <w:bookmarkEnd w:id="355"/>
      <w:bookmarkEnd w:id="356"/>
      <w:bookmarkEnd w:id="357"/>
      <w:bookmarkEnd w:id="358"/>
    </w:p>
    <w:p w14:paraId="31F64C55" w14:textId="77777777" w:rsidR="00B90E6D" w:rsidRDefault="00B90E6D" w:rsidP="00B90E6D">
      <w:pPr>
        <w:pStyle w:val="BodyText"/>
      </w:pPr>
      <w:r>
        <w:t>The OneVA Pharmacy Implementation at a high level includes:</w:t>
      </w:r>
    </w:p>
    <w:p w14:paraId="50DB2169" w14:textId="77777777" w:rsidR="00B90E6D" w:rsidRDefault="00B90E6D" w:rsidP="00B90E6D">
      <w:pPr>
        <w:pStyle w:val="BodyTextBullet1"/>
        <w:numPr>
          <w:ilvl w:val="0"/>
          <w:numId w:val="33"/>
        </w:numPr>
      </w:pPr>
      <w:r>
        <w:t>VistA (Patch PSO*7.0*454)</w:t>
      </w:r>
    </w:p>
    <w:p w14:paraId="019D8C65" w14:textId="77777777" w:rsidR="00B90E6D" w:rsidRDefault="00B90E6D" w:rsidP="00B90E6D">
      <w:pPr>
        <w:pStyle w:val="BodyTextBullet1"/>
        <w:numPr>
          <w:ilvl w:val="0"/>
          <w:numId w:val="33"/>
        </w:numPr>
      </w:pPr>
      <w:r w:rsidRPr="00DF7235">
        <w:t>HL7</w:t>
      </w:r>
      <w:r>
        <w:t xml:space="preserve"> messaging</w:t>
      </w:r>
    </w:p>
    <w:p w14:paraId="141FAA9A" w14:textId="77777777" w:rsidR="00B90E6D" w:rsidRDefault="00B90E6D" w:rsidP="00B90E6D">
      <w:pPr>
        <w:pStyle w:val="BodyTextBullet1"/>
        <w:numPr>
          <w:ilvl w:val="0"/>
          <w:numId w:val="33"/>
        </w:numPr>
      </w:pPr>
      <w:r>
        <w:t>eMI ESB</w:t>
      </w:r>
    </w:p>
    <w:p w14:paraId="1DE09A5C" w14:textId="77777777" w:rsidR="00B90E6D" w:rsidRDefault="00B90E6D" w:rsidP="00B90E6D">
      <w:pPr>
        <w:pStyle w:val="BodyTextBullet1"/>
        <w:numPr>
          <w:ilvl w:val="0"/>
          <w:numId w:val="33"/>
        </w:numPr>
      </w:pPr>
      <w:r>
        <w:t>HDR/CDS Repository</w:t>
      </w:r>
    </w:p>
    <w:p w14:paraId="4C8E742E" w14:textId="77777777" w:rsidR="00B90E6D" w:rsidRPr="008106D5" w:rsidRDefault="00B90E6D" w:rsidP="00B90E6D">
      <w:pPr>
        <w:pStyle w:val="BodyText"/>
        <w:rPr>
          <w:rStyle w:val="Emphasis"/>
          <w:i w:val="0"/>
          <w:iCs w:val="0"/>
        </w:rPr>
      </w:pPr>
      <w:r>
        <w:t xml:space="preserve">The OneVA Pharmacy RSD contains the additional product requirements. Review the OneVA Pharmacy RSD by following this </w:t>
      </w:r>
      <w:hyperlink w:anchor="RSD" w:tooltip="OneVA Pharmacy RSD" w:history="1">
        <w:r w:rsidRPr="00246FCC">
          <w:rPr>
            <w:rStyle w:val="Hyperlink"/>
          </w:rPr>
          <w:t>LINK</w:t>
        </w:r>
      </w:hyperlink>
      <w:r>
        <w:t>.</w:t>
      </w:r>
    </w:p>
    <w:p w14:paraId="100BE61D" w14:textId="77777777" w:rsidR="00B90E6D" w:rsidRDefault="00B90E6D" w:rsidP="00B90E6D">
      <w:pPr>
        <w:pStyle w:val="Heading4"/>
      </w:pPr>
      <w:bookmarkStart w:id="359" w:name="_Toc381778404"/>
      <w:bookmarkStart w:id="360" w:name="_Toc459099400"/>
      <w:bookmarkStart w:id="361" w:name="_Toc459641622"/>
      <w:bookmarkStart w:id="362" w:name="_Toc464671348"/>
      <w:r>
        <w:t>User Characteristics</w:t>
      </w:r>
      <w:bookmarkEnd w:id="359"/>
      <w:bookmarkEnd w:id="360"/>
      <w:bookmarkEnd w:id="361"/>
      <w:bookmarkEnd w:id="362"/>
    </w:p>
    <w:p w14:paraId="338796CA" w14:textId="77777777" w:rsidR="00B90E6D" w:rsidRDefault="00B90E6D" w:rsidP="00B90E6D">
      <w:pPr>
        <w:pStyle w:val="BodyText"/>
      </w:pPr>
      <w:bookmarkStart w:id="363" w:name="_Toc381778405"/>
      <w:bookmarkStart w:id="364" w:name="_Toc459099401"/>
      <w:r>
        <w:t>The user profile of the OneVA Pharmacy module is those users, specifically Pharmacists that use the Outpatient Pharmacy [PSO LM BACKDOOR ORDERS] menu to dispense prescriptions.</w:t>
      </w:r>
      <w:r w:rsidRPr="00F76128">
        <w:t xml:space="preserve"> </w:t>
      </w:r>
      <w:r>
        <w:t>It is assumed that the user has basic knowledge of the VistA system (such as the use of commands, menu options, and navigation tools), has access to the ‘Rx (PRESCRIPTIONS) [PSO RX]’ menu within VistA, and holds appropriate security keys for their user role, such as PSORPH, to identify the user as a Pharmacist.</w:t>
      </w:r>
    </w:p>
    <w:p w14:paraId="73B09C52" w14:textId="77777777" w:rsidR="00B90E6D" w:rsidRDefault="00B90E6D" w:rsidP="00B90E6D">
      <w:pPr>
        <w:pStyle w:val="Heading4"/>
      </w:pPr>
      <w:bookmarkStart w:id="365" w:name="_Toc459641623"/>
      <w:bookmarkStart w:id="366" w:name="_Toc464671349"/>
      <w:r>
        <w:t>Dependencies and Constraints</w:t>
      </w:r>
      <w:bookmarkEnd w:id="363"/>
      <w:bookmarkEnd w:id="364"/>
      <w:bookmarkEnd w:id="365"/>
      <w:bookmarkEnd w:id="366"/>
    </w:p>
    <w:p w14:paraId="5969E6EE" w14:textId="77777777" w:rsidR="00B90E6D" w:rsidRPr="00AB11F7" w:rsidRDefault="00B90E6D" w:rsidP="00B90E6D">
      <w:pPr>
        <w:pStyle w:val="BodyText"/>
      </w:pPr>
      <w:r>
        <w:t>The OneVA Pharmacy implementation is dependent upon the availability of the eMI ESB and its connectivity to the HDR/CDS Repository and the entire approximate 130 VistA instances where Pharmacy locations are included.</w:t>
      </w:r>
    </w:p>
    <w:p w14:paraId="4ECD1D17" w14:textId="77777777" w:rsidR="00B90E6D" w:rsidRDefault="00B90E6D" w:rsidP="00B90E6D">
      <w:pPr>
        <w:pStyle w:val="Heading3"/>
      </w:pPr>
      <w:bookmarkStart w:id="367" w:name="_Toc381778406"/>
      <w:bookmarkStart w:id="368" w:name="_Toc459099402"/>
      <w:bookmarkStart w:id="369" w:name="_Toc459641624"/>
      <w:bookmarkStart w:id="370" w:name="_Toc464671350"/>
      <w:r>
        <w:t>Specific Requirements</w:t>
      </w:r>
      <w:bookmarkEnd w:id="367"/>
      <w:bookmarkEnd w:id="368"/>
      <w:bookmarkEnd w:id="369"/>
      <w:bookmarkEnd w:id="370"/>
    </w:p>
    <w:p w14:paraId="2DE1D306" w14:textId="77777777" w:rsidR="00B90E6D" w:rsidRDefault="00B90E6D" w:rsidP="00B90E6D">
      <w:pPr>
        <w:pStyle w:val="Heading4"/>
      </w:pPr>
      <w:bookmarkStart w:id="371" w:name="_Toc381778407"/>
      <w:bookmarkStart w:id="372" w:name="_Toc459099403"/>
      <w:bookmarkStart w:id="373" w:name="_Toc459641625"/>
      <w:bookmarkStart w:id="374" w:name="_Toc464671351"/>
      <w:r>
        <w:t>Database Repository</w:t>
      </w:r>
      <w:bookmarkEnd w:id="371"/>
      <w:bookmarkEnd w:id="372"/>
      <w:bookmarkEnd w:id="373"/>
      <w:bookmarkEnd w:id="374"/>
    </w:p>
    <w:p w14:paraId="4B695496" w14:textId="77777777" w:rsidR="00B90E6D" w:rsidRPr="008C65C2" w:rsidRDefault="00B90E6D" w:rsidP="00B90E6D">
      <w:pPr>
        <w:pStyle w:val="BodyText"/>
      </w:pPr>
      <w:r w:rsidRPr="008C65C2">
        <w:t>Not applicable.</w:t>
      </w:r>
    </w:p>
    <w:p w14:paraId="22DEDC4E" w14:textId="77777777" w:rsidR="00B90E6D" w:rsidRDefault="00B90E6D" w:rsidP="00B90E6D">
      <w:pPr>
        <w:pStyle w:val="Heading4"/>
      </w:pPr>
      <w:bookmarkStart w:id="375" w:name="_Toc381778408"/>
      <w:bookmarkStart w:id="376" w:name="_Toc459099404"/>
      <w:bookmarkStart w:id="377" w:name="_Toc459641626"/>
      <w:bookmarkStart w:id="378" w:name="_Toc464671352"/>
      <w:r>
        <w:t>System Features</w:t>
      </w:r>
      <w:bookmarkEnd w:id="375"/>
      <w:bookmarkEnd w:id="376"/>
      <w:bookmarkEnd w:id="377"/>
      <w:bookmarkEnd w:id="378"/>
    </w:p>
    <w:p w14:paraId="5AB65FB2" w14:textId="79DCDD41" w:rsidR="00B90E6D" w:rsidRDefault="00B90E6D" w:rsidP="00B90E6D">
      <w:pPr>
        <w:pStyle w:val="BodyText"/>
      </w:pPr>
      <w:r>
        <w:t xml:space="preserve">The system features include functional requirements, sub-requirements, business rules, design constraints, etc. The OneVA Pharmacy RSD contains the details of these features. Review the VA Pharmacy RSD by following this </w:t>
      </w:r>
      <w:hyperlink w:anchor="RSD" w:tooltip="OneVA Pharmacy RSD LINK" w:history="1">
        <w:r w:rsidRPr="00246FCC">
          <w:rPr>
            <w:rStyle w:val="Hyperlink"/>
          </w:rPr>
          <w:t>LINK</w:t>
        </w:r>
      </w:hyperlink>
      <w:r>
        <w:t>.</w:t>
      </w:r>
    </w:p>
    <w:p w14:paraId="218214D2" w14:textId="77777777" w:rsidR="00B90E6D" w:rsidRDefault="00B90E6D" w:rsidP="00B90E6D">
      <w:pPr>
        <w:pStyle w:val="Heading4"/>
      </w:pPr>
      <w:bookmarkStart w:id="379" w:name="_Toc381778409"/>
      <w:bookmarkStart w:id="380" w:name="_Toc459099405"/>
      <w:bookmarkStart w:id="381" w:name="_Toc459641627"/>
      <w:bookmarkStart w:id="382" w:name="_Toc464671353"/>
      <w:r>
        <w:t>Design Element Tables</w:t>
      </w:r>
      <w:bookmarkEnd w:id="379"/>
      <w:bookmarkEnd w:id="380"/>
      <w:bookmarkEnd w:id="381"/>
      <w:bookmarkEnd w:id="382"/>
    </w:p>
    <w:p w14:paraId="16657803" w14:textId="77777777" w:rsidR="00B90E6D" w:rsidRPr="008C65C2" w:rsidRDefault="00B90E6D" w:rsidP="00B90E6D">
      <w:pPr>
        <w:pStyle w:val="BodyText"/>
      </w:pPr>
      <w:r w:rsidRPr="008C65C2">
        <w:t>Not applicable.</w:t>
      </w:r>
    </w:p>
    <w:p w14:paraId="7860DCA5" w14:textId="5D504267" w:rsidR="00BC468A" w:rsidRDefault="00BC468A" w:rsidP="00EA7EC0">
      <w:pPr>
        <w:pStyle w:val="Heading5"/>
      </w:pPr>
      <w:bookmarkStart w:id="383" w:name="_Toc464671354"/>
      <w:r>
        <w:lastRenderedPageBreak/>
        <w:t>Routines</w:t>
      </w:r>
      <w:bookmarkEnd w:id="185"/>
      <w:bookmarkEnd w:id="186"/>
      <w:bookmarkEnd w:id="383"/>
    </w:p>
    <w:p w14:paraId="6DFFB9D7" w14:textId="12EDF1B1" w:rsidR="00C159AF" w:rsidRDefault="004421CB" w:rsidP="00EA7EC0">
      <w:pPr>
        <w:pStyle w:val="Heading6"/>
      </w:pPr>
      <w:bookmarkStart w:id="384" w:name="_Toc459099407"/>
      <w:bookmarkStart w:id="385" w:name="_Toc464671355"/>
      <w:r>
        <w:t>PSOORNE2</w:t>
      </w:r>
      <w:bookmarkEnd w:id="384"/>
      <w:bookmarkEnd w:id="385"/>
    </w:p>
    <w:p w14:paraId="4D5DC953" w14:textId="28883AC1" w:rsidR="00AC1619" w:rsidRPr="00AC1619" w:rsidRDefault="00AC1619" w:rsidP="00AC1619">
      <w:pPr>
        <w:pStyle w:val="BodyText"/>
      </w:pPr>
      <w:r w:rsidRPr="008C65C2">
        <w:t>The ‘PSOORNE2’ routine has been modified to include the display of the remote prescriptions.</w:t>
      </w:r>
      <w:r w:rsidR="00AD508C" w:rsidRPr="008C65C2">
        <w:t xml:space="preserve"> </w:t>
      </w:r>
      <w:r w:rsidRPr="008C65C2">
        <w:t>This routine will display the details related to the remote Rx that has been selected</w:t>
      </w:r>
      <w:r>
        <w:t>.</w:t>
      </w:r>
    </w:p>
    <w:p w14:paraId="47C9A2A4" w14:textId="77777777" w:rsidR="00B95C07" w:rsidRDefault="00B95C07" w:rsidP="004742D4">
      <w:pPr>
        <w:pStyle w:val="Caption"/>
      </w:pPr>
      <w:r w:rsidRPr="0028049C">
        <w:t>Table 15</w:t>
      </w:r>
      <w:r>
        <w:t xml:space="preserve"> (Grouping)</w:t>
      </w:r>
      <w:r w:rsidRPr="0028049C">
        <w:t>: Routines</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459E4E89" w14:textId="77777777" w:rsidTr="00B95C07">
        <w:trPr>
          <w:cantSplit/>
          <w:tblHeader/>
          <w:jc w:val="center"/>
        </w:trPr>
        <w:tc>
          <w:tcPr>
            <w:tcW w:w="1510" w:type="pct"/>
            <w:shd w:val="clear" w:color="auto" w:fill="F2F2F2" w:themeFill="background1" w:themeFillShade="F2"/>
            <w:vAlign w:val="center"/>
          </w:tcPr>
          <w:p w14:paraId="1D71597A"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2082666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2DACA384" w14:textId="77777777" w:rsidTr="00B95C07">
        <w:trPr>
          <w:cantSplit/>
          <w:tblHeader/>
          <w:jc w:val="center"/>
        </w:trPr>
        <w:tc>
          <w:tcPr>
            <w:tcW w:w="1510" w:type="pct"/>
            <w:shd w:val="clear" w:color="auto" w:fill="F2F2F2" w:themeFill="background1" w:themeFillShade="F2"/>
            <w:vAlign w:val="center"/>
          </w:tcPr>
          <w:p w14:paraId="6537B98E"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25D669F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PSOORNE2</w:t>
            </w:r>
          </w:p>
        </w:tc>
      </w:tr>
      <w:tr w:rsidR="00B95C07" w:rsidRPr="00A6566B" w14:paraId="4BAC3447" w14:textId="77777777" w:rsidTr="00B95C07">
        <w:trPr>
          <w:cantSplit/>
          <w:jc w:val="center"/>
        </w:trPr>
        <w:tc>
          <w:tcPr>
            <w:tcW w:w="1510" w:type="pct"/>
            <w:shd w:val="clear" w:color="auto" w:fill="F2F2F2" w:themeFill="background1" w:themeFillShade="F2"/>
            <w:vAlign w:val="center"/>
          </w:tcPr>
          <w:p w14:paraId="5309D6E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3B86D8A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3F324BF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4"/>
                  <w:enabled/>
                  <w:calcOnExit w:val="0"/>
                  <w:statusText w:type="text" w:val="Modify enhancement category"/>
                  <w:checkBox>
                    <w:sizeAuto/>
                    <w:default w:val="1"/>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079A3A8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42C2F134"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08A7F326" w14:textId="77777777" w:rsidTr="00B95C07">
        <w:trPr>
          <w:cantSplit/>
          <w:jc w:val="center"/>
        </w:trPr>
        <w:tc>
          <w:tcPr>
            <w:tcW w:w="1510" w:type="pct"/>
            <w:shd w:val="clear" w:color="auto" w:fill="F2F2F2" w:themeFill="background1" w:themeFillShade="F2"/>
            <w:vAlign w:val="center"/>
          </w:tcPr>
          <w:p w14:paraId="285E603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479DB7FB" w14:textId="77777777" w:rsidR="00B95C07" w:rsidRPr="00A6566B" w:rsidRDefault="00B95C07" w:rsidP="00E279B2">
            <w:pPr>
              <w:pStyle w:val="TableText"/>
              <w:rPr>
                <w:rFonts w:ascii="Times New Roman" w:hAnsi="Times New Roman" w:cs="Times New Roman"/>
                <w:iCs/>
                <w:szCs w:val="22"/>
              </w:rPr>
            </w:pPr>
          </w:p>
        </w:tc>
      </w:tr>
      <w:tr w:rsidR="00B95C07" w:rsidRPr="00A6566B" w14:paraId="2AF458C3"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2E27BFEA"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45FA35F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BACKDOOR ORDERS</w:t>
            </w:r>
          </w:p>
        </w:tc>
      </w:tr>
    </w:tbl>
    <w:p w14:paraId="7AFDEE21"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4DAFCAED" w14:textId="77777777" w:rsidTr="00B95C07">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AA55827"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3433CD39"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 By”</w:t>
            </w:r>
          </w:p>
        </w:tc>
        <w:tc>
          <w:tcPr>
            <w:tcW w:w="1961" w:type="pct"/>
            <w:tcBorders>
              <w:bottom w:val="single" w:sz="4" w:space="0" w:color="auto"/>
            </w:tcBorders>
            <w:shd w:val="clear" w:color="auto" w:fill="F2F2F2" w:themeFill="background1" w:themeFillShade="F2"/>
          </w:tcPr>
          <w:p w14:paraId="4254E3B1" w14:textId="0C643419"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6A8F0DAE" w14:textId="77777777" w:rsidTr="00B95C07">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C08C6D4" w14:textId="77777777" w:rsidR="00B95C07" w:rsidRPr="00A6566B" w:rsidRDefault="00B95C07" w:rsidP="00B95C07">
            <w:pPr>
              <w:pStyle w:val="TableText"/>
              <w:rPr>
                <w:rFonts w:ascii="Times New Roman" w:hAnsi="Times New Roman" w:cs="Times New Roman"/>
                <w:szCs w:val="22"/>
              </w:rPr>
            </w:pPr>
          </w:p>
        </w:tc>
        <w:tc>
          <w:tcPr>
            <w:tcW w:w="1529" w:type="pct"/>
            <w:tcBorders>
              <w:bottom w:val="single" w:sz="4" w:space="0" w:color="auto"/>
            </w:tcBorders>
            <w:vAlign w:val="center"/>
          </w:tcPr>
          <w:p w14:paraId="27C09FF7" w14:textId="77777777" w:rsidR="00B95C07" w:rsidRPr="00A6566B" w:rsidRDefault="00B95C07" w:rsidP="0062445B">
            <w:r w:rsidRPr="00A6566B">
              <w:t>PSODISPS, PSOLMUTL, PSOMPHRC, PSOORCPY, PSOOREDT, PSOREF, PSORREF, PSORXEDT</w:t>
            </w:r>
          </w:p>
        </w:tc>
        <w:tc>
          <w:tcPr>
            <w:tcW w:w="1961" w:type="pct"/>
            <w:tcBorders>
              <w:bottom w:val="single" w:sz="4" w:space="0" w:color="auto"/>
            </w:tcBorders>
            <w:vAlign w:val="center"/>
          </w:tcPr>
          <w:p w14:paraId="23C57E67" w14:textId="77777777" w:rsidR="00B95C07" w:rsidRPr="00A6566B" w:rsidRDefault="00B95C07" w:rsidP="0062445B">
            <w:r w:rsidRPr="00A6566B">
              <w:t>PSOORNE6, PSOVER1, PSORRX1, PSOBUILD, PSOORUT1, PSODRG, PSOORNE5, PSONFI, PSOBPSUT, PSOHELP, PSOUTLA2, PSOORNE3, PSODAWUT, PSSDAWUT, PSOLMLST, PSOROS</w:t>
            </w:r>
          </w:p>
        </w:tc>
      </w:tr>
    </w:tbl>
    <w:p w14:paraId="0D0CCB5E"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5C51A6D5" w14:textId="77777777" w:rsidTr="00B95C07">
        <w:trPr>
          <w:cantSplit/>
          <w:tblHeader/>
          <w:jc w:val="center"/>
        </w:trPr>
        <w:tc>
          <w:tcPr>
            <w:tcW w:w="1510" w:type="pct"/>
            <w:shd w:val="clear" w:color="auto" w:fill="F2F2F2" w:themeFill="background1" w:themeFillShade="F2"/>
            <w:vAlign w:val="center"/>
          </w:tcPr>
          <w:p w14:paraId="3EE291F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150783A2"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5A46838D"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437A1012"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Dictionary (DD) References</w:t>
            </w:r>
          </w:p>
        </w:tc>
        <w:tc>
          <w:tcPr>
            <w:tcW w:w="3490" w:type="pct"/>
            <w:gridSpan w:val="5"/>
          </w:tcPr>
          <w:p w14:paraId="3CC76273" w14:textId="105A632F"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PSDRUG (</w:t>
            </w:r>
          </w:p>
          <w:p w14:paraId="48189C6F" w14:textId="541C9F9F"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YSCL (</w:t>
            </w:r>
            <w:r w:rsidRPr="00A6566B">
              <w:rPr>
                <w:rFonts w:ascii="Times New Roman" w:hAnsi="Times New Roman" w:cs="Times New Roman"/>
                <w:szCs w:val="22"/>
              </w:rPr>
              <w:t>603.01,</w:t>
            </w:r>
          </w:p>
          <w:p w14:paraId="7336332D" w14:textId="7979F58A"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50.606,</w:t>
            </w:r>
          </w:p>
          <w:p w14:paraId="015631EC" w14:textId="61F3E9E4"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50.7,</w:t>
            </w:r>
          </w:p>
          <w:p w14:paraId="62C5E5DA" w14:textId="30D6A56D"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52.5</w:t>
            </w:r>
          </w:p>
          <w:p w14:paraId="5D0FC219" w14:textId="53CCF521"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PSRX (</w:t>
            </w:r>
          </w:p>
          <w:p w14:paraId="40961F96" w14:textId="1B60C54B"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DIC (</w:t>
            </w:r>
            <w:r w:rsidRPr="00A6566B">
              <w:rPr>
                <w:rFonts w:ascii="Times New Roman" w:hAnsi="Times New Roman" w:cs="Times New Roman"/>
                <w:szCs w:val="22"/>
              </w:rPr>
              <w:t>4,</w:t>
            </w:r>
          </w:p>
        </w:tc>
      </w:tr>
      <w:tr w:rsidR="00B95C07" w:rsidRPr="00A6566B" w14:paraId="1024E2BC" w14:textId="77777777" w:rsidTr="00B95C07">
        <w:trPr>
          <w:cantSplit/>
          <w:jc w:val="center"/>
        </w:trPr>
        <w:tc>
          <w:tcPr>
            <w:tcW w:w="1510" w:type="pct"/>
            <w:shd w:val="clear" w:color="auto" w:fill="F2F2F2" w:themeFill="background1" w:themeFillShade="F2"/>
            <w:vAlign w:val="center"/>
          </w:tcPr>
          <w:p w14:paraId="5E318BB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2DC8EC7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456FB6EB" w14:textId="77777777" w:rsidTr="00B95C07">
        <w:trPr>
          <w:cantSplit/>
          <w:jc w:val="center"/>
        </w:trPr>
        <w:tc>
          <w:tcPr>
            <w:tcW w:w="1510" w:type="pct"/>
            <w:shd w:val="clear" w:color="auto" w:fill="F2F2F2" w:themeFill="background1" w:themeFillShade="F2"/>
            <w:vAlign w:val="center"/>
          </w:tcPr>
          <w:p w14:paraId="721AF4AD"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0F297B6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4708 – Call to DAWEXT^PSSDAWUT (Active/Controlled Subscription)</w:t>
            </w:r>
          </w:p>
        </w:tc>
      </w:tr>
      <w:tr w:rsidR="00B95C07" w:rsidRPr="00A6566B" w14:paraId="1F56E3E0"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69C93E6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686C820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25C57414"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2302F0D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42DD5BB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1"/>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4113600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3"/>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FBF7E4E" w14:textId="77777777" w:rsidTr="00B95C07">
        <w:trPr>
          <w:cantSplit/>
          <w:jc w:val="center"/>
        </w:trPr>
        <w:tc>
          <w:tcPr>
            <w:tcW w:w="1510" w:type="pct"/>
            <w:shd w:val="clear" w:color="auto" w:fill="F2F2F2" w:themeFill="background1" w:themeFillShade="F2"/>
            <w:vAlign w:val="center"/>
          </w:tcPr>
          <w:p w14:paraId="6370D63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7AD73E5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2E7F968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r w:rsidR="00B95C07" w:rsidRPr="00A6566B" w14:paraId="5F567897" w14:textId="77777777" w:rsidTr="00B95C07">
        <w:trPr>
          <w:cantSplit/>
          <w:jc w:val="center"/>
        </w:trPr>
        <w:tc>
          <w:tcPr>
            <w:tcW w:w="1510" w:type="pct"/>
            <w:shd w:val="clear" w:color="auto" w:fill="F2F2F2" w:themeFill="background1" w:themeFillShade="F2"/>
            <w:vAlign w:val="center"/>
          </w:tcPr>
          <w:p w14:paraId="205D636F"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Output Attribute Name and Definition</w:t>
            </w:r>
          </w:p>
        </w:tc>
        <w:tc>
          <w:tcPr>
            <w:tcW w:w="3490" w:type="pct"/>
            <w:gridSpan w:val="5"/>
          </w:tcPr>
          <w:p w14:paraId="39BC5EC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0A8D071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bl>
    <w:p w14:paraId="135D1445"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394A545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4DF659E"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4C4D9A8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3923D7B"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Cannot get current logic until we have all patches associated with this routine.</w:t>
            </w:r>
          </w:p>
        </w:tc>
      </w:tr>
    </w:tbl>
    <w:p w14:paraId="582D4CC2"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95C07" w:rsidRPr="00A6566B" w14:paraId="166F55E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CE69F04"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95C07" w:rsidRPr="00A6566B" w14:paraId="4F431A9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83FB658" w14:textId="77777777" w:rsidR="00B95C07" w:rsidRPr="00A6566B" w:rsidRDefault="00B95C07" w:rsidP="00E279B2">
            <w:pPr>
              <w:pStyle w:val="TableText"/>
              <w:rPr>
                <w:rFonts w:ascii="Times New Roman" w:hAnsi="Times New Roman" w:cs="Times New Roman"/>
                <w:szCs w:val="22"/>
              </w:rPr>
            </w:pPr>
          </w:p>
        </w:tc>
      </w:tr>
    </w:tbl>
    <w:p w14:paraId="13FAD4A6" w14:textId="00997DD0" w:rsidR="00B95C07" w:rsidRDefault="00B95C07" w:rsidP="00EA7EC0">
      <w:pPr>
        <w:pStyle w:val="Heading6"/>
      </w:pPr>
      <w:bookmarkStart w:id="386" w:name="_Toc459099408"/>
      <w:bookmarkStart w:id="387" w:name="_Toc464671356"/>
      <w:r>
        <w:t>PSOORUT1</w:t>
      </w:r>
      <w:bookmarkEnd w:id="386"/>
      <w:bookmarkEnd w:id="387"/>
    </w:p>
    <w:p w14:paraId="1B7C3695" w14:textId="384073B7" w:rsidR="00AC1619" w:rsidRPr="008C65C2" w:rsidRDefault="00AC1619" w:rsidP="008C65C2">
      <w:pPr>
        <w:pStyle w:val="BodyText"/>
      </w:pPr>
      <w:r w:rsidRPr="008C65C2">
        <w:t>The ‘PSOORUT1’ routine has been modified to include the display of remote prescriptions within the [PSO LM BACKDOOR ORDER] prescription list.</w:t>
      </w:r>
      <w:r w:rsidR="00AD508C" w:rsidRPr="008C65C2">
        <w:t xml:space="preserve"> </w:t>
      </w:r>
      <w:r w:rsidRPr="008C65C2">
        <w:t>The prescriptions are sorted by facility and include the same display elements at eh local prescription.</w:t>
      </w:r>
      <w:r w:rsidR="00AD508C" w:rsidRPr="008C65C2">
        <w:t xml:space="preserve"> </w:t>
      </w:r>
      <w:r w:rsidRPr="008C65C2">
        <w:t>Each remote facility’s prescription list has a programmatically generated header that separates the prescriptions by status (Active, Suspended, Hold, etc.)</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6727D41B" w14:textId="77777777" w:rsidTr="00B95C07">
        <w:trPr>
          <w:cantSplit/>
          <w:tblHeader/>
          <w:jc w:val="center"/>
        </w:trPr>
        <w:tc>
          <w:tcPr>
            <w:tcW w:w="1510" w:type="pct"/>
            <w:shd w:val="clear" w:color="auto" w:fill="F2F2F2" w:themeFill="background1" w:themeFillShade="F2"/>
            <w:vAlign w:val="center"/>
          </w:tcPr>
          <w:p w14:paraId="18BC96F5"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15F806C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18F67931" w14:textId="77777777" w:rsidTr="00B95C07">
        <w:trPr>
          <w:cantSplit/>
          <w:tblHeader/>
          <w:jc w:val="center"/>
        </w:trPr>
        <w:tc>
          <w:tcPr>
            <w:tcW w:w="1510" w:type="pct"/>
            <w:shd w:val="clear" w:color="auto" w:fill="F2F2F2" w:themeFill="background1" w:themeFillShade="F2"/>
            <w:vAlign w:val="center"/>
          </w:tcPr>
          <w:p w14:paraId="7E01004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07746FE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PSOORUT1</w:t>
            </w:r>
          </w:p>
        </w:tc>
      </w:tr>
      <w:tr w:rsidR="00B95C07" w:rsidRPr="00A6566B" w14:paraId="040EDCC5" w14:textId="77777777" w:rsidTr="00B95C07">
        <w:trPr>
          <w:cantSplit/>
          <w:jc w:val="center"/>
        </w:trPr>
        <w:tc>
          <w:tcPr>
            <w:tcW w:w="1510" w:type="pct"/>
            <w:shd w:val="clear" w:color="auto" w:fill="F2F2F2" w:themeFill="background1" w:themeFillShade="F2"/>
            <w:vAlign w:val="center"/>
          </w:tcPr>
          <w:p w14:paraId="42941914"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4692EAA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D41196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1"/>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1579681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6D9B90C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4D6D620C" w14:textId="77777777" w:rsidTr="00B95C07">
        <w:trPr>
          <w:cantSplit/>
          <w:jc w:val="center"/>
        </w:trPr>
        <w:tc>
          <w:tcPr>
            <w:tcW w:w="1510" w:type="pct"/>
            <w:shd w:val="clear" w:color="auto" w:fill="F2F2F2" w:themeFill="background1" w:themeFillShade="F2"/>
            <w:vAlign w:val="center"/>
          </w:tcPr>
          <w:p w14:paraId="4938326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0BF191A7" w14:textId="77777777" w:rsidR="00B95C07" w:rsidRPr="00A6566B" w:rsidRDefault="00B95C07" w:rsidP="00E279B2">
            <w:pPr>
              <w:pStyle w:val="TableText"/>
              <w:rPr>
                <w:rFonts w:ascii="Times New Roman" w:hAnsi="Times New Roman" w:cs="Times New Roman"/>
                <w:iCs/>
                <w:szCs w:val="22"/>
              </w:rPr>
            </w:pPr>
          </w:p>
        </w:tc>
      </w:tr>
      <w:tr w:rsidR="00B95C07" w:rsidRPr="00A6566B" w14:paraId="311ED99C"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785750E7"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48C7B95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BACKDOOR ORDERS</w:t>
            </w:r>
          </w:p>
        </w:tc>
      </w:tr>
    </w:tbl>
    <w:p w14:paraId="078F11B0"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1576135A" w14:textId="77777777" w:rsidTr="00B95C07">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6A6428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03527090" w14:textId="54C49675"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0CB4F70B" w14:textId="40B20C80"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1A0FF759" w14:textId="77777777" w:rsidTr="00B95C07">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DD1308F" w14:textId="77777777" w:rsidR="00B95C07" w:rsidRPr="00A6566B" w:rsidRDefault="00B95C07" w:rsidP="00B95C07">
            <w:pPr>
              <w:pStyle w:val="TableText"/>
              <w:rPr>
                <w:rFonts w:ascii="Times New Roman" w:hAnsi="Times New Roman" w:cs="Times New Roman"/>
                <w:szCs w:val="22"/>
              </w:rPr>
            </w:pPr>
          </w:p>
        </w:tc>
        <w:tc>
          <w:tcPr>
            <w:tcW w:w="1529" w:type="pct"/>
            <w:tcBorders>
              <w:bottom w:val="single" w:sz="4" w:space="0" w:color="auto"/>
            </w:tcBorders>
            <w:vAlign w:val="center"/>
          </w:tcPr>
          <w:p w14:paraId="0D40DCD8" w14:textId="77777777" w:rsidR="00B95C07" w:rsidRPr="00A6566B" w:rsidRDefault="00B95C07" w:rsidP="0062445B">
            <w:r w:rsidRPr="00A6566B">
              <w:t>PSOCAN4, PSODISP3, PSOHLNEW, PSOLMUTL, PSONEW, PSOORFI2, PSOORFL, PSOORNE2, PSOORUTL, PSOREF, PSORENW4, PSORX1, PSOTPRX1, PSOVER</w:t>
            </w:r>
          </w:p>
        </w:tc>
        <w:tc>
          <w:tcPr>
            <w:tcW w:w="1961" w:type="pct"/>
            <w:tcBorders>
              <w:bottom w:val="single" w:sz="4" w:space="0" w:color="auto"/>
            </w:tcBorders>
            <w:vAlign w:val="center"/>
          </w:tcPr>
          <w:p w14:paraId="0C650225" w14:textId="00CDA6E3" w:rsidR="00B95C07" w:rsidRPr="00A6566B" w:rsidRDefault="00B95C07" w:rsidP="0062445B">
            <w:r w:rsidRPr="00A6566B">
              <w:t>%</w:t>
            </w:r>
            <w:r w:rsidR="00E85D7D" w:rsidRPr="00A6566B">
              <w:t>DTC, DICN</w:t>
            </w:r>
            <w:r w:rsidRPr="00A6566B">
              <w:t>, DIK, DIQ, PSOBPSU1, PSOBPSUT, PSOHLSN</w:t>
            </w:r>
            <w:r w:rsidR="00E85D7D" w:rsidRPr="00A6566B">
              <w:t>1, PSOORUTL</w:t>
            </w:r>
            <w:r w:rsidRPr="00A6566B">
              <w:t>, PSOREJUT, PSOUTL,</w:t>
            </w:r>
            <w:r w:rsidR="00AD508C">
              <w:t xml:space="preserve"> </w:t>
            </w:r>
          </w:p>
        </w:tc>
      </w:tr>
    </w:tbl>
    <w:p w14:paraId="7190C3C2"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43368CD" w14:textId="77777777" w:rsidTr="00B95C07">
        <w:trPr>
          <w:cantSplit/>
          <w:tblHeader/>
          <w:jc w:val="center"/>
        </w:trPr>
        <w:tc>
          <w:tcPr>
            <w:tcW w:w="1510" w:type="pct"/>
            <w:shd w:val="clear" w:color="auto" w:fill="F2F2F2" w:themeFill="background1" w:themeFillShade="F2"/>
            <w:vAlign w:val="center"/>
          </w:tcPr>
          <w:p w14:paraId="59B2CCA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3B631BEF"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0AEDA2A8"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23487D88"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2F0483F4" w14:textId="439C3CF0"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52.41,</w:t>
            </w:r>
          </w:p>
          <w:p w14:paraId="5B46EE4C" w14:textId="3F764E33"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PSRX (</w:t>
            </w:r>
          </w:p>
          <w:p w14:paraId="4B30BE76" w14:textId="58F6563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52.5,</w:t>
            </w:r>
          </w:p>
          <w:p w14:paraId="2807A171" w14:textId="6C8EE04D"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DIC (</w:t>
            </w:r>
            <w:r w:rsidRPr="00A6566B">
              <w:rPr>
                <w:rFonts w:ascii="Times New Roman" w:hAnsi="Times New Roman" w:cs="Times New Roman"/>
                <w:szCs w:val="22"/>
              </w:rPr>
              <w:t>4,</w:t>
            </w:r>
          </w:p>
          <w:p w14:paraId="47C92718" w14:textId="77777777" w:rsidR="00B95C07" w:rsidRPr="00A6566B" w:rsidRDefault="00B95C07" w:rsidP="00E279B2">
            <w:pPr>
              <w:pStyle w:val="TableText"/>
              <w:rPr>
                <w:rFonts w:ascii="Times New Roman" w:hAnsi="Times New Roman" w:cs="Times New Roman"/>
                <w:szCs w:val="22"/>
              </w:rPr>
            </w:pPr>
          </w:p>
        </w:tc>
      </w:tr>
      <w:tr w:rsidR="00B95C07" w:rsidRPr="00A6566B" w14:paraId="210B552F" w14:textId="77777777" w:rsidTr="00B95C07">
        <w:trPr>
          <w:cantSplit/>
          <w:jc w:val="center"/>
        </w:trPr>
        <w:tc>
          <w:tcPr>
            <w:tcW w:w="1510" w:type="pct"/>
            <w:shd w:val="clear" w:color="auto" w:fill="F2F2F2" w:themeFill="background1" w:themeFillShade="F2"/>
            <w:vAlign w:val="center"/>
          </w:tcPr>
          <w:p w14:paraId="5985BFD3"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7B1CF5B7" w14:textId="77777777" w:rsidR="00B95C07" w:rsidRPr="00A6566B" w:rsidRDefault="00B95C07" w:rsidP="00E279B2">
            <w:pPr>
              <w:pStyle w:val="TableText"/>
              <w:rPr>
                <w:rFonts w:ascii="Times New Roman" w:hAnsi="Times New Roman" w:cs="Times New Roman"/>
                <w:szCs w:val="22"/>
              </w:rPr>
            </w:pPr>
          </w:p>
        </w:tc>
      </w:tr>
      <w:tr w:rsidR="00B95C07" w:rsidRPr="00A6566B" w14:paraId="31B729E9" w14:textId="77777777" w:rsidTr="00B95C07">
        <w:trPr>
          <w:cantSplit/>
          <w:jc w:val="center"/>
        </w:trPr>
        <w:tc>
          <w:tcPr>
            <w:tcW w:w="1510" w:type="pct"/>
            <w:shd w:val="clear" w:color="auto" w:fill="F2F2F2" w:themeFill="background1" w:themeFillShade="F2"/>
            <w:vAlign w:val="center"/>
          </w:tcPr>
          <w:p w14:paraId="4ACFAE8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C679C0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IA #221 – Access to ^PSDRUG</w:t>
            </w:r>
          </w:p>
          <w:p w14:paraId="4DD9A5B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IA #2203 – Call to ^PSXOPUTL</w:t>
            </w:r>
          </w:p>
        </w:tc>
      </w:tr>
      <w:tr w:rsidR="00B95C07" w:rsidRPr="00A6566B" w14:paraId="47141BE6"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5ACF8D9C"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67787BD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14334BE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0EF3DF9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3CD59BA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Global reference"/>
                  <w:checkBox>
                    <w:sizeAuto/>
                    <w:default w:val="1"/>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69C1B39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08B32C6A" w14:textId="77777777" w:rsidTr="00B95C07">
        <w:trPr>
          <w:cantSplit/>
          <w:jc w:val="center"/>
        </w:trPr>
        <w:tc>
          <w:tcPr>
            <w:tcW w:w="1510" w:type="pct"/>
            <w:shd w:val="clear" w:color="auto" w:fill="F2F2F2" w:themeFill="background1" w:themeFillShade="F2"/>
            <w:vAlign w:val="center"/>
          </w:tcPr>
          <w:p w14:paraId="697F112E"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4AC30E9E"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3814955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r w:rsidR="00B95C07" w:rsidRPr="00A6566B" w14:paraId="166EE14E" w14:textId="77777777" w:rsidTr="00B95C07">
        <w:trPr>
          <w:cantSplit/>
          <w:jc w:val="center"/>
        </w:trPr>
        <w:tc>
          <w:tcPr>
            <w:tcW w:w="1510" w:type="pct"/>
            <w:shd w:val="clear" w:color="auto" w:fill="F2F2F2" w:themeFill="background1" w:themeFillShade="F2"/>
            <w:vAlign w:val="center"/>
          </w:tcPr>
          <w:p w14:paraId="5CBB9C3F"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2466108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7A93E2C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bl>
    <w:p w14:paraId="36C6230F"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150E48E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A3BD95A"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58220594"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00FC5BE"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Cannot get current logic until we have all patches associated with this routine.</w:t>
            </w:r>
          </w:p>
        </w:tc>
      </w:tr>
    </w:tbl>
    <w:p w14:paraId="2C3CECC3"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95C07" w:rsidRPr="00A6566B" w14:paraId="0027522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53C131"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95C07" w:rsidRPr="00A6566B" w14:paraId="1909D08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F87D52B" w14:textId="77777777" w:rsidR="00B95C07" w:rsidRPr="00A6566B" w:rsidRDefault="00B95C07" w:rsidP="00E279B2">
            <w:pPr>
              <w:pStyle w:val="TableText"/>
              <w:rPr>
                <w:rFonts w:ascii="Times New Roman" w:hAnsi="Times New Roman" w:cs="Times New Roman"/>
              </w:rPr>
            </w:pPr>
          </w:p>
        </w:tc>
      </w:tr>
    </w:tbl>
    <w:p w14:paraId="513EF01A" w14:textId="2A81A01F" w:rsidR="00B95C07" w:rsidRDefault="00B95C07" w:rsidP="00EA7EC0">
      <w:pPr>
        <w:pStyle w:val="Heading6"/>
      </w:pPr>
      <w:bookmarkStart w:id="388" w:name="_Toc459099409"/>
      <w:bookmarkStart w:id="389" w:name="_Toc464671357"/>
      <w:r>
        <w:t>PSOROS</w:t>
      </w:r>
      <w:bookmarkEnd w:id="388"/>
      <w:bookmarkEnd w:id="389"/>
    </w:p>
    <w:p w14:paraId="49E89DD4" w14:textId="37AC737F" w:rsidR="00AC1619" w:rsidRPr="00AC1619" w:rsidRDefault="00DE62C0" w:rsidP="00AC1619">
      <w:pPr>
        <w:pStyle w:val="BodyText"/>
      </w:pPr>
      <w:r>
        <w:t>The ‘PSOROS’ routine is the driving routine for selection of a ‘remote’ prescription within list manager.</w:t>
      </w:r>
      <w:r w:rsidR="00AD508C">
        <w:t xml:space="preserve"> </w:t>
      </w:r>
      <w:r>
        <w:t>This routine controls the list template [PSO LM REMOTE ORDER SELECTION].</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54F08317" w14:textId="77777777" w:rsidTr="00B95C07">
        <w:trPr>
          <w:cantSplit/>
          <w:tblHeader/>
          <w:jc w:val="center"/>
        </w:trPr>
        <w:tc>
          <w:tcPr>
            <w:tcW w:w="1510" w:type="pct"/>
            <w:shd w:val="clear" w:color="auto" w:fill="F2F2F2" w:themeFill="background1" w:themeFillShade="F2"/>
            <w:vAlign w:val="center"/>
          </w:tcPr>
          <w:p w14:paraId="768DE67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3CCE647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27F740A1" w14:textId="77777777" w:rsidTr="00B95C07">
        <w:trPr>
          <w:cantSplit/>
          <w:tblHeader/>
          <w:jc w:val="center"/>
        </w:trPr>
        <w:tc>
          <w:tcPr>
            <w:tcW w:w="1510" w:type="pct"/>
            <w:shd w:val="clear" w:color="auto" w:fill="F2F2F2" w:themeFill="background1" w:themeFillShade="F2"/>
            <w:vAlign w:val="center"/>
          </w:tcPr>
          <w:p w14:paraId="29E1F81A"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5CF7C2C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PSOROS</w:t>
            </w:r>
          </w:p>
        </w:tc>
      </w:tr>
      <w:tr w:rsidR="00B95C07" w:rsidRPr="00A6566B" w14:paraId="746D4876" w14:textId="77777777" w:rsidTr="00B95C07">
        <w:trPr>
          <w:cantSplit/>
          <w:jc w:val="center"/>
        </w:trPr>
        <w:tc>
          <w:tcPr>
            <w:tcW w:w="1510" w:type="pct"/>
            <w:shd w:val="clear" w:color="auto" w:fill="F2F2F2" w:themeFill="background1" w:themeFillShade="F2"/>
            <w:vAlign w:val="center"/>
          </w:tcPr>
          <w:p w14:paraId="5377242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1CB2A07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BC2ED3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5012433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67A9B40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4D0A7EF7" w14:textId="77777777" w:rsidTr="00B95C07">
        <w:trPr>
          <w:cantSplit/>
          <w:jc w:val="center"/>
        </w:trPr>
        <w:tc>
          <w:tcPr>
            <w:tcW w:w="1510" w:type="pct"/>
            <w:shd w:val="clear" w:color="auto" w:fill="F2F2F2" w:themeFill="background1" w:themeFillShade="F2"/>
            <w:vAlign w:val="center"/>
          </w:tcPr>
          <w:p w14:paraId="1F81CCB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5197F122" w14:textId="77777777" w:rsidR="00B95C07" w:rsidRPr="00A6566B" w:rsidRDefault="00B95C07" w:rsidP="00E279B2">
            <w:pPr>
              <w:pStyle w:val="TableText"/>
              <w:rPr>
                <w:rFonts w:ascii="Times New Roman" w:hAnsi="Times New Roman" w:cs="Times New Roman"/>
                <w:iCs/>
                <w:szCs w:val="22"/>
              </w:rPr>
            </w:pPr>
          </w:p>
        </w:tc>
      </w:tr>
      <w:tr w:rsidR="00B95C07" w:rsidRPr="00A6566B" w14:paraId="223E0EF3"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26B5ACDD"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22B559AD" w14:textId="77777777" w:rsidR="00B95C07" w:rsidRPr="00A6566B" w:rsidRDefault="00B95C07" w:rsidP="00E279B2">
            <w:pPr>
              <w:pStyle w:val="TableText"/>
              <w:rPr>
                <w:rFonts w:ascii="Times New Roman" w:hAnsi="Times New Roman" w:cs="Times New Roman"/>
                <w:szCs w:val="22"/>
              </w:rPr>
            </w:pPr>
          </w:p>
        </w:tc>
      </w:tr>
    </w:tbl>
    <w:p w14:paraId="41D05698" w14:textId="77777777" w:rsidR="00B95C07" w:rsidRPr="0028049C" w:rsidRDefault="00B95C07" w:rsidP="00B95C07">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1AEE2897" w14:textId="77777777" w:rsidTr="00E279B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096E8A5"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68680391" w14:textId="406CA308"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795DB4CE" w14:textId="4BBEF19A"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32E1B703" w14:textId="77777777" w:rsidTr="00E279B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D97F61B" w14:textId="77777777" w:rsidR="00B95C07" w:rsidRPr="00A6566B"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09C94E11" w14:textId="77777777" w:rsidR="00B95C07" w:rsidRPr="00A6566B" w:rsidRDefault="00B95C07" w:rsidP="0062445B"/>
        </w:tc>
        <w:tc>
          <w:tcPr>
            <w:tcW w:w="1961" w:type="pct"/>
            <w:tcBorders>
              <w:bottom w:val="single" w:sz="4" w:space="0" w:color="auto"/>
            </w:tcBorders>
            <w:vAlign w:val="center"/>
          </w:tcPr>
          <w:p w14:paraId="0AC49701" w14:textId="77777777" w:rsidR="00B95C07" w:rsidRPr="00A6566B" w:rsidRDefault="00B95C07" w:rsidP="0062445B">
            <w:r w:rsidRPr="00A6566B">
              <w:t>VALM, PSONFI, XQORM1</w:t>
            </w:r>
          </w:p>
        </w:tc>
      </w:tr>
    </w:tbl>
    <w:p w14:paraId="1836CA0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8F3D8ED" w14:textId="77777777" w:rsidTr="00B95C07">
        <w:trPr>
          <w:cantSplit/>
          <w:tblHeader/>
          <w:jc w:val="center"/>
        </w:trPr>
        <w:tc>
          <w:tcPr>
            <w:tcW w:w="1510" w:type="pct"/>
            <w:shd w:val="clear" w:color="auto" w:fill="F2F2F2" w:themeFill="background1" w:themeFillShade="F2"/>
            <w:vAlign w:val="center"/>
          </w:tcPr>
          <w:p w14:paraId="08F1438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2AB7D1A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0888F2F7"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6DD5D85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3FD925B9" w14:textId="77777777" w:rsidR="00B95C07" w:rsidRPr="00A6566B" w:rsidRDefault="00B95C07" w:rsidP="00E279B2">
            <w:pPr>
              <w:pStyle w:val="TableText"/>
              <w:rPr>
                <w:rFonts w:ascii="Times New Roman" w:hAnsi="Times New Roman" w:cs="Times New Roman"/>
                <w:szCs w:val="22"/>
              </w:rPr>
            </w:pPr>
          </w:p>
        </w:tc>
      </w:tr>
      <w:tr w:rsidR="00B95C07" w:rsidRPr="00A6566B" w14:paraId="3441ED73" w14:textId="77777777" w:rsidTr="00B95C07">
        <w:trPr>
          <w:cantSplit/>
          <w:jc w:val="center"/>
        </w:trPr>
        <w:tc>
          <w:tcPr>
            <w:tcW w:w="1510" w:type="pct"/>
            <w:shd w:val="clear" w:color="auto" w:fill="F2F2F2" w:themeFill="background1" w:themeFillShade="F2"/>
            <w:vAlign w:val="center"/>
          </w:tcPr>
          <w:p w14:paraId="08DDAF8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3BA3473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REMOTE ORDER MENU</w:t>
            </w:r>
          </w:p>
          <w:p w14:paraId="01F0419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REFILL REMOTE ORDER</w:t>
            </w:r>
          </w:p>
          <w:p w14:paraId="7911A05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REMOTE PARTIAL</w:t>
            </w:r>
          </w:p>
        </w:tc>
      </w:tr>
      <w:tr w:rsidR="00B95C07" w:rsidRPr="00A6566B" w14:paraId="3DC72C64" w14:textId="77777777" w:rsidTr="00B95C07">
        <w:trPr>
          <w:cantSplit/>
          <w:jc w:val="center"/>
        </w:trPr>
        <w:tc>
          <w:tcPr>
            <w:tcW w:w="1510" w:type="pct"/>
            <w:shd w:val="clear" w:color="auto" w:fill="F2F2F2" w:themeFill="background1" w:themeFillShade="F2"/>
            <w:vAlign w:val="center"/>
          </w:tcPr>
          <w:p w14:paraId="603F2147"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70EC8C1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657CCB8E"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1CFED0AC"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76980FE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42A609D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76D3AA7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313F3D4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621F4A9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43B0846" w14:textId="77777777" w:rsidTr="00B95C07">
        <w:trPr>
          <w:cantSplit/>
          <w:jc w:val="center"/>
        </w:trPr>
        <w:tc>
          <w:tcPr>
            <w:tcW w:w="1510" w:type="pct"/>
            <w:shd w:val="clear" w:color="auto" w:fill="F2F2F2" w:themeFill="background1" w:themeFillShade="F2"/>
            <w:vAlign w:val="center"/>
          </w:tcPr>
          <w:p w14:paraId="7F9A04D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52B8886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0C56425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r w:rsidR="00B95C07" w:rsidRPr="00A6566B" w14:paraId="791381F9" w14:textId="77777777" w:rsidTr="00B95C07">
        <w:trPr>
          <w:cantSplit/>
          <w:jc w:val="center"/>
        </w:trPr>
        <w:tc>
          <w:tcPr>
            <w:tcW w:w="1510" w:type="pct"/>
            <w:shd w:val="clear" w:color="auto" w:fill="F2F2F2" w:themeFill="background1" w:themeFillShade="F2"/>
            <w:vAlign w:val="center"/>
          </w:tcPr>
          <w:p w14:paraId="47B9400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28D9CA7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46384DF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bl>
    <w:p w14:paraId="7C6E22B7"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59FDA779" w14:textId="77777777" w:rsidTr="00B95C07">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36D106"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161E7AE5" w14:textId="77777777" w:rsidTr="00B95C07">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730EB40E"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bl>
    <w:p w14:paraId="2A5D55C5"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D824F7" w:rsidRPr="00A6566B" w14:paraId="0A631BA3"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232585" w14:textId="77777777" w:rsidR="00D824F7" w:rsidRPr="00A6566B" w:rsidRDefault="00D824F7"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D824F7" w:rsidRPr="00A6566B" w14:paraId="7367FC5B"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727F829" w14:textId="77777777" w:rsidR="00D824F7" w:rsidRPr="00A6566B" w:rsidRDefault="00D824F7" w:rsidP="006A2FB5">
            <w:pPr>
              <w:pStyle w:val="TableText"/>
              <w:rPr>
                <w:rFonts w:ascii="Times New Roman" w:hAnsi="Times New Roman" w:cs="Times New Roman"/>
              </w:rPr>
            </w:pPr>
          </w:p>
        </w:tc>
      </w:tr>
    </w:tbl>
    <w:p w14:paraId="773516B0" w14:textId="77777777" w:rsidR="00D824F7" w:rsidRDefault="00D824F7" w:rsidP="00D824F7">
      <w:pPr>
        <w:pStyle w:val="Heading6"/>
      </w:pPr>
      <w:bookmarkStart w:id="390" w:name="_Toc459099410"/>
      <w:bookmarkStart w:id="391" w:name="_Toc464671358"/>
      <w:r>
        <w:t>PSORRD</w:t>
      </w:r>
      <w:bookmarkEnd w:id="390"/>
      <w:bookmarkEnd w:id="391"/>
    </w:p>
    <w:p w14:paraId="5F8E2E07" w14:textId="4AB4445D" w:rsidR="00D824F7" w:rsidRDefault="00D824F7" w:rsidP="00D824F7">
      <w:r>
        <w:t>The ‘PSORRD’ routine is the routine that controls the PSO LM REMOTE REPORTS DETAILS list manager template. This routine is part of the Remote Prescription Report functionality.</w:t>
      </w:r>
    </w:p>
    <w:tbl>
      <w:tblPr>
        <w:tblW w:w="5000"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B95C07" w:rsidRPr="00086A3C" w14:paraId="27BCC4E1" w14:textId="77777777" w:rsidTr="004B67F9">
        <w:trPr>
          <w:cantSplit/>
          <w:jc w:val="center"/>
        </w:trPr>
        <w:tc>
          <w:tcPr>
            <w:tcW w:w="5000" w:type="pct"/>
            <w:tcBorders>
              <w:top w:val="single" w:sz="6" w:space="0" w:color="000000"/>
              <w:left w:val="single" w:sz="6" w:space="0" w:color="000000"/>
              <w:bottom w:val="single" w:sz="6" w:space="0" w:color="000000"/>
              <w:right w:val="single" w:sz="6" w:space="0" w:color="000000"/>
            </w:tcBorders>
          </w:tcPr>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17"/>
              <w:gridCol w:w="1143"/>
              <w:gridCol w:w="1231"/>
              <w:gridCol w:w="1056"/>
              <w:gridCol w:w="3080"/>
            </w:tblGrid>
            <w:tr w:rsidR="00A6566B" w:rsidRPr="00A6566B" w14:paraId="21EC2208" w14:textId="77777777" w:rsidTr="00A6566B">
              <w:trPr>
                <w:cantSplit/>
                <w:tblHeader/>
                <w:jc w:val="center"/>
              </w:trPr>
              <w:tc>
                <w:tcPr>
                  <w:tcW w:w="1510" w:type="pct"/>
                  <w:shd w:val="clear" w:color="auto" w:fill="F2F2F2" w:themeFill="background1" w:themeFillShade="F2"/>
                  <w:vAlign w:val="center"/>
                </w:tcPr>
                <w:p w14:paraId="74B820ED" w14:textId="77777777" w:rsidR="00A6566B" w:rsidRPr="00A6566B" w:rsidRDefault="00A6566B" w:rsidP="00A6566B">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56D419BC" w14:textId="77777777" w:rsidR="00A6566B" w:rsidRPr="00A6566B" w:rsidRDefault="00A6566B" w:rsidP="00A6566B">
                  <w:pPr>
                    <w:pStyle w:val="TableHeading"/>
                    <w:jc w:val="center"/>
                    <w:rPr>
                      <w:rFonts w:ascii="Times New Roman" w:hAnsi="Times New Roman" w:cs="Times New Roman"/>
                    </w:rPr>
                  </w:pPr>
                  <w:r w:rsidRPr="00A6566B">
                    <w:rPr>
                      <w:rFonts w:ascii="Times New Roman" w:hAnsi="Times New Roman" w:cs="Times New Roman"/>
                    </w:rPr>
                    <w:t>Activities</w:t>
                  </w:r>
                </w:p>
              </w:tc>
            </w:tr>
            <w:tr w:rsidR="00A6566B" w:rsidRPr="00A6566B" w14:paraId="2642EE04" w14:textId="77777777" w:rsidTr="00A6566B">
              <w:trPr>
                <w:cantSplit/>
                <w:tblHeader/>
                <w:jc w:val="center"/>
              </w:trPr>
              <w:tc>
                <w:tcPr>
                  <w:tcW w:w="1510" w:type="pct"/>
                  <w:shd w:val="clear" w:color="auto" w:fill="F2F2F2" w:themeFill="background1" w:themeFillShade="F2"/>
                  <w:vAlign w:val="center"/>
                </w:tcPr>
                <w:p w14:paraId="7AE2537C"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57A9C04B"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t>PSORRD</w:t>
                  </w:r>
                </w:p>
              </w:tc>
            </w:tr>
            <w:tr w:rsidR="00A6566B" w:rsidRPr="00A6566B" w14:paraId="0DEA52C1" w14:textId="77777777" w:rsidTr="00A6566B">
              <w:trPr>
                <w:cantSplit/>
                <w:jc w:val="center"/>
              </w:trPr>
              <w:tc>
                <w:tcPr>
                  <w:tcW w:w="1510" w:type="pct"/>
                  <w:shd w:val="clear" w:color="auto" w:fill="F2F2F2" w:themeFill="background1" w:themeFillShade="F2"/>
                  <w:vAlign w:val="center"/>
                </w:tcPr>
                <w:p w14:paraId="70B1D116"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70AF3DB0"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DDE7D28"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2B741085"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1EAA7F82"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A6566B" w:rsidRPr="00A6566B" w14:paraId="211DD708" w14:textId="77777777" w:rsidTr="00A6566B">
              <w:trPr>
                <w:cantSplit/>
                <w:jc w:val="center"/>
              </w:trPr>
              <w:tc>
                <w:tcPr>
                  <w:tcW w:w="1510" w:type="pct"/>
                  <w:shd w:val="clear" w:color="auto" w:fill="F2F2F2" w:themeFill="background1" w:themeFillShade="F2"/>
                  <w:vAlign w:val="center"/>
                </w:tcPr>
                <w:p w14:paraId="71757640"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424661AC" w14:textId="77777777" w:rsidR="00A6566B" w:rsidRPr="00A6566B" w:rsidRDefault="00A6566B" w:rsidP="00A6566B">
                  <w:pPr>
                    <w:pStyle w:val="TableText"/>
                    <w:rPr>
                      <w:rFonts w:ascii="Times New Roman" w:hAnsi="Times New Roman" w:cs="Times New Roman"/>
                      <w:iCs/>
                      <w:szCs w:val="22"/>
                    </w:rPr>
                  </w:pPr>
                </w:p>
              </w:tc>
            </w:tr>
            <w:tr w:rsidR="00A6566B" w:rsidRPr="00A6566B" w14:paraId="0B0A1531" w14:textId="77777777" w:rsidTr="00A6566B">
              <w:trPr>
                <w:cantSplit/>
                <w:jc w:val="center"/>
              </w:trPr>
              <w:tc>
                <w:tcPr>
                  <w:tcW w:w="1510" w:type="pct"/>
                  <w:tcBorders>
                    <w:bottom w:val="single" w:sz="6" w:space="0" w:color="000000"/>
                  </w:tcBorders>
                  <w:shd w:val="clear" w:color="auto" w:fill="F2F2F2" w:themeFill="background1" w:themeFillShade="F2"/>
                  <w:vAlign w:val="center"/>
                </w:tcPr>
                <w:p w14:paraId="10CF15B1"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737FDB39" w14:textId="77777777" w:rsidR="00A6566B" w:rsidRPr="00A6566B" w:rsidRDefault="00A6566B" w:rsidP="00A6566B">
                  <w:pPr>
                    <w:pStyle w:val="TableText"/>
                    <w:rPr>
                      <w:rFonts w:ascii="Times New Roman" w:hAnsi="Times New Roman" w:cs="Times New Roman"/>
                      <w:szCs w:val="22"/>
                    </w:rPr>
                  </w:pPr>
                </w:p>
              </w:tc>
            </w:tr>
          </w:tbl>
          <w:p w14:paraId="6112C281" w14:textId="5DF8040C" w:rsidR="00A6566B" w:rsidRPr="00A6566B" w:rsidRDefault="00A6566B" w:rsidP="00A6566B">
            <w:pPr>
              <w:pStyle w:val="BodyText"/>
            </w:pPr>
          </w:p>
        </w:tc>
      </w:tr>
    </w:tbl>
    <w:p w14:paraId="3BFC249B"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45FBF392" w14:textId="77777777" w:rsidTr="00A6566B">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3151C02"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6BE0606D" w14:textId="3C944093"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19E01E6D" w14:textId="714EC9D4"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61C87C38" w14:textId="77777777" w:rsidTr="00A6566B">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DBBF5D0" w14:textId="77777777" w:rsidR="00B95C07" w:rsidRPr="00A6566B"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ED21B3B" w14:textId="77777777" w:rsidR="00B95C07" w:rsidRPr="00A6566B" w:rsidRDefault="00B95C07" w:rsidP="0062445B"/>
        </w:tc>
        <w:tc>
          <w:tcPr>
            <w:tcW w:w="1961" w:type="pct"/>
            <w:tcBorders>
              <w:bottom w:val="single" w:sz="4" w:space="0" w:color="auto"/>
            </w:tcBorders>
            <w:vAlign w:val="center"/>
          </w:tcPr>
          <w:p w14:paraId="3D6B8B36" w14:textId="77777777" w:rsidR="00B95C07" w:rsidRPr="00A6566B" w:rsidRDefault="00B95C07" w:rsidP="0062445B">
            <w:r w:rsidRPr="00A6566B">
              <w:t>VALM, XQORM1</w:t>
            </w:r>
          </w:p>
        </w:tc>
      </w:tr>
    </w:tbl>
    <w:p w14:paraId="635255DF"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BFB4626" w14:textId="77777777" w:rsidTr="00A6566B">
        <w:trPr>
          <w:cantSplit/>
          <w:tblHeader/>
          <w:jc w:val="center"/>
        </w:trPr>
        <w:tc>
          <w:tcPr>
            <w:tcW w:w="1510" w:type="pct"/>
            <w:shd w:val="clear" w:color="auto" w:fill="F2F2F2" w:themeFill="background1" w:themeFillShade="F2"/>
            <w:vAlign w:val="center"/>
          </w:tcPr>
          <w:p w14:paraId="68B52A92"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092F05B9"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3A356ECD" w14:textId="77777777" w:rsidTr="00A6566B">
        <w:trPr>
          <w:cantSplit/>
          <w:jc w:val="center"/>
        </w:trPr>
        <w:tc>
          <w:tcPr>
            <w:tcW w:w="1510" w:type="pct"/>
            <w:tcBorders>
              <w:top w:val="single" w:sz="6" w:space="0" w:color="000000"/>
            </w:tcBorders>
            <w:shd w:val="clear" w:color="auto" w:fill="F2F2F2" w:themeFill="background1" w:themeFillShade="F2"/>
            <w:vAlign w:val="center"/>
          </w:tcPr>
          <w:p w14:paraId="21BF05A2"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3847EBF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342EE729" w14:textId="77777777" w:rsidTr="00A6566B">
        <w:trPr>
          <w:cantSplit/>
          <w:jc w:val="center"/>
        </w:trPr>
        <w:tc>
          <w:tcPr>
            <w:tcW w:w="1510" w:type="pct"/>
            <w:shd w:val="clear" w:color="auto" w:fill="F2F2F2" w:themeFill="background1" w:themeFillShade="F2"/>
            <w:vAlign w:val="center"/>
          </w:tcPr>
          <w:p w14:paraId="2EE88E28"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2AA26CA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144549C6" w14:textId="77777777" w:rsidTr="00A6566B">
        <w:trPr>
          <w:cantSplit/>
          <w:jc w:val="center"/>
        </w:trPr>
        <w:tc>
          <w:tcPr>
            <w:tcW w:w="1510" w:type="pct"/>
            <w:shd w:val="clear" w:color="auto" w:fill="F2F2F2" w:themeFill="background1" w:themeFillShade="F2"/>
            <w:vAlign w:val="center"/>
          </w:tcPr>
          <w:p w14:paraId="0666D4F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320566C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5068B5A7" w14:textId="77777777" w:rsidTr="00A6566B">
        <w:trPr>
          <w:cantSplit/>
          <w:jc w:val="center"/>
        </w:trPr>
        <w:tc>
          <w:tcPr>
            <w:tcW w:w="1510" w:type="pct"/>
            <w:tcBorders>
              <w:right w:val="single" w:sz="4" w:space="0" w:color="auto"/>
            </w:tcBorders>
            <w:shd w:val="clear" w:color="auto" w:fill="F2F2F2" w:themeFill="background1" w:themeFillShade="F2"/>
            <w:vAlign w:val="center"/>
          </w:tcPr>
          <w:p w14:paraId="412BE41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4BDABBF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216A02F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7B00B0D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648C422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73D1BDB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96430C7" w14:textId="77777777" w:rsidTr="00A6566B">
        <w:trPr>
          <w:cantSplit/>
          <w:jc w:val="center"/>
        </w:trPr>
        <w:tc>
          <w:tcPr>
            <w:tcW w:w="1510" w:type="pct"/>
            <w:shd w:val="clear" w:color="auto" w:fill="F2F2F2" w:themeFill="background1" w:themeFillShade="F2"/>
            <w:vAlign w:val="center"/>
          </w:tcPr>
          <w:p w14:paraId="5C0DB84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1563A29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w:t>
            </w:r>
          </w:p>
          <w:p w14:paraId="2A6114B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r w:rsidR="00B95C07" w:rsidRPr="00A6566B" w14:paraId="5182E3B1" w14:textId="77777777" w:rsidTr="00A6566B">
        <w:trPr>
          <w:cantSplit/>
          <w:jc w:val="center"/>
        </w:trPr>
        <w:tc>
          <w:tcPr>
            <w:tcW w:w="1510" w:type="pct"/>
            <w:shd w:val="clear" w:color="auto" w:fill="F2F2F2" w:themeFill="background1" w:themeFillShade="F2"/>
            <w:vAlign w:val="center"/>
          </w:tcPr>
          <w:p w14:paraId="43B0380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5A6165E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w:t>
            </w:r>
          </w:p>
          <w:p w14:paraId="658F9CE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bl>
    <w:p w14:paraId="2565E9B9"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6EB2A105" w14:textId="77777777" w:rsidTr="00A6566B">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C431AD"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64591299" w14:textId="77777777" w:rsidTr="00A6566B">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55D84197"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N/A</w:t>
            </w:r>
          </w:p>
        </w:tc>
      </w:tr>
    </w:tbl>
    <w:p w14:paraId="482B6221"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D0598F" w:rsidRPr="00A6566B" w14:paraId="1D36EC92"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216BF3" w14:textId="77777777" w:rsidR="00D0598F" w:rsidRPr="00A6566B" w:rsidRDefault="00D0598F"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D0598F" w:rsidRPr="00A6566B" w14:paraId="2C31336A"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5F1E65B8" w14:textId="77777777" w:rsidR="00D0598F" w:rsidRPr="00A6566B" w:rsidRDefault="00D0598F" w:rsidP="006A2FB5">
            <w:pPr>
              <w:pStyle w:val="TableText"/>
              <w:rPr>
                <w:rFonts w:ascii="Times New Roman" w:hAnsi="Times New Roman" w:cs="Times New Roman"/>
              </w:rPr>
            </w:pPr>
          </w:p>
        </w:tc>
      </w:tr>
    </w:tbl>
    <w:p w14:paraId="279AE3B3" w14:textId="77777777" w:rsidR="00D0598F" w:rsidRDefault="00D0598F" w:rsidP="00D0598F">
      <w:pPr>
        <w:pStyle w:val="Heading6"/>
      </w:pPr>
      <w:bookmarkStart w:id="392" w:name="_Toc459099411"/>
      <w:bookmarkStart w:id="393" w:name="_Toc464671359"/>
      <w:r w:rsidRPr="00EF58AA">
        <w:t>PSORREF</w:t>
      </w:r>
      <w:bookmarkEnd w:id="392"/>
      <w:bookmarkEnd w:id="393"/>
    </w:p>
    <w:p w14:paraId="3A3A0668" w14:textId="2A98017C" w:rsidR="00D0598F" w:rsidRPr="00D0598F" w:rsidRDefault="00D0598F">
      <w:pPr>
        <w:rPr>
          <w:b/>
        </w:rPr>
      </w:pPr>
      <w:r>
        <w:t>The ‘PSORREF’ routine is the main driving routine for the ‘receiving’ or ‘originating’ facility to process incoming refill requests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0845D11F" w14:textId="77777777" w:rsidTr="00D0598F">
        <w:trPr>
          <w:cantSplit/>
          <w:tblHeader/>
          <w:jc w:val="center"/>
        </w:trPr>
        <w:tc>
          <w:tcPr>
            <w:tcW w:w="1511" w:type="pct"/>
            <w:shd w:val="clear" w:color="auto" w:fill="F2F2F2" w:themeFill="background1" w:themeFillShade="F2"/>
            <w:vAlign w:val="center"/>
          </w:tcPr>
          <w:p w14:paraId="51BDEE2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7E651E3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34D2268B" w14:textId="77777777" w:rsidTr="00D0598F">
        <w:trPr>
          <w:cantSplit/>
          <w:tblHeader/>
          <w:jc w:val="center"/>
        </w:trPr>
        <w:tc>
          <w:tcPr>
            <w:tcW w:w="1511" w:type="pct"/>
            <w:shd w:val="clear" w:color="auto" w:fill="F2F2F2" w:themeFill="background1" w:themeFillShade="F2"/>
            <w:vAlign w:val="center"/>
          </w:tcPr>
          <w:p w14:paraId="797446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7CBB344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w:t>
            </w:r>
          </w:p>
        </w:tc>
      </w:tr>
      <w:tr w:rsidR="00B95C07" w:rsidRPr="00EF58AA" w14:paraId="030D1430" w14:textId="77777777" w:rsidTr="00D0598F">
        <w:trPr>
          <w:cantSplit/>
          <w:jc w:val="center"/>
        </w:trPr>
        <w:tc>
          <w:tcPr>
            <w:tcW w:w="1511" w:type="pct"/>
            <w:shd w:val="clear" w:color="auto" w:fill="F2F2F2" w:themeFill="background1" w:themeFillShade="F2"/>
            <w:vAlign w:val="center"/>
          </w:tcPr>
          <w:p w14:paraId="7D1D81B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7006B79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4CBE72A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414227B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21F9B12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3B15022C" w14:textId="77777777" w:rsidTr="00D0598F">
        <w:trPr>
          <w:cantSplit/>
          <w:jc w:val="center"/>
        </w:trPr>
        <w:tc>
          <w:tcPr>
            <w:tcW w:w="1511" w:type="pct"/>
            <w:shd w:val="clear" w:color="auto" w:fill="F2F2F2" w:themeFill="background1" w:themeFillShade="F2"/>
            <w:vAlign w:val="center"/>
          </w:tcPr>
          <w:p w14:paraId="27CC16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5B8FEA1B" w14:textId="77777777" w:rsidR="00B95C07" w:rsidRPr="00EF58AA" w:rsidRDefault="00B95C07" w:rsidP="00E279B2">
            <w:pPr>
              <w:pStyle w:val="TableText"/>
              <w:rPr>
                <w:rFonts w:ascii="Times New Roman" w:hAnsi="Times New Roman" w:cs="Times New Roman"/>
                <w:iCs/>
                <w:szCs w:val="22"/>
              </w:rPr>
            </w:pPr>
          </w:p>
        </w:tc>
      </w:tr>
      <w:tr w:rsidR="00B95C07" w:rsidRPr="00EF58AA" w14:paraId="17E859A0" w14:textId="77777777" w:rsidTr="00D0598F">
        <w:trPr>
          <w:cantSplit/>
          <w:jc w:val="center"/>
        </w:trPr>
        <w:tc>
          <w:tcPr>
            <w:tcW w:w="1511" w:type="pct"/>
            <w:tcBorders>
              <w:bottom w:val="single" w:sz="6" w:space="0" w:color="000000"/>
            </w:tcBorders>
            <w:shd w:val="clear" w:color="auto" w:fill="F2F2F2" w:themeFill="background1" w:themeFillShade="F2"/>
            <w:vAlign w:val="center"/>
          </w:tcPr>
          <w:p w14:paraId="30012F3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387C698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47C307D8"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0CD04842"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2010D69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41043E22" w14:textId="2D248431"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AD086CD" w14:textId="4B3467F2"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50D22D20"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D70C107"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9A9F418" w14:textId="77777777" w:rsidR="00B95C07" w:rsidRPr="00EF58AA" w:rsidRDefault="00B95C07" w:rsidP="0062445B"/>
        </w:tc>
        <w:tc>
          <w:tcPr>
            <w:tcW w:w="1961" w:type="pct"/>
            <w:tcBorders>
              <w:bottom w:val="single" w:sz="4" w:space="0" w:color="auto"/>
            </w:tcBorders>
            <w:vAlign w:val="center"/>
          </w:tcPr>
          <w:p w14:paraId="680632A7" w14:textId="77777777" w:rsidR="00B95C07" w:rsidRPr="00EF58AA" w:rsidRDefault="00B95C07" w:rsidP="0062445B">
            <w:r w:rsidRPr="00EF58AA">
              <w:t>%DTC, %ZISH, DIE, DIQ, PSOBUILD, PSOCPTRI, PSOREJU1, PSORREF0, PSORREF1, PSORRX1, PSSLOCK, XLFDT, XUAF4</w:t>
            </w:r>
          </w:p>
        </w:tc>
      </w:tr>
    </w:tbl>
    <w:p w14:paraId="2A19F327"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58DDD4E" w14:textId="77777777" w:rsidTr="00EF58AA">
        <w:trPr>
          <w:cantSplit/>
          <w:tblHeader/>
          <w:jc w:val="center"/>
        </w:trPr>
        <w:tc>
          <w:tcPr>
            <w:tcW w:w="1510" w:type="pct"/>
            <w:shd w:val="clear" w:color="auto" w:fill="F2F2F2" w:themeFill="background1" w:themeFillShade="F2"/>
            <w:vAlign w:val="center"/>
          </w:tcPr>
          <w:p w14:paraId="4091E06E"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375BBDD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58ABA9CA"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3E6FE6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Data Dictionary (DD) References</w:t>
            </w:r>
          </w:p>
        </w:tc>
        <w:tc>
          <w:tcPr>
            <w:tcW w:w="3490" w:type="pct"/>
            <w:gridSpan w:val="5"/>
          </w:tcPr>
          <w:p w14:paraId="65DC764C" w14:textId="7145FEC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 (</w:t>
            </w:r>
          </w:p>
          <w:p w14:paraId="55B33A8B" w14:textId="41BB77D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ZIS (</w:t>
            </w:r>
            <w:r w:rsidRPr="00EF58AA">
              <w:rPr>
                <w:rFonts w:ascii="Times New Roman" w:hAnsi="Times New Roman" w:cs="Times New Roman"/>
                <w:szCs w:val="22"/>
              </w:rPr>
              <w:t>1,</w:t>
            </w:r>
          </w:p>
          <w:p w14:paraId="57D9C6C7" w14:textId="7DAC7F2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tc>
      </w:tr>
      <w:tr w:rsidR="00B95C07" w:rsidRPr="00EF58AA" w14:paraId="754548A4" w14:textId="77777777" w:rsidTr="00EF58AA">
        <w:trPr>
          <w:cantSplit/>
          <w:jc w:val="center"/>
        </w:trPr>
        <w:tc>
          <w:tcPr>
            <w:tcW w:w="1510" w:type="pct"/>
            <w:shd w:val="clear" w:color="auto" w:fill="F2F2F2" w:themeFill="background1" w:themeFillShade="F2"/>
            <w:vAlign w:val="center"/>
          </w:tcPr>
          <w:p w14:paraId="4C9DA0F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56361EB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696B95EC" w14:textId="77777777" w:rsidTr="00EF58AA">
        <w:trPr>
          <w:cantSplit/>
          <w:jc w:val="center"/>
        </w:trPr>
        <w:tc>
          <w:tcPr>
            <w:tcW w:w="1510" w:type="pct"/>
            <w:shd w:val="clear" w:color="auto" w:fill="F2F2F2" w:themeFill="background1" w:themeFillShade="F2"/>
            <w:vAlign w:val="center"/>
          </w:tcPr>
          <w:p w14:paraId="7E00A69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7A033DE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Need to see if we need any IA’s</w:t>
            </w:r>
          </w:p>
        </w:tc>
      </w:tr>
      <w:tr w:rsidR="00B95C07" w:rsidRPr="00EF58AA" w14:paraId="7430E40A"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5F635D1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01F6495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Input"/>
                  <w:checkBox>
                    <w:sizeAuto/>
                    <w:default w:val="1"/>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606770B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B5C9AA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AA554D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3B50FE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67F1A37A" w14:textId="77777777" w:rsidTr="00EF58AA">
        <w:trPr>
          <w:cantSplit/>
          <w:jc w:val="center"/>
        </w:trPr>
        <w:tc>
          <w:tcPr>
            <w:tcW w:w="1510" w:type="pct"/>
            <w:shd w:val="clear" w:color="auto" w:fill="F2F2F2" w:themeFill="background1" w:themeFillShade="F2"/>
            <w:vAlign w:val="center"/>
          </w:tcPr>
          <w:p w14:paraId="12A957E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7D3393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RXNUM</w:t>
            </w:r>
          </w:p>
          <w:p w14:paraId="5C46989C" w14:textId="36EBF7C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Prescription Number</w:t>
            </w:r>
          </w:p>
          <w:p w14:paraId="1B598E5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FDATE</w:t>
            </w:r>
          </w:p>
          <w:p w14:paraId="2762A22B" w14:textId="547AF6E4"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Fill Date</w:t>
            </w:r>
          </w:p>
          <w:p w14:paraId="0DF40B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MW</w:t>
            </w:r>
          </w:p>
          <w:p w14:paraId="63802292" w14:textId="3D4100A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Mail/Window</w:t>
            </w:r>
          </w:p>
          <w:p w14:paraId="45BB205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RPHARM</w:t>
            </w:r>
          </w:p>
          <w:p w14:paraId="151657CF" w14:textId="46BD5A19"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Pharmacists Name</w:t>
            </w:r>
          </w:p>
          <w:p w14:paraId="15335B0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RPHONE</w:t>
            </w:r>
          </w:p>
          <w:p w14:paraId="65EF81FD" w14:textId="44F8CE6A"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Pharmacists Telephone Number</w:t>
            </w:r>
          </w:p>
          <w:p w14:paraId="305AB9E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RISTE</w:t>
            </w:r>
          </w:p>
          <w:p w14:paraId="21557EE4" w14:textId="5554993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site requesting the refill</w:t>
            </w:r>
          </w:p>
        </w:tc>
      </w:tr>
      <w:tr w:rsidR="00B95C07" w:rsidRPr="00EF58AA" w14:paraId="6D8D9351" w14:textId="77777777" w:rsidTr="00EF58AA">
        <w:trPr>
          <w:cantSplit/>
          <w:jc w:val="center"/>
        </w:trPr>
        <w:tc>
          <w:tcPr>
            <w:tcW w:w="1510" w:type="pct"/>
            <w:shd w:val="clear" w:color="auto" w:fill="F2F2F2" w:themeFill="background1" w:themeFillShade="F2"/>
            <w:vAlign w:val="center"/>
          </w:tcPr>
          <w:p w14:paraId="3C19776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3807975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RET</w:t>
            </w:r>
          </w:p>
          <w:p w14:paraId="1644EEE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Return array “Rx # xxxxx refilled.”, or error message.</w:t>
            </w:r>
          </w:p>
        </w:tc>
      </w:tr>
    </w:tbl>
    <w:p w14:paraId="6B59793E"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5DCD2B98"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8D323D"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7A4CF9F"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230E5377"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r w:rsidR="0013291E" w:rsidRPr="00A6566B" w14:paraId="7DFBDE60" w14:textId="77777777" w:rsidTr="0013291E">
        <w:trPr>
          <w:cantSplit/>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AFD99A3" w14:textId="77777777" w:rsidR="0013291E" w:rsidRPr="00A6566B" w:rsidRDefault="0013291E" w:rsidP="0013291E">
            <w:pPr>
              <w:pStyle w:val="TableText"/>
              <w:rPr>
                <w:rFonts w:ascii="Times New Roman" w:hAnsi="Times New Roman" w:cs="Times New Roman"/>
              </w:rPr>
            </w:pPr>
            <w:r w:rsidRPr="00A6566B">
              <w:rPr>
                <w:rFonts w:ascii="Times New Roman" w:hAnsi="Times New Roman" w:cs="Times New Roman"/>
              </w:rPr>
              <w:t>Modified Logic (Changes are in bold)</w:t>
            </w:r>
          </w:p>
        </w:tc>
      </w:tr>
      <w:tr w:rsidR="0013291E" w:rsidRPr="00A6566B" w14:paraId="01037C8E" w14:textId="77777777" w:rsidTr="0013291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28EF2C0" w14:textId="77777777" w:rsidR="0013291E" w:rsidRPr="00A6566B" w:rsidRDefault="0013291E" w:rsidP="006A2FB5">
            <w:pPr>
              <w:pStyle w:val="TableText"/>
              <w:rPr>
                <w:rFonts w:ascii="Times New Roman" w:hAnsi="Times New Roman" w:cs="Times New Roman"/>
              </w:rPr>
            </w:pPr>
          </w:p>
        </w:tc>
      </w:tr>
    </w:tbl>
    <w:p w14:paraId="3F2E442A" w14:textId="77777777" w:rsidR="0013291E" w:rsidRDefault="0013291E" w:rsidP="0013291E">
      <w:pPr>
        <w:pStyle w:val="Heading6"/>
      </w:pPr>
      <w:bookmarkStart w:id="394" w:name="_Toc459099412"/>
      <w:bookmarkStart w:id="395" w:name="_Toc464671360"/>
      <w:r>
        <w:t>PSORREF0</w:t>
      </w:r>
      <w:bookmarkEnd w:id="394"/>
      <w:bookmarkEnd w:id="395"/>
    </w:p>
    <w:p w14:paraId="6D5C6833" w14:textId="2579644F" w:rsidR="00B95C07" w:rsidRPr="00086A3C" w:rsidRDefault="0013291E" w:rsidP="0013291E">
      <w:pPr>
        <w:pStyle w:val="Body"/>
        <w:rPr>
          <w:sz w:val="2"/>
          <w:szCs w:val="2"/>
        </w:rPr>
      </w:pPr>
      <w:r>
        <w:t>The ‘PSORREF0’ is a supporting routine to ‘PSORREF’.</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87"/>
        <w:gridCol w:w="1172"/>
        <w:gridCol w:w="1262"/>
        <w:gridCol w:w="1082"/>
        <w:gridCol w:w="3156"/>
      </w:tblGrid>
      <w:tr w:rsidR="00B95C07" w:rsidRPr="00EF58AA" w14:paraId="39A5F1BE" w14:textId="77777777" w:rsidTr="00EF58AA">
        <w:trPr>
          <w:cantSplit/>
          <w:tblHeader/>
          <w:jc w:val="center"/>
        </w:trPr>
        <w:tc>
          <w:tcPr>
            <w:tcW w:w="1510" w:type="pct"/>
            <w:shd w:val="clear" w:color="auto" w:fill="F2F2F2" w:themeFill="background1" w:themeFillShade="F2"/>
            <w:vAlign w:val="center"/>
          </w:tcPr>
          <w:p w14:paraId="5BC8D680"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42D9D3F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27A559E2" w14:textId="77777777" w:rsidTr="00EF58AA">
        <w:trPr>
          <w:cantSplit/>
          <w:tblHeader/>
          <w:jc w:val="center"/>
        </w:trPr>
        <w:tc>
          <w:tcPr>
            <w:tcW w:w="1510" w:type="pct"/>
            <w:shd w:val="clear" w:color="auto" w:fill="F2F2F2" w:themeFill="background1" w:themeFillShade="F2"/>
            <w:vAlign w:val="center"/>
          </w:tcPr>
          <w:p w14:paraId="2E37CA4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90" w:type="pct"/>
            <w:gridSpan w:val="4"/>
            <w:tcBorders>
              <w:bottom w:val="single" w:sz="6" w:space="0" w:color="000000"/>
            </w:tcBorders>
          </w:tcPr>
          <w:p w14:paraId="2D5818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PSORREF0</w:t>
            </w:r>
          </w:p>
        </w:tc>
      </w:tr>
      <w:tr w:rsidR="00B95C07" w:rsidRPr="00EF58AA" w14:paraId="52638C23" w14:textId="77777777" w:rsidTr="00EF58AA">
        <w:trPr>
          <w:cantSplit/>
          <w:jc w:val="center"/>
        </w:trPr>
        <w:tc>
          <w:tcPr>
            <w:tcW w:w="1510" w:type="pct"/>
            <w:shd w:val="clear" w:color="auto" w:fill="F2F2F2" w:themeFill="background1" w:themeFillShade="F2"/>
            <w:vAlign w:val="center"/>
          </w:tcPr>
          <w:p w14:paraId="0D76088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3" w:type="pct"/>
            <w:tcBorders>
              <w:right w:val="nil"/>
            </w:tcBorders>
          </w:tcPr>
          <w:p w14:paraId="0431B2D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0" w:type="pct"/>
            <w:tcBorders>
              <w:left w:val="nil"/>
              <w:right w:val="nil"/>
            </w:tcBorders>
          </w:tcPr>
          <w:p w14:paraId="01A73B8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6" w:type="pct"/>
            <w:tcBorders>
              <w:left w:val="nil"/>
              <w:right w:val="nil"/>
            </w:tcBorders>
          </w:tcPr>
          <w:p w14:paraId="07A4485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51" w:type="pct"/>
            <w:tcBorders>
              <w:left w:val="nil"/>
            </w:tcBorders>
          </w:tcPr>
          <w:p w14:paraId="447833A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02F995FE" w14:textId="77777777" w:rsidTr="00EF58AA">
        <w:trPr>
          <w:cantSplit/>
          <w:jc w:val="center"/>
        </w:trPr>
        <w:tc>
          <w:tcPr>
            <w:tcW w:w="1510" w:type="pct"/>
            <w:shd w:val="clear" w:color="auto" w:fill="F2F2F2" w:themeFill="background1" w:themeFillShade="F2"/>
            <w:vAlign w:val="center"/>
          </w:tcPr>
          <w:p w14:paraId="50040ED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90" w:type="pct"/>
            <w:gridSpan w:val="4"/>
          </w:tcPr>
          <w:p w14:paraId="46BAAFDD" w14:textId="77777777" w:rsidR="00B95C07" w:rsidRPr="00EF58AA" w:rsidRDefault="00B95C07" w:rsidP="00E279B2">
            <w:pPr>
              <w:pStyle w:val="TableText"/>
              <w:rPr>
                <w:rFonts w:ascii="Times New Roman" w:hAnsi="Times New Roman" w:cs="Times New Roman"/>
                <w:iCs/>
                <w:szCs w:val="22"/>
              </w:rPr>
            </w:pPr>
          </w:p>
        </w:tc>
      </w:tr>
      <w:tr w:rsidR="00B95C07" w:rsidRPr="00EF58AA" w14:paraId="635777A1" w14:textId="77777777" w:rsidTr="00EF58AA">
        <w:trPr>
          <w:cantSplit/>
          <w:jc w:val="center"/>
        </w:trPr>
        <w:tc>
          <w:tcPr>
            <w:tcW w:w="1510" w:type="pct"/>
            <w:tcBorders>
              <w:bottom w:val="single" w:sz="6" w:space="0" w:color="000000"/>
            </w:tcBorders>
            <w:shd w:val="clear" w:color="auto" w:fill="F2F2F2" w:themeFill="background1" w:themeFillShade="F2"/>
            <w:vAlign w:val="center"/>
          </w:tcPr>
          <w:p w14:paraId="3BFBE98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90" w:type="pct"/>
            <w:gridSpan w:val="4"/>
            <w:tcBorders>
              <w:bottom w:val="single" w:sz="4" w:space="0" w:color="auto"/>
            </w:tcBorders>
          </w:tcPr>
          <w:p w14:paraId="4A3B632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2D9538A0"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37BEA883"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0AA237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lastRenderedPageBreak/>
              <w:t>Related Routines</w:t>
            </w:r>
          </w:p>
        </w:tc>
        <w:tc>
          <w:tcPr>
            <w:tcW w:w="1529" w:type="pct"/>
            <w:tcBorders>
              <w:bottom w:val="single" w:sz="4" w:space="0" w:color="auto"/>
            </w:tcBorders>
            <w:shd w:val="clear" w:color="auto" w:fill="F2F2F2" w:themeFill="background1" w:themeFillShade="F2"/>
          </w:tcPr>
          <w:p w14:paraId="2A20A305" w14:textId="3A417DF6"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411AAF2A" w14:textId="6F995E43"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640BAD5B"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85383A8"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26EE843F" w14:textId="77777777" w:rsidR="00B95C07" w:rsidRPr="00EF58AA" w:rsidRDefault="00B95C07" w:rsidP="0062445B">
            <w:r w:rsidRPr="00EF58AA">
              <w:t>PSORREF1</w:t>
            </w:r>
          </w:p>
        </w:tc>
        <w:tc>
          <w:tcPr>
            <w:tcW w:w="1961" w:type="pct"/>
            <w:tcBorders>
              <w:bottom w:val="single" w:sz="4" w:space="0" w:color="auto"/>
            </w:tcBorders>
            <w:vAlign w:val="center"/>
          </w:tcPr>
          <w:p w14:paraId="275431EA" w14:textId="77777777" w:rsidR="00B95C07" w:rsidRPr="00EF58AA" w:rsidRDefault="00B95C07" w:rsidP="0062445B">
            <w:r w:rsidRPr="00EF58AA">
              <w:t>%DT, DIR, PSOPTPST, PSOR52, PSOREF1, PSOREF2, PSOUTIL, PSOUTLA, PSOUTLA1, VALM1</w:t>
            </w:r>
          </w:p>
        </w:tc>
      </w:tr>
    </w:tbl>
    <w:p w14:paraId="2F06639C"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2487EE33" w14:textId="77777777" w:rsidTr="00EF58AA">
        <w:trPr>
          <w:cantSplit/>
          <w:tblHeader/>
          <w:jc w:val="center"/>
        </w:trPr>
        <w:tc>
          <w:tcPr>
            <w:tcW w:w="1510" w:type="pct"/>
            <w:shd w:val="clear" w:color="auto" w:fill="F2F2F2" w:themeFill="background1" w:themeFillShade="F2"/>
            <w:vAlign w:val="center"/>
          </w:tcPr>
          <w:p w14:paraId="2328329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58287E73"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4D8FA7F9"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0DC9EE0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16BC36D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5CB800FB" w14:textId="77777777" w:rsidTr="00EF58AA">
        <w:trPr>
          <w:cantSplit/>
          <w:jc w:val="center"/>
        </w:trPr>
        <w:tc>
          <w:tcPr>
            <w:tcW w:w="1510" w:type="pct"/>
            <w:shd w:val="clear" w:color="auto" w:fill="F2F2F2" w:themeFill="background1" w:themeFillShade="F2"/>
            <w:vAlign w:val="center"/>
          </w:tcPr>
          <w:p w14:paraId="1B2BD03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7ADF1F12" w14:textId="77777777" w:rsidR="00B95C07" w:rsidRPr="00EF58AA" w:rsidRDefault="00B95C07" w:rsidP="00E279B2">
            <w:pPr>
              <w:pStyle w:val="TableText"/>
              <w:rPr>
                <w:rFonts w:ascii="Times New Roman" w:hAnsi="Times New Roman" w:cs="Times New Roman"/>
                <w:szCs w:val="22"/>
              </w:rPr>
            </w:pPr>
          </w:p>
        </w:tc>
      </w:tr>
      <w:tr w:rsidR="00B95C07" w:rsidRPr="00EF58AA" w14:paraId="2E58E09E" w14:textId="77777777" w:rsidTr="00EF58AA">
        <w:trPr>
          <w:cantSplit/>
          <w:jc w:val="center"/>
        </w:trPr>
        <w:tc>
          <w:tcPr>
            <w:tcW w:w="1510" w:type="pct"/>
            <w:shd w:val="clear" w:color="auto" w:fill="F2F2F2" w:themeFill="background1" w:themeFillShade="F2"/>
            <w:vAlign w:val="center"/>
          </w:tcPr>
          <w:p w14:paraId="1A0A786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EB8B08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Will need to get included in IA 221</w:t>
            </w:r>
          </w:p>
        </w:tc>
      </w:tr>
      <w:tr w:rsidR="00B95C07" w:rsidRPr="00EF58AA" w14:paraId="592222FA"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22ADE25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03D2093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2BB941E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D210A9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77A0F38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74AAD7B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365E1DD8" w14:textId="77777777" w:rsidTr="00EF58AA">
        <w:trPr>
          <w:cantSplit/>
          <w:jc w:val="center"/>
        </w:trPr>
        <w:tc>
          <w:tcPr>
            <w:tcW w:w="1510" w:type="pct"/>
            <w:shd w:val="clear" w:color="auto" w:fill="F2F2F2" w:themeFill="background1" w:themeFillShade="F2"/>
            <w:vAlign w:val="center"/>
          </w:tcPr>
          <w:p w14:paraId="0DA4C42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05053B1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p>
          <w:p w14:paraId="34B8F36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w:t>
            </w:r>
          </w:p>
        </w:tc>
      </w:tr>
      <w:tr w:rsidR="00B95C07" w:rsidRPr="00EF58AA" w14:paraId="5F6DFE33" w14:textId="77777777" w:rsidTr="00EF58AA">
        <w:trPr>
          <w:cantSplit/>
          <w:jc w:val="center"/>
        </w:trPr>
        <w:tc>
          <w:tcPr>
            <w:tcW w:w="1510" w:type="pct"/>
            <w:shd w:val="clear" w:color="auto" w:fill="F2F2F2" w:themeFill="background1" w:themeFillShade="F2"/>
            <w:vAlign w:val="center"/>
          </w:tcPr>
          <w:p w14:paraId="53ABAB2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7BD0EBA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PSORMSG</w:t>
            </w:r>
          </w:p>
          <w:p w14:paraId="18ED374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Output message containing information about the refill request.</w:t>
            </w:r>
          </w:p>
        </w:tc>
      </w:tr>
    </w:tbl>
    <w:p w14:paraId="19BDC3D8"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7A023B71"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00EFCB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5A9D8DEE"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2AF5004"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95AD38D" w14:textId="66FBA3BC" w:rsidR="0013291E" w:rsidRDefault="0013291E" w:rsidP="00B95C07">
      <w:pPr>
        <w:pStyle w:val="BodyText"/>
        <w:rPr>
          <w:sz w:val="2"/>
          <w:szCs w:val="2"/>
        </w:rPr>
      </w:pPr>
    </w:p>
    <w:p w14:paraId="4C5FDEF2" w14:textId="3EB5F51F" w:rsidR="0013291E" w:rsidRPr="0013291E" w:rsidRDefault="0013291E" w:rsidP="0013291E">
      <w:pPr>
        <w:spacing w:before="0" w:after="0"/>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13291E" w:rsidRPr="00A6566B" w14:paraId="48D465B9"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CAF98D" w14:textId="77777777" w:rsidR="0013291E" w:rsidRPr="00A6566B" w:rsidRDefault="0013291E" w:rsidP="006A2FB5">
            <w:pPr>
              <w:pStyle w:val="TableHeading"/>
              <w:rPr>
                <w:rFonts w:ascii="Times New Roman" w:hAnsi="Times New Roman" w:cs="Times New Roman"/>
              </w:rPr>
            </w:pPr>
            <w:bookmarkStart w:id="396" w:name="_Toc459099413"/>
            <w:r w:rsidRPr="00A6566B">
              <w:rPr>
                <w:rFonts w:ascii="Times New Roman" w:hAnsi="Times New Roman" w:cs="Times New Roman"/>
              </w:rPr>
              <w:t>Modified Logic (Changes are in bold)</w:t>
            </w:r>
          </w:p>
        </w:tc>
      </w:tr>
      <w:tr w:rsidR="0013291E" w:rsidRPr="00A6566B" w14:paraId="55574486"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74F3956" w14:textId="77777777" w:rsidR="0013291E" w:rsidRPr="00A6566B" w:rsidRDefault="0013291E" w:rsidP="006A2FB5">
            <w:pPr>
              <w:pStyle w:val="TableText"/>
              <w:rPr>
                <w:rFonts w:ascii="Times New Roman" w:hAnsi="Times New Roman" w:cs="Times New Roman"/>
              </w:rPr>
            </w:pPr>
          </w:p>
        </w:tc>
      </w:tr>
    </w:tbl>
    <w:p w14:paraId="518B3B86" w14:textId="1E4D699B" w:rsidR="0013291E" w:rsidRDefault="0013291E" w:rsidP="0013291E">
      <w:pPr>
        <w:pStyle w:val="Heading6"/>
      </w:pPr>
      <w:bookmarkStart w:id="397" w:name="_Toc464671361"/>
      <w:r>
        <w:t>PSORREF1</w:t>
      </w:r>
      <w:bookmarkEnd w:id="396"/>
      <w:bookmarkEnd w:id="397"/>
    </w:p>
    <w:p w14:paraId="105B2B97" w14:textId="5CACD8EC" w:rsidR="0013291E" w:rsidRPr="0013291E" w:rsidRDefault="0013291E">
      <w:pPr>
        <w:rPr>
          <w:b/>
        </w:rPr>
      </w:pPr>
      <w:r>
        <w:t>The ‘PSORREF1’ is a supporting routine for ‘PSORREF’.</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0F7C15E3" w14:textId="77777777" w:rsidTr="0013291E">
        <w:trPr>
          <w:cantSplit/>
          <w:tblHeader/>
          <w:jc w:val="center"/>
        </w:trPr>
        <w:tc>
          <w:tcPr>
            <w:tcW w:w="1511" w:type="pct"/>
            <w:shd w:val="clear" w:color="auto" w:fill="F2F2F2" w:themeFill="background1" w:themeFillShade="F2"/>
            <w:vAlign w:val="center"/>
          </w:tcPr>
          <w:p w14:paraId="3F5B608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2F9202A4"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FD5493F" w14:textId="77777777" w:rsidTr="0013291E">
        <w:trPr>
          <w:cantSplit/>
          <w:tblHeader/>
          <w:jc w:val="center"/>
        </w:trPr>
        <w:tc>
          <w:tcPr>
            <w:tcW w:w="1511" w:type="pct"/>
            <w:shd w:val="clear" w:color="auto" w:fill="F2F2F2" w:themeFill="background1" w:themeFillShade="F2"/>
            <w:vAlign w:val="center"/>
          </w:tcPr>
          <w:p w14:paraId="266063C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5AE1B47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PSORREF1</w:t>
            </w:r>
          </w:p>
        </w:tc>
      </w:tr>
      <w:tr w:rsidR="00B95C07" w:rsidRPr="00EF58AA" w14:paraId="431534AD" w14:textId="77777777" w:rsidTr="0013291E">
        <w:trPr>
          <w:cantSplit/>
          <w:jc w:val="center"/>
        </w:trPr>
        <w:tc>
          <w:tcPr>
            <w:tcW w:w="1511" w:type="pct"/>
            <w:shd w:val="clear" w:color="auto" w:fill="F2F2F2" w:themeFill="background1" w:themeFillShade="F2"/>
            <w:vAlign w:val="center"/>
          </w:tcPr>
          <w:p w14:paraId="5467AD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287FDE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4C992D8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2B755E2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50AACA0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2383D030" w14:textId="77777777" w:rsidTr="0013291E">
        <w:trPr>
          <w:cantSplit/>
          <w:jc w:val="center"/>
        </w:trPr>
        <w:tc>
          <w:tcPr>
            <w:tcW w:w="1511" w:type="pct"/>
            <w:shd w:val="clear" w:color="auto" w:fill="F2F2F2" w:themeFill="background1" w:themeFillShade="F2"/>
            <w:vAlign w:val="center"/>
          </w:tcPr>
          <w:p w14:paraId="1F92AB4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58C1F293" w14:textId="77777777" w:rsidR="00B95C07" w:rsidRPr="00EF58AA" w:rsidRDefault="00B95C07" w:rsidP="00E279B2">
            <w:pPr>
              <w:pStyle w:val="TableText"/>
              <w:rPr>
                <w:rFonts w:ascii="Times New Roman" w:hAnsi="Times New Roman" w:cs="Times New Roman"/>
                <w:iCs/>
                <w:szCs w:val="22"/>
              </w:rPr>
            </w:pPr>
          </w:p>
        </w:tc>
      </w:tr>
      <w:tr w:rsidR="00B95C07" w:rsidRPr="00EF58AA" w14:paraId="444F5132" w14:textId="77777777" w:rsidTr="0013291E">
        <w:trPr>
          <w:cantSplit/>
          <w:jc w:val="center"/>
        </w:trPr>
        <w:tc>
          <w:tcPr>
            <w:tcW w:w="1511" w:type="pct"/>
            <w:tcBorders>
              <w:bottom w:val="single" w:sz="6" w:space="0" w:color="000000"/>
            </w:tcBorders>
            <w:shd w:val="clear" w:color="auto" w:fill="F2F2F2" w:themeFill="background1" w:themeFillShade="F2"/>
            <w:vAlign w:val="center"/>
          </w:tcPr>
          <w:p w14:paraId="12D692A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4CC5335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31EAB4AB"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69EB2539"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421E53B"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7363CB7E" w14:textId="040AFD93"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682906A" w14:textId="527F5723"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536B60CF"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7CFFD910"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7E374773" w14:textId="77777777" w:rsidR="00B95C07" w:rsidRPr="00EF58AA" w:rsidRDefault="00B95C07" w:rsidP="0062445B">
            <w:r w:rsidRPr="00EF58AA">
              <w:t>PSORREF</w:t>
            </w:r>
          </w:p>
        </w:tc>
        <w:tc>
          <w:tcPr>
            <w:tcW w:w="1961" w:type="pct"/>
            <w:tcBorders>
              <w:bottom w:val="single" w:sz="4" w:space="0" w:color="auto"/>
            </w:tcBorders>
            <w:vAlign w:val="center"/>
          </w:tcPr>
          <w:p w14:paraId="29BD04BC" w14:textId="77777777" w:rsidR="00B95C07" w:rsidRPr="00EF58AA" w:rsidRDefault="00B95C07" w:rsidP="0062445B">
            <w:r w:rsidRPr="00EF58AA">
              <w:t>%DT</w:t>
            </w:r>
          </w:p>
        </w:tc>
      </w:tr>
    </w:tbl>
    <w:p w14:paraId="596DCE19"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6BABF8D" w14:textId="77777777" w:rsidTr="00EF58AA">
        <w:trPr>
          <w:cantSplit/>
          <w:tblHeader/>
          <w:jc w:val="center"/>
        </w:trPr>
        <w:tc>
          <w:tcPr>
            <w:tcW w:w="1510" w:type="pct"/>
            <w:shd w:val="clear" w:color="auto" w:fill="F2F2F2" w:themeFill="background1" w:themeFillShade="F2"/>
            <w:vAlign w:val="center"/>
          </w:tcPr>
          <w:p w14:paraId="64887A4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62C911B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6E3FAF44"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5553650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7B57B17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3D33CBC5" w14:textId="77777777" w:rsidTr="00EF58AA">
        <w:trPr>
          <w:cantSplit/>
          <w:jc w:val="center"/>
        </w:trPr>
        <w:tc>
          <w:tcPr>
            <w:tcW w:w="1510" w:type="pct"/>
            <w:shd w:val="clear" w:color="auto" w:fill="F2F2F2" w:themeFill="background1" w:themeFillShade="F2"/>
            <w:vAlign w:val="center"/>
          </w:tcPr>
          <w:p w14:paraId="1C33B4E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06B086E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039344DF" w14:textId="77777777" w:rsidTr="00EF58AA">
        <w:trPr>
          <w:cantSplit/>
          <w:jc w:val="center"/>
        </w:trPr>
        <w:tc>
          <w:tcPr>
            <w:tcW w:w="1510" w:type="pct"/>
            <w:shd w:val="clear" w:color="auto" w:fill="F2F2F2" w:themeFill="background1" w:themeFillShade="F2"/>
            <w:vAlign w:val="center"/>
          </w:tcPr>
          <w:p w14:paraId="071D107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010DA58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2F065A4B"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43C5CDE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16798A7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4FC1ECD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5DA8E13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32D5737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41BA9C2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67127C5A" w14:textId="77777777" w:rsidTr="00EF58AA">
        <w:trPr>
          <w:cantSplit/>
          <w:jc w:val="center"/>
        </w:trPr>
        <w:tc>
          <w:tcPr>
            <w:tcW w:w="1510" w:type="pct"/>
            <w:shd w:val="clear" w:color="auto" w:fill="F2F2F2" w:themeFill="background1" w:themeFillShade="F2"/>
            <w:vAlign w:val="center"/>
          </w:tcPr>
          <w:p w14:paraId="21C2B0F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450B8C4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5CB01E7F" w14:textId="77777777" w:rsidTr="00EF58AA">
        <w:trPr>
          <w:cantSplit/>
          <w:jc w:val="center"/>
        </w:trPr>
        <w:tc>
          <w:tcPr>
            <w:tcW w:w="1510" w:type="pct"/>
            <w:shd w:val="clear" w:color="auto" w:fill="F2F2F2" w:themeFill="background1" w:themeFillShade="F2"/>
            <w:vAlign w:val="center"/>
          </w:tcPr>
          <w:p w14:paraId="4B3977B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76B36ED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6B8ED9A8"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7102C082"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40F4F8"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476E86D0"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11A02315"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7636BD84"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A4696D" w:rsidRPr="00A6566B" w14:paraId="168D002E"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455B1A5" w14:textId="77777777" w:rsidR="00A4696D" w:rsidRPr="00A6566B" w:rsidRDefault="00A4696D"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A4696D" w:rsidRPr="00A6566B" w14:paraId="26E1C1D6"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A4C944B" w14:textId="77777777" w:rsidR="00A4696D" w:rsidRPr="00A6566B" w:rsidRDefault="00A4696D" w:rsidP="006A2FB5">
            <w:pPr>
              <w:pStyle w:val="TableText"/>
              <w:rPr>
                <w:rFonts w:ascii="Times New Roman" w:hAnsi="Times New Roman" w:cs="Times New Roman"/>
              </w:rPr>
            </w:pPr>
          </w:p>
        </w:tc>
      </w:tr>
    </w:tbl>
    <w:p w14:paraId="2D95561F" w14:textId="77777777" w:rsidR="00A4696D" w:rsidRDefault="00A4696D" w:rsidP="00A4696D">
      <w:pPr>
        <w:pStyle w:val="Heading6"/>
      </w:pPr>
      <w:bookmarkStart w:id="398" w:name="_Toc459099414"/>
      <w:bookmarkStart w:id="399" w:name="_Toc464671362"/>
      <w:r>
        <w:t>PSORRP</w:t>
      </w:r>
      <w:bookmarkEnd w:id="398"/>
      <w:bookmarkEnd w:id="399"/>
    </w:p>
    <w:p w14:paraId="69399290" w14:textId="0C2FAB6A" w:rsidR="00A4696D" w:rsidRPr="00A4696D" w:rsidRDefault="00A4696D">
      <w:pPr>
        <w:rPr>
          <w:b/>
        </w:rPr>
      </w:pPr>
      <w:r>
        <w:t>The ‘PSORRP’ routine assists in prompting for search criteria and display of the Remote Prescription Report.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7DF42161" w14:textId="77777777" w:rsidTr="00A4696D">
        <w:trPr>
          <w:cantSplit/>
          <w:tblHeader/>
          <w:jc w:val="center"/>
        </w:trPr>
        <w:tc>
          <w:tcPr>
            <w:tcW w:w="1511" w:type="pct"/>
            <w:shd w:val="clear" w:color="auto" w:fill="F2F2F2" w:themeFill="background1" w:themeFillShade="F2"/>
            <w:vAlign w:val="center"/>
          </w:tcPr>
          <w:p w14:paraId="41FB47E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60036986"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2FF95A95" w14:textId="77777777" w:rsidTr="00A4696D">
        <w:trPr>
          <w:cantSplit/>
          <w:tblHeader/>
          <w:jc w:val="center"/>
        </w:trPr>
        <w:tc>
          <w:tcPr>
            <w:tcW w:w="1511" w:type="pct"/>
            <w:shd w:val="clear" w:color="auto" w:fill="F2F2F2" w:themeFill="background1" w:themeFillShade="F2"/>
            <w:vAlign w:val="center"/>
          </w:tcPr>
          <w:p w14:paraId="19B16F1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46FE972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PSORRP</w:t>
            </w:r>
          </w:p>
        </w:tc>
      </w:tr>
      <w:tr w:rsidR="00B95C07" w:rsidRPr="00EF58AA" w14:paraId="6640457D" w14:textId="77777777" w:rsidTr="00A4696D">
        <w:trPr>
          <w:cantSplit/>
          <w:jc w:val="center"/>
        </w:trPr>
        <w:tc>
          <w:tcPr>
            <w:tcW w:w="1511" w:type="pct"/>
            <w:shd w:val="clear" w:color="auto" w:fill="F2F2F2" w:themeFill="background1" w:themeFillShade="F2"/>
            <w:vAlign w:val="center"/>
          </w:tcPr>
          <w:p w14:paraId="0C14CE7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15405D0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613DB42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17360C0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0F7713D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4472D2B4" w14:textId="77777777" w:rsidTr="00A4696D">
        <w:trPr>
          <w:cantSplit/>
          <w:jc w:val="center"/>
        </w:trPr>
        <w:tc>
          <w:tcPr>
            <w:tcW w:w="1511" w:type="pct"/>
            <w:shd w:val="clear" w:color="auto" w:fill="F2F2F2" w:themeFill="background1" w:themeFillShade="F2"/>
            <w:vAlign w:val="center"/>
          </w:tcPr>
          <w:p w14:paraId="4AB6C35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607004BE" w14:textId="77777777" w:rsidR="00B95C07" w:rsidRPr="00EF58AA" w:rsidRDefault="00B95C07" w:rsidP="00E279B2">
            <w:pPr>
              <w:pStyle w:val="TableText"/>
              <w:rPr>
                <w:rFonts w:ascii="Times New Roman" w:hAnsi="Times New Roman" w:cs="Times New Roman"/>
                <w:iCs/>
                <w:szCs w:val="22"/>
              </w:rPr>
            </w:pPr>
          </w:p>
        </w:tc>
      </w:tr>
      <w:tr w:rsidR="00B95C07" w:rsidRPr="00EF58AA" w14:paraId="250845F5" w14:textId="77777777" w:rsidTr="00A4696D">
        <w:trPr>
          <w:cantSplit/>
          <w:jc w:val="center"/>
        </w:trPr>
        <w:tc>
          <w:tcPr>
            <w:tcW w:w="1511" w:type="pct"/>
            <w:tcBorders>
              <w:bottom w:val="single" w:sz="6" w:space="0" w:color="000000"/>
            </w:tcBorders>
            <w:shd w:val="clear" w:color="auto" w:fill="F2F2F2" w:themeFill="background1" w:themeFillShade="F2"/>
            <w:vAlign w:val="center"/>
          </w:tcPr>
          <w:p w14:paraId="040A098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101C341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REMOTE RX REPORT</w:t>
            </w:r>
          </w:p>
        </w:tc>
      </w:tr>
    </w:tbl>
    <w:p w14:paraId="4970806D"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41320158"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BFBA6D1"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003B9C3C" w14:textId="7A573623"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09E56A77" w14:textId="2D1C4BA5" w:rsidR="00B95C07" w:rsidRPr="00EF58AA" w:rsidRDefault="00E85D7D" w:rsidP="00E279B2">
            <w:pPr>
              <w:pStyle w:val="TableHeading"/>
              <w:rPr>
                <w:rFonts w:ascii="Times New Roman" w:hAnsi="Times New Roman" w:cs="Times New Roman"/>
              </w:rPr>
            </w:pPr>
            <w:r>
              <w:rPr>
                <w:rFonts w:ascii="Times New Roman" w:hAnsi="Times New Roman" w:cs="Times New Roman"/>
              </w:rPr>
              <w:t>Routines “Called”</w:t>
            </w:r>
          </w:p>
        </w:tc>
      </w:tr>
      <w:tr w:rsidR="00B95C07" w:rsidRPr="00EF58AA" w14:paraId="688CEB8A"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366A51F8"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27D76CD0" w14:textId="77777777" w:rsidR="00B95C07" w:rsidRPr="00EF58AA" w:rsidRDefault="00B95C07" w:rsidP="0062445B">
            <w:r w:rsidRPr="00EF58AA">
              <w:t>N/A</w:t>
            </w:r>
          </w:p>
        </w:tc>
        <w:tc>
          <w:tcPr>
            <w:tcW w:w="1961" w:type="pct"/>
            <w:tcBorders>
              <w:bottom w:val="single" w:sz="4" w:space="0" w:color="auto"/>
            </w:tcBorders>
            <w:vAlign w:val="center"/>
          </w:tcPr>
          <w:p w14:paraId="0E76399D" w14:textId="77777777" w:rsidR="00B95C07" w:rsidRPr="00EF58AA" w:rsidRDefault="00B95C07" w:rsidP="0062445B">
            <w:r w:rsidRPr="00EF58AA">
              <w:t>%DT, DIC, DIQ, DIR, PSOROS, PSORRD, VALM, VALM1, VALM10, XLFDT, XQORM1</w:t>
            </w:r>
          </w:p>
        </w:tc>
      </w:tr>
    </w:tbl>
    <w:p w14:paraId="0134ED1F"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4A55028E" w14:textId="77777777" w:rsidTr="00EF58AA">
        <w:trPr>
          <w:cantSplit/>
          <w:tblHeader/>
          <w:jc w:val="center"/>
        </w:trPr>
        <w:tc>
          <w:tcPr>
            <w:tcW w:w="1510" w:type="pct"/>
            <w:shd w:val="clear" w:color="auto" w:fill="F2F2F2" w:themeFill="background1" w:themeFillShade="F2"/>
            <w:vAlign w:val="center"/>
          </w:tcPr>
          <w:p w14:paraId="66796586"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5A38A669"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6466241"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3A4FD77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24095D20" w14:textId="3EB0C2F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PSRXR (</w:t>
            </w:r>
            <w:r w:rsidRPr="00EF58AA">
              <w:rPr>
                <w:rFonts w:ascii="Times New Roman" w:hAnsi="Times New Roman" w:cs="Times New Roman"/>
                <w:szCs w:val="22"/>
              </w:rPr>
              <w:t>52.09,</w:t>
            </w:r>
          </w:p>
        </w:tc>
      </w:tr>
      <w:tr w:rsidR="00B95C07" w:rsidRPr="00EF58AA" w14:paraId="52584ADF" w14:textId="77777777" w:rsidTr="00EF58AA">
        <w:trPr>
          <w:cantSplit/>
          <w:jc w:val="center"/>
        </w:trPr>
        <w:tc>
          <w:tcPr>
            <w:tcW w:w="1510" w:type="pct"/>
            <w:shd w:val="clear" w:color="auto" w:fill="F2F2F2" w:themeFill="background1" w:themeFillShade="F2"/>
            <w:vAlign w:val="center"/>
          </w:tcPr>
          <w:p w14:paraId="253411F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Related Protocols</w:t>
            </w:r>
          </w:p>
        </w:tc>
        <w:tc>
          <w:tcPr>
            <w:tcW w:w="3490" w:type="pct"/>
            <w:gridSpan w:val="5"/>
          </w:tcPr>
          <w:p w14:paraId="59A2B721" w14:textId="77777777" w:rsidR="00B95C07" w:rsidRPr="00EF58AA" w:rsidRDefault="00B95C07" w:rsidP="00E279B2">
            <w:pPr>
              <w:pStyle w:val="TableText"/>
              <w:rPr>
                <w:rFonts w:ascii="Times New Roman" w:hAnsi="Times New Roman" w:cs="Times New Roman"/>
                <w:szCs w:val="22"/>
              </w:rPr>
            </w:pPr>
          </w:p>
        </w:tc>
      </w:tr>
      <w:tr w:rsidR="00B95C07" w:rsidRPr="00EF58AA" w14:paraId="6C1128B0" w14:textId="77777777" w:rsidTr="00EF58AA">
        <w:trPr>
          <w:cantSplit/>
          <w:jc w:val="center"/>
        </w:trPr>
        <w:tc>
          <w:tcPr>
            <w:tcW w:w="1510" w:type="pct"/>
            <w:shd w:val="clear" w:color="auto" w:fill="F2F2F2" w:themeFill="background1" w:themeFillShade="F2"/>
            <w:vAlign w:val="center"/>
          </w:tcPr>
          <w:p w14:paraId="203D3D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6875036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15345CC6"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6952DBB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AC3544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22859B2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A9E4C8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5EAF90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4260C36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53130BDF" w14:textId="77777777" w:rsidTr="00EF58AA">
        <w:trPr>
          <w:cantSplit/>
          <w:jc w:val="center"/>
        </w:trPr>
        <w:tc>
          <w:tcPr>
            <w:tcW w:w="1510" w:type="pct"/>
            <w:shd w:val="clear" w:color="auto" w:fill="F2F2F2" w:themeFill="background1" w:themeFillShade="F2"/>
            <w:vAlign w:val="center"/>
          </w:tcPr>
          <w:p w14:paraId="14D7C71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34FC6DF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64087BB6" w14:textId="77777777" w:rsidTr="00EF58AA">
        <w:trPr>
          <w:cantSplit/>
          <w:jc w:val="center"/>
        </w:trPr>
        <w:tc>
          <w:tcPr>
            <w:tcW w:w="1510" w:type="pct"/>
            <w:shd w:val="clear" w:color="auto" w:fill="F2F2F2" w:themeFill="background1" w:themeFillShade="F2"/>
            <w:vAlign w:val="center"/>
          </w:tcPr>
          <w:p w14:paraId="1CBB48E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57E76B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47EDC72"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677D608E"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1DBC767"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B575D23"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FEE12E3"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19CFD47"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A279BA" w:rsidRPr="00A6566B" w14:paraId="650004C6"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9F294C" w14:textId="77777777" w:rsidR="00A279BA" w:rsidRPr="00A6566B" w:rsidRDefault="00A279BA"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A279BA" w:rsidRPr="00A6566B" w14:paraId="1A3FB378"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4CC41AA9" w14:textId="77777777" w:rsidR="00A279BA" w:rsidRPr="00A6566B" w:rsidRDefault="00A279BA" w:rsidP="006A2FB5">
            <w:pPr>
              <w:pStyle w:val="TableText"/>
              <w:rPr>
                <w:rFonts w:ascii="Times New Roman" w:hAnsi="Times New Roman" w:cs="Times New Roman"/>
              </w:rPr>
            </w:pPr>
          </w:p>
        </w:tc>
      </w:tr>
    </w:tbl>
    <w:p w14:paraId="4DE550CF" w14:textId="77777777" w:rsidR="00A279BA" w:rsidRDefault="00A279BA" w:rsidP="00A279BA">
      <w:pPr>
        <w:pStyle w:val="Heading6"/>
      </w:pPr>
      <w:bookmarkStart w:id="400" w:name="_Toc459099415"/>
      <w:bookmarkStart w:id="401" w:name="_Toc464671363"/>
      <w:r>
        <w:t>PSORRPA1</w:t>
      </w:r>
      <w:bookmarkEnd w:id="400"/>
      <w:bookmarkEnd w:id="401"/>
    </w:p>
    <w:p w14:paraId="3B475659" w14:textId="7159EB84" w:rsidR="00A279BA" w:rsidRDefault="00A279BA" w:rsidP="00A279BA">
      <w:r>
        <w:t>The ‘PSORRPA1’ is the main routine for processing an incoming partial fill request.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42262DC2" w14:textId="77777777" w:rsidTr="00A279BA">
        <w:trPr>
          <w:cantSplit/>
          <w:tblHeader/>
          <w:jc w:val="center"/>
        </w:trPr>
        <w:tc>
          <w:tcPr>
            <w:tcW w:w="1511" w:type="pct"/>
            <w:shd w:val="clear" w:color="auto" w:fill="F2F2F2" w:themeFill="background1" w:themeFillShade="F2"/>
            <w:vAlign w:val="center"/>
          </w:tcPr>
          <w:p w14:paraId="782E9837"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2E926B2B"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0A7808D5" w14:textId="77777777" w:rsidTr="00A279BA">
        <w:trPr>
          <w:cantSplit/>
          <w:tblHeader/>
          <w:jc w:val="center"/>
        </w:trPr>
        <w:tc>
          <w:tcPr>
            <w:tcW w:w="1511" w:type="pct"/>
            <w:shd w:val="clear" w:color="auto" w:fill="F2F2F2" w:themeFill="background1" w:themeFillShade="F2"/>
            <w:vAlign w:val="center"/>
          </w:tcPr>
          <w:p w14:paraId="4DB63CD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634934B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PSORRPA1</w:t>
            </w:r>
          </w:p>
        </w:tc>
      </w:tr>
      <w:tr w:rsidR="00B95C07" w:rsidRPr="00EF58AA" w14:paraId="3F504536" w14:textId="77777777" w:rsidTr="00A279BA">
        <w:trPr>
          <w:cantSplit/>
          <w:jc w:val="center"/>
        </w:trPr>
        <w:tc>
          <w:tcPr>
            <w:tcW w:w="1511" w:type="pct"/>
            <w:shd w:val="clear" w:color="auto" w:fill="F2F2F2" w:themeFill="background1" w:themeFillShade="F2"/>
            <w:vAlign w:val="center"/>
          </w:tcPr>
          <w:p w14:paraId="39F7774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5A76C2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62EC149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15DDCBB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78DC87B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34B479FD" w14:textId="77777777" w:rsidTr="00A279BA">
        <w:trPr>
          <w:cantSplit/>
          <w:jc w:val="center"/>
        </w:trPr>
        <w:tc>
          <w:tcPr>
            <w:tcW w:w="1511" w:type="pct"/>
            <w:shd w:val="clear" w:color="auto" w:fill="F2F2F2" w:themeFill="background1" w:themeFillShade="F2"/>
            <w:vAlign w:val="center"/>
          </w:tcPr>
          <w:p w14:paraId="057C03A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01A5121C" w14:textId="77777777" w:rsidR="00B95C07" w:rsidRPr="00EF58AA" w:rsidRDefault="00B95C07" w:rsidP="00E279B2">
            <w:pPr>
              <w:pStyle w:val="TableText"/>
              <w:rPr>
                <w:rFonts w:ascii="Times New Roman" w:hAnsi="Times New Roman" w:cs="Times New Roman"/>
                <w:iCs/>
                <w:szCs w:val="22"/>
              </w:rPr>
            </w:pPr>
          </w:p>
        </w:tc>
      </w:tr>
      <w:tr w:rsidR="00B95C07" w:rsidRPr="00EF58AA" w14:paraId="6B9B91F8" w14:textId="77777777" w:rsidTr="00A279BA">
        <w:trPr>
          <w:cantSplit/>
          <w:jc w:val="center"/>
        </w:trPr>
        <w:tc>
          <w:tcPr>
            <w:tcW w:w="1511" w:type="pct"/>
            <w:tcBorders>
              <w:bottom w:val="single" w:sz="6" w:space="0" w:color="000000"/>
            </w:tcBorders>
            <w:shd w:val="clear" w:color="auto" w:fill="F2F2F2" w:themeFill="background1" w:themeFillShade="F2"/>
            <w:vAlign w:val="center"/>
          </w:tcPr>
          <w:p w14:paraId="0AB8B3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6ABCE49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4A3BD652"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2EC21819"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499F21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50EA12B5" w14:textId="1BE37BC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3EDC9161" w14:textId="55F9ECAE"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12F57F83"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7233319"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4C6C32E1" w14:textId="77777777" w:rsidR="00B95C07" w:rsidRPr="00EF58AA" w:rsidRDefault="00B95C07" w:rsidP="0062445B">
            <w:r w:rsidRPr="00EF58AA">
              <w:t>N/A</w:t>
            </w:r>
          </w:p>
        </w:tc>
        <w:tc>
          <w:tcPr>
            <w:tcW w:w="1961" w:type="pct"/>
            <w:tcBorders>
              <w:bottom w:val="single" w:sz="4" w:space="0" w:color="auto"/>
            </w:tcBorders>
            <w:vAlign w:val="center"/>
          </w:tcPr>
          <w:p w14:paraId="6DE8B1AF" w14:textId="77777777" w:rsidR="00B95C07" w:rsidRPr="00EF58AA" w:rsidRDefault="00B95C07" w:rsidP="0062445B">
            <w:r w:rsidRPr="00EF58AA">
              <w:t>%ZISH, DIE, DIK, DIQ, PSOBPSUT, PSOCAN3, PSOCPTRI, PSOHLSN1, PSORRX1, PSORXL1, PSSLOCK, VADPT, XLFDT, XUAF4</w:t>
            </w:r>
          </w:p>
        </w:tc>
      </w:tr>
    </w:tbl>
    <w:p w14:paraId="6F297EA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4C0E2D84" w14:textId="77777777" w:rsidTr="00EF58AA">
        <w:trPr>
          <w:cantSplit/>
          <w:tblHeader/>
          <w:jc w:val="center"/>
        </w:trPr>
        <w:tc>
          <w:tcPr>
            <w:tcW w:w="1510" w:type="pct"/>
            <w:shd w:val="clear" w:color="auto" w:fill="F2F2F2" w:themeFill="background1" w:themeFillShade="F2"/>
            <w:vAlign w:val="center"/>
          </w:tcPr>
          <w:p w14:paraId="25ECEA78"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0CEBC5C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6ECDDD3B"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56F507D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Data Dictionary (DD) References</w:t>
            </w:r>
          </w:p>
        </w:tc>
        <w:tc>
          <w:tcPr>
            <w:tcW w:w="3490" w:type="pct"/>
            <w:gridSpan w:val="5"/>
          </w:tcPr>
          <w:p w14:paraId="113A38EB" w14:textId="77204586"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 (</w:t>
            </w:r>
          </w:p>
          <w:p w14:paraId="01A64E3D" w14:textId="074641B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59,</w:t>
            </w:r>
          </w:p>
          <w:p w14:paraId="64143CD8" w14:textId="0F204A1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52.5,</w:t>
            </w:r>
          </w:p>
          <w:p w14:paraId="776F1DA2" w14:textId="68E5561A"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ZIS (</w:t>
            </w:r>
            <w:r w:rsidRPr="00EF58AA">
              <w:rPr>
                <w:rFonts w:ascii="Times New Roman" w:hAnsi="Times New Roman" w:cs="Times New Roman"/>
                <w:szCs w:val="22"/>
              </w:rPr>
              <w:t>1,</w:t>
            </w:r>
          </w:p>
          <w:p w14:paraId="7CD0BC1F" w14:textId="39252AD2"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tc>
      </w:tr>
      <w:tr w:rsidR="00B95C07" w:rsidRPr="00EF58AA" w14:paraId="71B99DF0" w14:textId="77777777" w:rsidTr="00EF58AA">
        <w:trPr>
          <w:cantSplit/>
          <w:jc w:val="center"/>
        </w:trPr>
        <w:tc>
          <w:tcPr>
            <w:tcW w:w="1510" w:type="pct"/>
            <w:shd w:val="clear" w:color="auto" w:fill="F2F2F2" w:themeFill="background1" w:themeFillShade="F2"/>
            <w:vAlign w:val="center"/>
          </w:tcPr>
          <w:p w14:paraId="6AAD16E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0D542FC7" w14:textId="77777777" w:rsidR="00B95C07" w:rsidRPr="00EF58AA" w:rsidRDefault="00B95C07" w:rsidP="00E279B2">
            <w:pPr>
              <w:pStyle w:val="TableText"/>
              <w:rPr>
                <w:rFonts w:ascii="Times New Roman" w:hAnsi="Times New Roman" w:cs="Times New Roman"/>
                <w:szCs w:val="22"/>
              </w:rPr>
            </w:pPr>
          </w:p>
        </w:tc>
      </w:tr>
      <w:tr w:rsidR="00B95C07" w:rsidRPr="00EF58AA" w14:paraId="5014A0C0" w14:textId="77777777" w:rsidTr="00EF58AA">
        <w:trPr>
          <w:cantSplit/>
          <w:jc w:val="center"/>
        </w:trPr>
        <w:tc>
          <w:tcPr>
            <w:tcW w:w="1510" w:type="pct"/>
            <w:shd w:val="clear" w:color="auto" w:fill="F2F2F2" w:themeFill="background1" w:themeFillShade="F2"/>
            <w:vAlign w:val="center"/>
          </w:tcPr>
          <w:p w14:paraId="78ECE65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334C7B1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IA 221?</w:t>
            </w:r>
          </w:p>
          <w:p w14:paraId="181A9D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IA 999??</w:t>
            </w:r>
          </w:p>
        </w:tc>
      </w:tr>
      <w:tr w:rsidR="00B95C07" w:rsidRPr="00EF58AA" w14:paraId="738FE7C4"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4267D20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3F0F5B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6E0F368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58AC036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Both"/>
                  <w:checkBox>
                    <w:sizeAuto/>
                    <w:default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5A0C6EE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A07428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50A2D927" w14:textId="77777777" w:rsidTr="00EF58AA">
        <w:trPr>
          <w:cantSplit/>
          <w:jc w:val="center"/>
        </w:trPr>
        <w:tc>
          <w:tcPr>
            <w:tcW w:w="1510" w:type="pct"/>
            <w:shd w:val="clear" w:color="auto" w:fill="F2F2F2" w:themeFill="background1" w:themeFillShade="F2"/>
            <w:vAlign w:val="center"/>
          </w:tcPr>
          <w:p w14:paraId="72BB494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15F72B6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RXNUM</w:t>
            </w:r>
          </w:p>
          <w:p w14:paraId="46488C3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w:t>
            </w:r>
          </w:p>
          <w:p w14:paraId="68391C7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PFDATE</w:t>
            </w:r>
          </w:p>
          <w:p w14:paraId="7205B0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Partial fill date</w:t>
            </w:r>
          </w:p>
          <w:p w14:paraId="5F629BE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MW</w:t>
            </w:r>
          </w:p>
          <w:p w14:paraId="6503617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Mail/Window</w:t>
            </w:r>
          </w:p>
          <w:p w14:paraId="4DBE80F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QTY</w:t>
            </w:r>
          </w:p>
          <w:p w14:paraId="2067990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Quantity</w:t>
            </w:r>
          </w:p>
          <w:p w14:paraId="41661B4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DSUPP</w:t>
            </w:r>
          </w:p>
          <w:p w14:paraId="053036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Days supply</w:t>
            </w:r>
          </w:p>
          <w:p w14:paraId="259C151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REMARKS</w:t>
            </w:r>
          </w:p>
          <w:p w14:paraId="6FE2405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Remarks (if applicable)</w:t>
            </w:r>
          </w:p>
          <w:p w14:paraId="55CC1948" w14:textId="39ADF352"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PHARM</w:t>
            </w:r>
          </w:p>
          <w:p w14:paraId="11F2D5C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Name of Filling pharmacist (remote)</w:t>
            </w:r>
          </w:p>
          <w:p w14:paraId="2BFFAEA6" w14:textId="2FCC402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PHONE</w:t>
            </w:r>
          </w:p>
          <w:p w14:paraId="0ADBE61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Phone number of remote pharmacist</w:t>
            </w:r>
          </w:p>
          <w:p w14:paraId="31175E72" w14:textId="25A8F8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SITE</w:t>
            </w:r>
          </w:p>
          <w:p w14:paraId="688EFD9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Site number</w:t>
            </w:r>
          </w:p>
        </w:tc>
      </w:tr>
      <w:tr w:rsidR="00B95C07" w:rsidRPr="00EF58AA" w14:paraId="5261C7BF" w14:textId="77777777" w:rsidTr="00EF58AA">
        <w:trPr>
          <w:cantSplit/>
          <w:jc w:val="center"/>
        </w:trPr>
        <w:tc>
          <w:tcPr>
            <w:tcW w:w="1510" w:type="pct"/>
            <w:shd w:val="clear" w:color="auto" w:fill="F2F2F2" w:themeFill="background1" w:themeFillShade="F2"/>
            <w:vAlign w:val="center"/>
          </w:tcPr>
          <w:p w14:paraId="1271847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27F36DC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VALMSG</w:t>
            </w:r>
          </w:p>
          <w:p w14:paraId="40C7F72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Response message for partial fill</w:t>
            </w:r>
          </w:p>
        </w:tc>
      </w:tr>
    </w:tbl>
    <w:p w14:paraId="0C38BACA"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19E35231"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7628709"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42B8B76D"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0D4E742"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4361B261"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1747E" w:rsidRPr="00A6566B" w14:paraId="2FC845B9"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93C77AF" w14:textId="77777777" w:rsidR="00B1747E" w:rsidRPr="00A6566B" w:rsidRDefault="00B1747E"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1747E" w:rsidRPr="00A6566B" w14:paraId="572C64C8"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127992F" w14:textId="77777777" w:rsidR="00B1747E" w:rsidRPr="00A6566B" w:rsidRDefault="00B1747E" w:rsidP="006A2FB5">
            <w:pPr>
              <w:pStyle w:val="TableText"/>
              <w:rPr>
                <w:rFonts w:ascii="Times New Roman" w:hAnsi="Times New Roman" w:cs="Times New Roman"/>
              </w:rPr>
            </w:pPr>
          </w:p>
        </w:tc>
      </w:tr>
    </w:tbl>
    <w:p w14:paraId="10DEA093" w14:textId="77777777" w:rsidR="00B1747E" w:rsidRDefault="00B1747E" w:rsidP="00B1747E">
      <w:pPr>
        <w:pStyle w:val="Heading6"/>
      </w:pPr>
      <w:bookmarkStart w:id="402" w:name="_Toc459099416"/>
      <w:bookmarkStart w:id="403" w:name="_Toc464671364"/>
      <w:r>
        <w:lastRenderedPageBreak/>
        <w:t>PSORRX1</w:t>
      </w:r>
      <w:bookmarkEnd w:id="402"/>
      <w:bookmarkEnd w:id="403"/>
    </w:p>
    <w:p w14:paraId="247DD01B" w14:textId="47C2D968" w:rsidR="00B1747E" w:rsidRDefault="00B1747E" w:rsidP="00B1747E">
      <w:r>
        <w:t>The ‘PSORRX1’ routine builds the HL7 messages that are sent to the Pharmacy Remote Prescription Manager to retrieve, refill, and partial fill prescriptions from another facility. This routine uses the treating facility list to properly build the HL7 information to send to the ‘remote’ site(s).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41095271" w14:textId="77777777" w:rsidTr="00B1747E">
        <w:trPr>
          <w:cantSplit/>
          <w:tblHeader/>
          <w:jc w:val="center"/>
        </w:trPr>
        <w:tc>
          <w:tcPr>
            <w:tcW w:w="1511" w:type="pct"/>
            <w:shd w:val="clear" w:color="auto" w:fill="F2F2F2" w:themeFill="background1" w:themeFillShade="F2"/>
            <w:vAlign w:val="center"/>
          </w:tcPr>
          <w:p w14:paraId="3A68B2C7"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5D9F3D8E"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323D5D6D" w14:textId="77777777" w:rsidTr="00B1747E">
        <w:trPr>
          <w:cantSplit/>
          <w:tblHeader/>
          <w:jc w:val="center"/>
        </w:trPr>
        <w:tc>
          <w:tcPr>
            <w:tcW w:w="1511" w:type="pct"/>
            <w:shd w:val="clear" w:color="auto" w:fill="F2F2F2" w:themeFill="background1" w:themeFillShade="F2"/>
            <w:vAlign w:val="center"/>
          </w:tcPr>
          <w:p w14:paraId="1DAC9B6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01D3B7C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PSORRX1</w:t>
            </w:r>
          </w:p>
        </w:tc>
      </w:tr>
      <w:tr w:rsidR="00B95C07" w:rsidRPr="00EF58AA" w14:paraId="1B4E8AF1" w14:textId="77777777" w:rsidTr="00B1747E">
        <w:trPr>
          <w:cantSplit/>
          <w:jc w:val="center"/>
        </w:trPr>
        <w:tc>
          <w:tcPr>
            <w:tcW w:w="1511" w:type="pct"/>
            <w:shd w:val="clear" w:color="auto" w:fill="F2F2F2" w:themeFill="background1" w:themeFillShade="F2"/>
            <w:vAlign w:val="center"/>
          </w:tcPr>
          <w:p w14:paraId="7735F12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B71F5E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0DF3A5B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57292EA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61EEA57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708A12C5" w14:textId="77777777" w:rsidTr="00B1747E">
        <w:trPr>
          <w:cantSplit/>
          <w:jc w:val="center"/>
        </w:trPr>
        <w:tc>
          <w:tcPr>
            <w:tcW w:w="1511" w:type="pct"/>
            <w:shd w:val="clear" w:color="auto" w:fill="F2F2F2" w:themeFill="background1" w:themeFillShade="F2"/>
            <w:vAlign w:val="center"/>
          </w:tcPr>
          <w:p w14:paraId="2F3508A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209ADFD8" w14:textId="77777777" w:rsidR="00B95C07" w:rsidRPr="00EF58AA" w:rsidRDefault="00B95C07" w:rsidP="00E279B2">
            <w:pPr>
              <w:pStyle w:val="TableText"/>
              <w:rPr>
                <w:rFonts w:ascii="Times New Roman" w:hAnsi="Times New Roman" w:cs="Times New Roman"/>
                <w:iCs/>
                <w:szCs w:val="22"/>
              </w:rPr>
            </w:pPr>
          </w:p>
        </w:tc>
      </w:tr>
      <w:tr w:rsidR="00B95C07" w:rsidRPr="00EF58AA" w14:paraId="25107E65" w14:textId="77777777" w:rsidTr="00B1747E">
        <w:trPr>
          <w:cantSplit/>
          <w:jc w:val="center"/>
        </w:trPr>
        <w:tc>
          <w:tcPr>
            <w:tcW w:w="1511" w:type="pct"/>
            <w:tcBorders>
              <w:bottom w:val="single" w:sz="6" w:space="0" w:color="000000"/>
            </w:tcBorders>
            <w:shd w:val="clear" w:color="auto" w:fill="F2F2F2" w:themeFill="background1" w:themeFillShade="F2"/>
            <w:vAlign w:val="center"/>
          </w:tcPr>
          <w:p w14:paraId="7BFEFD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0049AA2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04CDAA56" w14:textId="77777777" w:rsidR="00B95C07" w:rsidRPr="0028049C" w:rsidRDefault="00B95C07" w:rsidP="00B95C07">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28049C" w14:paraId="46E14279" w14:textId="77777777" w:rsidTr="00E279B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10C453C" w14:textId="77777777" w:rsidR="00B95C07" w:rsidRPr="0028049C" w:rsidRDefault="00B95C07" w:rsidP="00E279B2">
            <w:pPr>
              <w:pStyle w:val="TableHeading"/>
            </w:pPr>
            <w:r w:rsidRPr="0028049C">
              <w:t>Related Routines</w:t>
            </w:r>
          </w:p>
        </w:tc>
        <w:tc>
          <w:tcPr>
            <w:tcW w:w="1529" w:type="pct"/>
            <w:tcBorders>
              <w:bottom w:val="single" w:sz="4" w:space="0" w:color="auto"/>
            </w:tcBorders>
            <w:shd w:val="clear" w:color="auto" w:fill="F2F2F2" w:themeFill="background1" w:themeFillShade="F2"/>
          </w:tcPr>
          <w:p w14:paraId="2EC8FE24" w14:textId="71CD9806" w:rsidR="00B95C07" w:rsidRPr="0028049C" w:rsidRDefault="00B95C07" w:rsidP="00E279B2">
            <w:pPr>
              <w:pStyle w:val="TableHeading"/>
            </w:pPr>
            <w:r w:rsidRPr="0028049C">
              <w:t xml:space="preserve">Routines “Called </w:t>
            </w:r>
            <w:r w:rsidR="001F688E" w:rsidRPr="0028049C">
              <w:t>by</w:t>
            </w:r>
            <w:r w:rsidRPr="0028049C">
              <w:t>”</w:t>
            </w:r>
          </w:p>
        </w:tc>
        <w:tc>
          <w:tcPr>
            <w:tcW w:w="1961" w:type="pct"/>
            <w:tcBorders>
              <w:bottom w:val="single" w:sz="4" w:space="0" w:color="auto"/>
            </w:tcBorders>
            <w:shd w:val="clear" w:color="auto" w:fill="F2F2F2" w:themeFill="background1" w:themeFillShade="F2"/>
          </w:tcPr>
          <w:p w14:paraId="6FCA81C4" w14:textId="31F6D431" w:rsidR="00B95C07" w:rsidRPr="0028049C" w:rsidRDefault="00E85D7D" w:rsidP="00E279B2">
            <w:pPr>
              <w:pStyle w:val="TableHeading"/>
            </w:pPr>
            <w:r>
              <w:t>Routines “Called”</w:t>
            </w:r>
          </w:p>
        </w:tc>
      </w:tr>
      <w:tr w:rsidR="00B95C07" w:rsidRPr="0028049C" w14:paraId="37689C7E" w14:textId="77777777" w:rsidTr="00E279B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AC008FA" w14:textId="77777777" w:rsidR="00B95C07" w:rsidRPr="0028049C" w:rsidRDefault="00B95C07" w:rsidP="00E279B2">
            <w:pPr>
              <w:pStyle w:val="TableText"/>
            </w:pPr>
          </w:p>
        </w:tc>
        <w:tc>
          <w:tcPr>
            <w:tcW w:w="1529" w:type="pct"/>
            <w:tcBorders>
              <w:bottom w:val="single" w:sz="4" w:space="0" w:color="auto"/>
            </w:tcBorders>
            <w:vAlign w:val="center"/>
          </w:tcPr>
          <w:p w14:paraId="442543AD" w14:textId="77777777" w:rsidR="00B95C07" w:rsidRPr="0028049C" w:rsidRDefault="00B95C07" w:rsidP="0062445B">
            <w:r>
              <w:t>PSORX1</w:t>
            </w:r>
          </w:p>
        </w:tc>
        <w:tc>
          <w:tcPr>
            <w:tcW w:w="1961" w:type="pct"/>
            <w:tcBorders>
              <w:bottom w:val="single" w:sz="4" w:space="0" w:color="auto"/>
            </w:tcBorders>
            <w:vAlign w:val="center"/>
          </w:tcPr>
          <w:p w14:paraId="64A20A0E" w14:textId="77777777" w:rsidR="00B95C07" w:rsidRPr="0028049C" w:rsidRDefault="00B95C07" w:rsidP="0062445B">
            <w:r>
              <w:t>%ZIS, DIC, DIE, DILFD, DIQ, DIR, HLFNC2, HLMA, PSODIR2, VAFCTFU2, VALM1, XLFDT, XUAF4</w:t>
            </w:r>
          </w:p>
        </w:tc>
      </w:tr>
    </w:tbl>
    <w:p w14:paraId="43486CB5"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A363774" w14:textId="77777777" w:rsidTr="00EF58AA">
        <w:trPr>
          <w:cantSplit/>
          <w:tblHeader/>
          <w:jc w:val="center"/>
        </w:trPr>
        <w:tc>
          <w:tcPr>
            <w:tcW w:w="1510" w:type="pct"/>
            <w:shd w:val="clear" w:color="auto" w:fill="F2F2F2" w:themeFill="background1" w:themeFillShade="F2"/>
            <w:vAlign w:val="center"/>
          </w:tcPr>
          <w:p w14:paraId="4C7F3AE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4803F0B5"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3428C13B"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6CFA45F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585AF2FD" w14:textId="77777777" w:rsidR="00B95C07" w:rsidRPr="00EF58AA" w:rsidRDefault="00B95C07" w:rsidP="00E279B2">
            <w:pPr>
              <w:pStyle w:val="TableText"/>
              <w:rPr>
                <w:rFonts w:ascii="Times New Roman" w:hAnsi="Times New Roman" w:cs="Times New Roman"/>
                <w:szCs w:val="22"/>
              </w:rPr>
            </w:pPr>
          </w:p>
        </w:tc>
      </w:tr>
      <w:tr w:rsidR="00B95C07" w:rsidRPr="00EF58AA" w14:paraId="31781512" w14:textId="77777777" w:rsidTr="00EF58AA">
        <w:trPr>
          <w:cantSplit/>
          <w:jc w:val="center"/>
        </w:trPr>
        <w:tc>
          <w:tcPr>
            <w:tcW w:w="1510" w:type="pct"/>
            <w:shd w:val="clear" w:color="auto" w:fill="F2F2F2" w:themeFill="background1" w:themeFillShade="F2"/>
            <w:vAlign w:val="center"/>
          </w:tcPr>
          <w:p w14:paraId="1A89CEC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33CF4433" w14:textId="77777777" w:rsidR="00B95C07" w:rsidRPr="00EF58AA" w:rsidRDefault="00B95C07" w:rsidP="00E279B2">
            <w:pPr>
              <w:pStyle w:val="TableText"/>
              <w:rPr>
                <w:rFonts w:ascii="Times New Roman" w:hAnsi="Times New Roman" w:cs="Times New Roman"/>
                <w:szCs w:val="22"/>
              </w:rPr>
            </w:pPr>
          </w:p>
        </w:tc>
      </w:tr>
      <w:tr w:rsidR="00B95C07" w:rsidRPr="00EF58AA" w14:paraId="16CB2828" w14:textId="77777777" w:rsidTr="00EF58AA">
        <w:trPr>
          <w:cantSplit/>
          <w:jc w:val="center"/>
        </w:trPr>
        <w:tc>
          <w:tcPr>
            <w:tcW w:w="1510" w:type="pct"/>
            <w:shd w:val="clear" w:color="auto" w:fill="F2F2F2" w:themeFill="background1" w:themeFillShade="F2"/>
            <w:vAlign w:val="center"/>
          </w:tcPr>
          <w:p w14:paraId="66CD246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66F9C36D" w14:textId="77777777" w:rsidR="00B95C07" w:rsidRPr="00EF58AA" w:rsidRDefault="00B95C07" w:rsidP="00E279B2">
            <w:pPr>
              <w:pStyle w:val="TableText"/>
              <w:rPr>
                <w:rFonts w:ascii="Times New Roman" w:hAnsi="Times New Roman" w:cs="Times New Roman"/>
                <w:szCs w:val="22"/>
              </w:rPr>
            </w:pPr>
          </w:p>
        </w:tc>
      </w:tr>
      <w:tr w:rsidR="00B95C07" w:rsidRPr="00EF58AA" w14:paraId="7FBADC64"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0AD04E2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74536D9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3FA0D70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1866345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Both"/>
                  <w:checkBox>
                    <w:sizeAuto/>
                    <w:default w:val="1"/>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3F2865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A18427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07A54633" w14:textId="77777777" w:rsidTr="00EF58AA">
        <w:trPr>
          <w:cantSplit/>
          <w:jc w:val="center"/>
        </w:trPr>
        <w:tc>
          <w:tcPr>
            <w:tcW w:w="1510" w:type="pct"/>
            <w:shd w:val="clear" w:color="auto" w:fill="F2F2F2" w:themeFill="background1" w:themeFillShade="F2"/>
            <w:vAlign w:val="center"/>
          </w:tcPr>
          <w:p w14:paraId="3EA5F0A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7F0CED2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DFN</w:t>
            </w:r>
          </w:p>
          <w:p w14:paraId="2DF413B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Patients local IEN</w:t>
            </w:r>
          </w:p>
        </w:tc>
      </w:tr>
      <w:tr w:rsidR="00B95C07" w:rsidRPr="00EF58AA" w14:paraId="015D3186" w14:textId="77777777" w:rsidTr="00EF58AA">
        <w:trPr>
          <w:cantSplit/>
          <w:jc w:val="center"/>
        </w:trPr>
        <w:tc>
          <w:tcPr>
            <w:tcW w:w="1510" w:type="pct"/>
            <w:shd w:val="clear" w:color="auto" w:fill="F2F2F2" w:themeFill="background1" w:themeFillShade="F2"/>
            <w:vAlign w:val="center"/>
          </w:tcPr>
          <w:p w14:paraId="6A82C98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3679FF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HL7 MESSAGE IN HL7 QUEUE</w:t>
            </w:r>
          </w:p>
        </w:tc>
      </w:tr>
    </w:tbl>
    <w:p w14:paraId="6F419B26"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224A5413"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2E9E6DC"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39812D09"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188821B0"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2BA992C7"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702E6F" w:rsidRPr="00A6566B" w14:paraId="7C64BC6B"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A96205F" w14:textId="77777777" w:rsidR="00702E6F" w:rsidRPr="00A6566B" w:rsidRDefault="00702E6F"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702E6F" w:rsidRPr="00A6566B" w14:paraId="0EF5ACC3"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F9D41E4" w14:textId="77777777" w:rsidR="00702E6F" w:rsidRPr="00A6566B" w:rsidRDefault="00702E6F" w:rsidP="006A2FB5">
            <w:pPr>
              <w:pStyle w:val="TableText"/>
              <w:rPr>
                <w:rFonts w:ascii="Times New Roman" w:hAnsi="Times New Roman" w:cs="Times New Roman"/>
              </w:rPr>
            </w:pPr>
          </w:p>
        </w:tc>
      </w:tr>
    </w:tbl>
    <w:p w14:paraId="4E1626A2" w14:textId="77777777" w:rsidR="00702E6F" w:rsidRDefault="00702E6F" w:rsidP="00702E6F">
      <w:pPr>
        <w:pStyle w:val="Heading6"/>
      </w:pPr>
      <w:bookmarkStart w:id="404" w:name="_Toc459099417"/>
      <w:bookmarkStart w:id="405" w:name="_Toc464671365"/>
      <w:r>
        <w:lastRenderedPageBreak/>
        <w:t>PSORWRAP</w:t>
      </w:r>
      <w:bookmarkEnd w:id="404"/>
      <w:bookmarkEnd w:id="405"/>
    </w:p>
    <w:p w14:paraId="782BA6A9" w14:textId="7CF331FC" w:rsidR="00702E6F" w:rsidRDefault="00702E6F">
      <w:r>
        <w:t>The ‘PSORWRAP’ routine is the wrapper utility for the calls into VistA.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6"/>
        <w:gridCol w:w="1176"/>
        <w:gridCol w:w="1266"/>
        <w:gridCol w:w="1086"/>
        <w:gridCol w:w="3152"/>
      </w:tblGrid>
      <w:tr w:rsidR="00B95C07" w:rsidRPr="00EF58AA" w14:paraId="638B4DBA" w14:textId="77777777" w:rsidTr="00702E6F">
        <w:trPr>
          <w:cantSplit/>
          <w:tblHeader/>
          <w:jc w:val="center"/>
        </w:trPr>
        <w:tc>
          <w:tcPr>
            <w:tcW w:w="1512" w:type="pct"/>
            <w:shd w:val="clear" w:color="auto" w:fill="F2F2F2" w:themeFill="background1" w:themeFillShade="F2"/>
            <w:vAlign w:val="center"/>
          </w:tcPr>
          <w:p w14:paraId="4ECC7D99"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88" w:type="pct"/>
            <w:gridSpan w:val="4"/>
            <w:tcBorders>
              <w:bottom w:val="single" w:sz="6" w:space="0" w:color="000000"/>
            </w:tcBorders>
            <w:shd w:val="clear" w:color="auto" w:fill="F2F2F2" w:themeFill="background1" w:themeFillShade="F2"/>
          </w:tcPr>
          <w:p w14:paraId="15FB44CE"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11471F3D" w14:textId="77777777" w:rsidTr="00702E6F">
        <w:trPr>
          <w:cantSplit/>
          <w:tblHeader/>
          <w:jc w:val="center"/>
        </w:trPr>
        <w:tc>
          <w:tcPr>
            <w:tcW w:w="1512" w:type="pct"/>
            <w:shd w:val="clear" w:color="auto" w:fill="F2F2F2" w:themeFill="background1" w:themeFillShade="F2"/>
            <w:vAlign w:val="center"/>
          </w:tcPr>
          <w:p w14:paraId="7231CFE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8" w:type="pct"/>
            <w:gridSpan w:val="4"/>
            <w:tcBorders>
              <w:bottom w:val="single" w:sz="6" w:space="0" w:color="000000"/>
            </w:tcBorders>
          </w:tcPr>
          <w:p w14:paraId="7C02C4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PSORWRAP</w:t>
            </w:r>
          </w:p>
        </w:tc>
      </w:tr>
      <w:tr w:rsidR="00B95C07" w:rsidRPr="00EF58AA" w14:paraId="394E201E" w14:textId="77777777" w:rsidTr="00702E6F">
        <w:trPr>
          <w:cantSplit/>
          <w:jc w:val="center"/>
        </w:trPr>
        <w:tc>
          <w:tcPr>
            <w:tcW w:w="1512" w:type="pct"/>
            <w:shd w:val="clear" w:color="auto" w:fill="F2F2F2" w:themeFill="background1" w:themeFillShade="F2"/>
            <w:vAlign w:val="center"/>
          </w:tcPr>
          <w:p w14:paraId="70862F9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6DD8CA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5C6A9F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0171914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6" w:type="pct"/>
            <w:tcBorders>
              <w:left w:val="nil"/>
            </w:tcBorders>
          </w:tcPr>
          <w:p w14:paraId="7CE005D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4AA697CC" w14:textId="77777777" w:rsidTr="00702E6F">
        <w:trPr>
          <w:cantSplit/>
          <w:jc w:val="center"/>
        </w:trPr>
        <w:tc>
          <w:tcPr>
            <w:tcW w:w="1512" w:type="pct"/>
            <w:shd w:val="clear" w:color="auto" w:fill="F2F2F2" w:themeFill="background1" w:themeFillShade="F2"/>
            <w:vAlign w:val="center"/>
          </w:tcPr>
          <w:p w14:paraId="0532F7B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8" w:type="pct"/>
            <w:gridSpan w:val="4"/>
          </w:tcPr>
          <w:p w14:paraId="0F54FE25" w14:textId="77777777" w:rsidR="00B95C07" w:rsidRPr="00EF58AA" w:rsidRDefault="00B95C07" w:rsidP="00E279B2">
            <w:pPr>
              <w:pStyle w:val="TableText"/>
              <w:rPr>
                <w:rFonts w:ascii="Times New Roman" w:hAnsi="Times New Roman" w:cs="Times New Roman"/>
                <w:iCs/>
                <w:szCs w:val="22"/>
              </w:rPr>
            </w:pPr>
          </w:p>
        </w:tc>
      </w:tr>
      <w:tr w:rsidR="00B95C07" w:rsidRPr="00EF58AA" w14:paraId="34155F5D" w14:textId="77777777" w:rsidTr="00702E6F">
        <w:trPr>
          <w:cantSplit/>
          <w:jc w:val="center"/>
        </w:trPr>
        <w:tc>
          <w:tcPr>
            <w:tcW w:w="1512" w:type="pct"/>
            <w:tcBorders>
              <w:bottom w:val="single" w:sz="6" w:space="0" w:color="000000"/>
            </w:tcBorders>
            <w:shd w:val="clear" w:color="auto" w:fill="F2F2F2" w:themeFill="background1" w:themeFillShade="F2"/>
            <w:vAlign w:val="center"/>
          </w:tcPr>
          <w:p w14:paraId="741A5C7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8" w:type="pct"/>
            <w:gridSpan w:val="4"/>
            <w:tcBorders>
              <w:bottom w:val="single" w:sz="4" w:space="0" w:color="auto"/>
            </w:tcBorders>
          </w:tcPr>
          <w:p w14:paraId="3259A4D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2F84069"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4F7BDBEB"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8CBDCE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3FE56A52" w14:textId="0D41ECC9"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F2CA9D3" w14:textId="609B2C09"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0E2029D2"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5DB09F29"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BD6CB19" w14:textId="77777777" w:rsidR="00B95C07" w:rsidRPr="00EF58AA" w:rsidRDefault="00B95C07" w:rsidP="0062445B">
            <w:r w:rsidRPr="00EF58AA">
              <w:t>N/A</w:t>
            </w:r>
          </w:p>
        </w:tc>
        <w:tc>
          <w:tcPr>
            <w:tcW w:w="1961" w:type="pct"/>
            <w:tcBorders>
              <w:bottom w:val="single" w:sz="4" w:space="0" w:color="auto"/>
            </w:tcBorders>
            <w:vAlign w:val="center"/>
          </w:tcPr>
          <w:p w14:paraId="5A3A6ACD" w14:textId="77777777" w:rsidR="00B95C07" w:rsidRPr="00EF58AA" w:rsidRDefault="00B95C07" w:rsidP="0062445B">
            <w:r w:rsidRPr="00EF58AA">
              <w:t>PSORREF, PSORRPA1, XLFDT, XUP</w:t>
            </w:r>
          </w:p>
        </w:tc>
      </w:tr>
    </w:tbl>
    <w:p w14:paraId="02F10D9F" w14:textId="77777777" w:rsidR="00B95C07" w:rsidRPr="002F4E85"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2F4E85" w14:paraId="31029DEB" w14:textId="77777777" w:rsidTr="00E279B2">
        <w:trPr>
          <w:cantSplit/>
          <w:tblHeader/>
        </w:trPr>
        <w:tc>
          <w:tcPr>
            <w:tcW w:w="1510" w:type="pct"/>
            <w:shd w:val="clear" w:color="auto" w:fill="F2F2F2" w:themeFill="background1" w:themeFillShade="F2"/>
            <w:vAlign w:val="center"/>
          </w:tcPr>
          <w:p w14:paraId="74A4464E" w14:textId="77777777" w:rsidR="00B95C07" w:rsidRPr="002F4E85" w:rsidRDefault="00B95C07" w:rsidP="00E279B2">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5D2A0B5C" w14:textId="77777777" w:rsidR="00B95C07" w:rsidRPr="002F4E85" w:rsidRDefault="00B95C07" w:rsidP="00E279B2">
            <w:pPr>
              <w:pStyle w:val="TableHeading"/>
            </w:pPr>
            <w:r w:rsidRPr="002F4E85">
              <w:t>Activities</w:t>
            </w:r>
          </w:p>
        </w:tc>
      </w:tr>
      <w:tr w:rsidR="00B95C07" w:rsidRPr="002F4E85" w14:paraId="7BED9325" w14:textId="77777777" w:rsidTr="00E279B2">
        <w:trPr>
          <w:cantSplit/>
        </w:trPr>
        <w:tc>
          <w:tcPr>
            <w:tcW w:w="1510" w:type="pct"/>
            <w:tcBorders>
              <w:top w:val="single" w:sz="6" w:space="0" w:color="000000"/>
            </w:tcBorders>
            <w:shd w:val="clear" w:color="auto" w:fill="F2F2F2" w:themeFill="background1" w:themeFillShade="F2"/>
            <w:vAlign w:val="center"/>
          </w:tcPr>
          <w:p w14:paraId="4C70FD83" w14:textId="77777777" w:rsidR="00B95C07" w:rsidRPr="002F4E85" w:rsidRDefault="00B95C07" w:rsidP="00E279B2">
            <w:pPr>
              <w:pStyle w:val="TableText"/>
              <w:rPr>
                <w:b/>
              </w:rPr>
            </w:pPr>
            <w:r w:rsidRPr="002F4E85">
              <w:rPr>
                <w:b/>
              </w:rPr>
              <w:t>Data Dictionary (DD) References</w:t>
            </w:r>
          </w:p>
        </w:tc>
        <w:tc>
          <w:tcPr>
            <w:tcW w:w="3490" w:type="pct"/>
            <w:gridSpan w:val="5"/>
          </w:tcPr>
          <w:p w14:paraId="25BA6CD3"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6709A7B3" w14:textId="77777777" w:rsidTr="00E279B2">
        <w:trPr>
          <w:cantSplit/>
        </w:trPr>
        <w:tc>
          <w:tcPr>
            <w:tcW w:w="1510" w:type="pct"/>
            <w:shd w:val="clear" w:color="auto" w:fill="F2F2F2" w:themeFill="background1" w:themeFillShade="F2"/>
            <w:vAlign w:val="center"/>
          </w:tcPr>
          <w:p w14:paraId="6432F0FE" w14:textId="77777777" w:rsidR="00B95C07" w:rsidRPr="002F4E85" w:rsidRDefault="00B95C07" w:rsidP="00E279B2">
            <w:pPr>
              <w:pStyle w:val="TableText"/>
              <w:rPr>
                <w:b/>
              </w:rPr>
            </w:pPr>
            <w:r w:rsidRPr="002F4E85">
              <w:rPr>
                <w:b/>
              </w:rPr>
              <w:t>Related Protocols</w:t>
            </w:r>
          </w:p>
        </w:tc>
        <w:tc>
          <w:tcPr>
            <w:tcW w:w="3490" w:type="pct"/>
            <w:gridSpan w:val="5"/>
          </w:tcPr>
          <w:p w14:paraId="11543889"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29B4DB56" w14:textId="77777777" w:rsidTr="00E279B2">
        <w:trPr>
          <w:cantSplit/>
        </w:trPr>
        <w:tc>
          <w:tcPr>
            <w:tcW w:w="1510" w:type="pct"/>
            <w:shd w:val="clear" w:color="auto" w:fill="F2F2F2" w:themeFill="background1" w:themeFillShade="F2"/>
            <w:vAlign w:val="center"/>
          </w:tcPr>
          <w:p w14:paraId="78736640" w14:textId="77777777" w:rsidR="00B95C07" w:rsidRPr="002F4E85" w:rsidRDefault="00B95C07" w:rsidP="00E279B2">
            <w:pPr>
              <w:pStyle w:val="TableText"/>
              <w:rPr>
                <w:b/>
              </w:rPr>
            </w:pPr>
            <w:r w:rsidRPr="002F4E85">
              <w:rPr>
                <w:b/>
              </w:rPr>
              <w:t>Related Integration Control Registrations (ICRs)</w:t>
            </w:r>
          </w:p>
        </w:tc>
        <w:tc>
          <w:tcPr>
            <w:tcW w:w="3490" w:type="pct"/>
            <w:gridSpan w:val="5"/>
            <w:tcBorders>
              <w:bottom w:val="single" w:sz="6" w:space="0" w:color="000000"/>
            </w:tcBorders>
          </w:tcPr>
          <w:p w14:paraId="7E26987C"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7D463B72" w14:textId="77777777" w:rsidTr="00E279B2">
        <w:trPr>
          <w:cantSplit/>
        </w:trPr>
        <w:tc>
          <w:tcPr>
            <w:tcW w:w="1510" w:type="pct"/>
            <w:tcBorders>
              <w:right w:val="single" w:sz="4" w:space="0" w:color="auto"/>
            </w:tcBorders>
            <w:shd w:val="clear" w:color="auto" w:fill="F2F2F2" w:themeFill="background1" w:themeFillShade="F2"/>
            <w:vAlign w:val="center"/>
          </w:tcPr>
          <w:p w14:paraId="1A4F49B0" w14:textId="77777777" w:rsidR="00B95C07" w:rsidRPr="002F4E85" w:rsidRDefault="00B95C07" w:rsidP="00E279B2">
            <w:pPr>
              <w:pStyle w:val="TableText"/>
              <w:rPr>
                <w:b/>
              </w:rPr>
            </w:pPr>
            <w:r w:rsidRPr="002F4E85">
              <w:rPr>
                <w:b/>
              </w:rPr>
              <w:t>Data Passing</w:t>
            </w:r>
          </w:p>
        </w:tc>
        <w:tc>
          <w:tcPr>
            <w:tcW w:w="519" w:type="pct"/>
            <w:tcBorders>
              <w:left w:val="single" w:sz="4" w:space="0" w:color="auto"/>
              <w:right w:val="nil"/>
            </w:tcBorders>
          </w:tcPr>
          <w:p w14:paraId="6ECA9770"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D97B94">
              <w:rPr>
                <w:rFonts w:ascii="Garamond" w:hAnsi="Garamond"/>
                <w:iCs/>
                <w:sz w:val="20"/>
              </w:rPr>
            </w:r>
            <w:r w:rsidR="00D97B94">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14:paraId="6D208DDC"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D97B94">
              <w:rPr>
                <w:rFonts w:ascii="Garamond" w:hAnsi="Garamond"/>
                <w:iCs/>
                <w:sz w:val="20"/>
              </w:rPr>
            </w:r>
            <w:r w:rsidR="00D97B94">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14:paraId="14EF199A"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D97B94">
              <w:rPr>
                <w:rFonts w:ascii="Garamond" w:hAnsi="Garamond"/>
                <w:iCs/>
                <w:sz w:val="20"/>
              </w:rPr>
            </w:r>
            <w:r w:rsidR="00D97B94">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33B5D2FB"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D97B94">
              <w:rPr>
                <w:rFonts w:ascii="Garamond" w:hAnsi="Garamond"/>
                <w:iCs/>
                <w:sz w:val="20"/>
              </w:rPr>
            </w:r>
            <w:r w:rsidR="00D97B94">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616BBD33"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D97B94">
              <w:rPr>
                <w:rFonts w:ascii="Garamond" w:hAnsi="Garamond"/>
                <w:iCs/>
                <w:sz w:val="20"/>
              </w:rPr>
            </w:r>
            <w:r w:rsidR="00D97B94">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B95C07" w:rsidRPr="002F4E85" w14:paraId="2A7A188F" w14:textId="77777777" w:rsidTr="00E279B2">
        <w:trPr>
          <w:cantSplit/>
        </w:trPr>
        <w:tc>
          <w:tcPr>
            <w:tcW w:w="1510" w:type="pct"/>
            <w:shd w:val="clear" w:color="auto" w:fill="F2F2F2" w:themeFill="background1" w:themeFillShade="F2"/>
            <w:vAlign w:val="center"/>
          </w:tcPr>
          <w:p w14:paraId="0A63702A" w14:textId="77777777" w:rsidR="00B95C07" w:rsidRPr="002F4E85" w:rsidRDefault="00B95C07" w:rsidP="00E279B2">
            <w:pPr>
              <w:pStyle w:val="TableText"/>
              <w:rPr>
                <w:b/>
              </w:rPr>
            </w:pPr>
            <w:r w:rsidRPr="002F4E85">
              <w:rPr>
                <w:b/>
              </w:rPr>
              <w:t>Input Attribute Name and Definition</w:t>
            </w:r>
          </w:p>
        </w:tc>
        <w:tc>
          <w:tcPr>
            <w:tcW w:w="3490" w:type="pct"/>
            <w:gridSpan w:val="5"/>
          </w:tcPr>
          <w:p w14:paraId="23D2B687"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QBSESSID</w:t>
            </w:r>
          </w:p>
          <w:p w14:paraId="65B12684" w14:textId="77777777" w:rsidR="00B95C07" w:rsidRDefault="00B95C07" w:rsidP="00E279B2">
            <w:pPr>
              <w:pStyle w:val="TableText"/>
              <w:rPr>
                <w:rFonts w:ascii="Garamond" w:hAnsi="Garamond"/>
              </w:rPr>
            </w:pPr>
            <w:r w:rsidRPr="002F4E85">
              <w:rPr>
                <w:rFonts w:ascii="Garamond" w:hAnsi="Garamond"/>
              </w:rPr>
              <w:t>Definition:</w:t>
            </w:r>
            <w:r>
              <w:rPr>
                <w:rFonts w:ascii="Garamond" w:hAnsi="Garamond"/>
              </w:rPr>
              <w:t xml:space="preserve"> Session ID</w:t>
            </w:r>
          </w:p>
          <w:p w14:paraId="581F8F1C"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QBDUZ</w:t>
            </w:r>
          </w:p>
          <w:p w14:paraId="4DC21A5C" w14:textId="77777777" w:rsidR="00B95C07" w:rsidRPr="002F4E85" w:rsidRDefault="00B95C07" w:rsidP="00E279B2">
            <w:pPr>
              <w:pStyle w:val="TableText"/>
              <w:rPr>
                <w:rFonts w:ascii="Garamond" w:hAnsi="Garamond"/>
              </w:rPr>
            </w:pPr>
            <w:r w:rsidRPr="002F4E85">
              <w:rPr>
                <w:rFonts w:ascii="Garamond" w:hAnsi="Garamond"/>
              </w:rPr>
              <w:t>Definition:</w:t>
            </w:r>
            <w:r>
              <w:rPr>
                <w:rFonts w:ascii="Garamond" w:hAnsi="Garamond"/>
              </w:rPr>
              <w:t xml:space="preserve"> Users DUZ value</w:t>
            </w:r>
          </w:p>
        </w:tc>
      </w:tr>
      <w:tr w:rsidR="00B95C07" w:rsidRPr="002F4E85" w14:paraId="2212A3A3" w14:textId="77777777" w:rsidTr="00E279B2">
        <w:trPr>
          <w:cantSplit/>
        </w:trPr>
        <w:tc>
          <w:tcPr>
            <w:tcW w:w="1510" w:type="pct"/>
            <w:shd w:val="clear" w:color="auto" w:fill="F2F2F2" w:themeFill="background1" w:themeFillShade="F2"/>
            <w:vAlign w:val="center"/>
          </w:tcPr>
          <w:p w14:paraId="290CF753" w14:textId="77777777" w:rsidR="00B95C07" w:rsidRPr="002F4E85" w:rsidRDefault="00B95C07" w:rsidP="00E279B2">
            <w:pPr>
              <w:pStyle w:val="TableText"/>
              <w:rPr>
                <w:b/>
              </w:rPr>
            </w:pPr>
            <w:r w:rsidRPr="002F4E85">
              <w:rPr>
                <w:b/>
              </w:rPr>
              <w:t>Output Attribute Name and Definition</w:t>
            </w:r>
          </w:p>
        </w:tc>
        <w:tc>
          <w:tcPr>
            <w:tcW w:w="3490" w:type="pct"/>
            <w:gridSpan w:val="5"/>
          </w:tcPr>
          <w:p w14:paraId="7178E8AA"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Status</w:t>
            </w:r>
          </w:p>
          <w:p w14:paraId="4682C6D5" w14:textId="77777777" w:rsidR="00B95C07" w:rsidRPr="002F4E85" w:rsidRDefault="00B95C07" w:rsidP="00E279B2">
            <w:pPr>
              <w:pStyle w:val="TableText"/>
              <w:rPr>
                <w:rFonts w:ascii="Garamond" w:hAnsi="Garamond"/>
              </w:rPr>
            </w:pPr>
            <w:r w:rsidRPr="002F4E85">
              <w:rPr>
                <w:rFonts w:ascii="Garamond" w:hAnsi="Garamond"/>
              </w:rPr>
              <w:t>Definition:</w:t>
            </w:r>
            <w:r>
              <w:rPr>
                <w:rFonts w:ascii="Garamond" w:hAnsi="Garamond"/>
              </w:rPr>
              <w:t xml:space="preserve"> returns session id and 1 if successful</w:t>
            </w:r>
          </w:p>
        </w:tc>
      </w:tr>
    </w:tbl>
    <w:p w14:paraId="401C57EA"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45B55185"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A659296"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5942A34F"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58052AAA"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C7FE896"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8A785A" w:rsidRPr="00A6566B" w14:paraId="11B2B6D0"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B2FBEAD" w14:textId="77777777" w:rsidR="008A785A" w:rsidRPr="00A6566B" w:rsidRDefault="008A785A"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8A785A" w:rsidRPr="00A6566B" w14:paraId="1B546AFE"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01BF360" w14:textId="77777777" w:rsidR="008A785A" w:rsidRPr="00A6566B" w:rsidRDefault="008A785A" w:rsidP="006A2FB5">
            <w:pPr>
              <w:pStyle w:val="TableText"/>
              <w:rPr>
                <w:rFonts w:ascii="Times New Roman" w:hAnsi="Times New Roman" w:cs="Times New Roman"/>
              </w:rPr>
            </w:pPr>
          </w:p>
        </w:tc>
      </w:tr>
    </w:tbl>
    <w:p w14:paraId="2608DD04" w14:textId="77777777" w:rsidR="008A785A" w:rsidRDefault="008A785A" w:rsidP="008A785A">
      <w:pPr>
        <w:pStyle w:val="Heading6"/>
      </w:pPr>
      <w:bookmarkStart w:id="406" w:name="_Toc459099418"/>
      <w:bookmarkStart w:id="407" w:name="_Toc464671366"/>
      <w:r>
        <w:t>PSORX1</w:t>
      </w:r>
      <w:bookmarkEnd w:id="406"/>
      <w:bookmarkEnd w:id="407"/>
    </w:p>
    <w:p w14:paraId="0B05937B" w14:textId="3A3E78CC" w:rsidR="008A785A" w:rsidRDefault="008A785A" w:rsidP="008A785A">
      <w:r>
        <w:t>The ‘PSORX1’ routine has been modified to call ‘PSORRX1’ for retrieval of remote prescription data.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2A8DB51A" w14:textId="77777777" w:rsidTr="008A785A">
        <w:trPr>
          <w:cantSplit/>
          <w:tblHeader/>
          <w:jc w:val="center"/>
        </w:trPr>
        <w:tc>
          <w:tcPr>
            <w:tcW w:w="1511" w:type="pct"/>
            <w:shd w:val="clear" w:color="auto" w:fill="F2F2F2" w:themeFill="background1" w:themeFillShade="F2"/>
            <w:vAlign w:val="center"/>
          </w:tcPr>
          <w:p w14:paraId="20A7A89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lastRenderedPageBreak/>
              <w:t>Routines</w:t>
            </w:r>
          </w:p>
        </w:tc>
        <w:tc>
          <w:tcPr>
            <w:tcW w:w="3489" w:type="pct"/>
            <w:gridSpan w:val="4"/>
            <w:tcBorders>
              <w:bottom w:val="single" w:sz="6" w:space="0" w:color="000000"/>
            </w:tcBorders>
            <w:shd w:val="clear" w:color="auto" w:fill="F2F2F2" w:themeFill="background1" w:themeFillShade="F2"/>
          </w:tcPr>
          <w:p w14:paraId="5AFCAD35"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F974E19" w14:textId="77777777" w:rsidTr="008A785A">
        <w:trPr>
          <w:cantSplit/>
          <w:tblHeader/>
          <w:jc w:val="center"/>
        </w:trPr>
        <w:tc>
          <w:tcPr>
            <w:tcW w:w="1511" w:type="pct"/>
            <w:shd w:val="clear" w:color="auto" w:fill="F2F2F2" w:themeFill="background1" w:themeFillShade="F2"/>
            <w:vAlign w:val="center"/>
          </w:tcPr>
          <w:p w14:paraId="1969810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7F8800E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PSORX1</w:t>
            </w:r>
          </w:p>
        </w:tc>
      </w:tr>
      <w:tr w:rsidR="00B95C07" w:rsidRPr="00EF58AA" w14:paraId="1A0A4739" w14:textId="77777777" w:rsidTr="008A785A">
        <w:trPr>
          <w:cantSplit/>
          <w:jc w:val="center"/>
        </w:trPr>
        <w:tc>
          <w:tcPr>
            <w:tcW w:w="1511" w:type="pct"/>
            <w:shd w:val="clear" w:color="auto" w:fill="F2F2F2" w:themeFill="background1" w:themeFillShade="F2"/>
            <w:vAlign w:val="center"/>
          </w:tcPr>
          <w:p w14:paraId="0A9BE7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19FEB2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5B205B8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1"/>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0364B12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48EBD2F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6A01CBDF" w14:textId="77777777" w:rsidTr="008A785A">
        <w:trPr>
          <w:cantSplit/>
          <w:jc w:val="center"/>
        </w:trPr>
        <w:tc>
          <w:tcPr>
            <w:tcW w:w="1511" w:type="pct"/>
            <w:shd w:val="clear" w:color="auto" w:fill="F2F2F2" w:themeFill="background1" w:themeFillShade="F2"/>
            <w:vAlign w:val="center"/>
          </w:tcPr>
          <w:p w14:paraId="175B0D3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1B175AC4" w14:textId="77777777" w:rsidR="00B95C07" w:rsidRPr="00EF58AA" w:rsidRDefault="00B95C07" w:rsidP="00E279B2">
            <w:pPr>
              <w:pStyle w:val="TableText"/>
              <w:rPr>
                <w:rFonts w:ascii="Times New Roman" w:hAnsi="Times New Roman" w:cs="Times New Roman"/>
                <w:iCs/>
                <w:szCs w:val="22"/>
              </w:rPr>
            </w:pPr>
          </w:p>
        </w:tc>
      </w:tr>
      <w:tr w:rsidR="00B95C07" w:rsidRPr="00EF58AA" w14:paraId="49E61677" w14:textId="77777777" w:rsidTr="008A785A">
        <w:trPr>
          <w:cantSplit/>
          <w:jc w:val="center"/>
        </w:trPr>
        <w:tc>
          <w:tcPr>
            <w:tcW w:w="1511" w:type="pct"/>
            <w:tcBorders>
              <w:bottom w:val="single" w:sz="6" w:space="0" w:color="000000"/>
            </w:tcBorders>
            <w:shd w:val="clear" w:color="auto" w:fill="F2F2F2" w:themeFill="background1" w:themeFillShade="F2"/>
            <w:vAlign w:val="center"/>
          </w:tcPr>
          <w:p w14:paraId="61F70C7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5DA624FE" w14:textId="77777777" w:rsidR="00B95C07" w:rsidRPr="00EF58AA" w:rsidRDefault="00B95C07" w:rsidP="00E279B2">
            <w:pPr>
              <w:pStyle w:val="TableText"/>
              <w:rPr>
                <w:rFonts w:ascii="Times New Roman" w:hAnsi="Times New Roman" w:cs="Times New Roman"/>
                <w:szCs w:val="22"/>
              </w:rPr>
            </w:pPr>
          </w:p>
        </w:tc>
      </w:tr>
    </w:tbl>
    <w:p w14:paraId="1AF8A62E"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2C6E7272"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00BE91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73FAAC10" w14:textId="52B23B70"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72A7DA4B" w14:textId="5796075B"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 “Called”</w:t>
            </w:r>
          </w:p>
        </w:tc>
      </w:tr>
      <w:tr w:rsidR="00B95C07" w:rsidRPr="00EF58AA" w14:paraId="51A2878C"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4295B5A" w14:textId="77777777" w:rsidR="00B95C07" w:rsidRPr="00EF58AA" w:rsidRDefault="00B95C07" w:rsidP="00EF58AA">
            <w:pPr>
              <w:pStyle w:val="TableText"/>
              <w:rPr>
                <w:rFonts w:ascii="Times New Roman" w:hAnsi="Times New Roman" w:cs="Times New Roman"/>
                <w:szCs w:val="22"/>
              </w:rPr>
            </w:pPr>
          </w:p>
        </w:tc>
        <w:tc>
          <w:tcPr>
            <w:tcW w:w="1529" w:type="pct"/>
            <w:tcBorders>
              <w:bottom w:val="single" w:sz="4" w:space="0" w:color="auto"/>
            </w:tcBorders>
            <w:vAlign w:val="center"/>
          </w:tcPr>
          <w:p w14:paraId="61A260AA" w14:textId="77777777" w:rsidR="00B95C07" w:rsidRPr="00EF58AA" w:rsidRDefault="00B95C07" w:rsidP="0062445B"/>
        </w:tc>
        <w:tc>
          <w:tcPr>
            <w:tcW w:w="1961" w:type="pct"/>
            <w:tcBorders>
              <w:bottom w:val="single" w:sz="4" w:space="0" w:color="auto"/>
            </w:tcBorders>
            <w:vAlign w:val="center"/>
          </w:tcPr>
          <w:p w14:paraId="2D6332D9" w14:textId="77777777" w:rsidR="00B95C07" w:rsidRPr="00EF58AA" w:rsidRDefault="00B95C07" w:rsidP="0062445B">
            <w:r w:rsidRPr="00EF58AA">
              <w:t>DTC, $ZISS, DGPFAPI, DIC, DICN, DIE, DIK, DIQ1, DIR, ORRDI1, PSOBAI, PSOBING, PSOBUILD, PSODDPR2, PSODEM, PSOHLUP, PSOLMAO, PSOLMUTL, PSOLSET, PSOORFI2, PSOORUT1, PSOORUT2, PSOPATLK, PSOPTPST, PSORMRX, PSORRX1, PSORXL, PSOSUPOE, PSUHL, VADPT, VALM1</w:t>
            </w:r>
          </w:p>
        </w:tc>
      </w:tr>
    </w:tbl>
    <w:p w14:paraId="6336E21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3167895" w14:textId="77777777" w:rsidTr="00EF58AA">
        <w:trPr>
          <w:cantSplit/>
          <w:tblHeader/>
          <w:jc w:val="center"/>
        </w:trPr>
        <w:tc>
          <w:tcPr>
            <w:tcW w:w="1510" w:type="pct"/>
            <w:shd w:val="clear" w:color="auto" w:fill="F2F2F2" w:themeFill="background1" w:themeFillShade="F2"/>
            <w:vAlign w:val="center"/>
          </w:tcPr>
          <w:p w14:paraId="4B8CA38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6D6B93EA"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73306B72"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201CE0A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0EE2DEBB" w14:textId="43407D89"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p w14:paraId="308755AC" w14:textId="3F1DF1B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DIC (</w:t>
            </w:r>
            <w:r w:rsidRPr="00EF58AA">
              <w:rPr>
                <w:rFonts w:ascii="Times New Roman" w:hAnsi="Times New Roman" w:cs="Times New Roman"/>
                <w:szCs w:val="22"/>
              </w:rPr>
              <w:t>31,</w:t>
            </w:r>
          </w:p>
          <w:p w14:paraId="52EE61A1" w14:textId="1FEC56A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DPT (</w:t>
            </w:r>
            <w:r w:rsidRPr="00EF58AA">
              <w:rPr>
                <w:rFonts w:ascii="Times New Roman" w:hAnsi="Times New Roman" w:cs="Times New Roman"/>
                <w:szCs w:val="22"/>
              </w:rPr>
              <w:t>DO,.372,</w:t>
            </w:r>
          </w:p>
          <w:p w14:paraId="1E243588" w14:textId="4D6DB52D"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XTMP (</w:t>
            </w:r>
            <w:r w:rsidRPr="00EF58AA">
              <w:rPr>
                <w:rFonts w:ascii="Times New Roman" w:hAnsi="Times New Roman" w:cs="Times New Roman"/>
                <w:szCs w:val="22"/>
              </w:rPr>
              <w:t>“ORRDI”</w:t>
            </w:r>
          </w:p>
          <w:p w14:paraId="6E26664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^PSUHL</w:t>
            </w:r>
          </w:p>
          <w:p w14:paraId="522F147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324EFBF2" w14:textId="77777777" w:rsidTr="00EF58AA">
        <w:trPr>
          <w:cantSplit/>
          <w:jc w:val="center"/>
        </w:trPr>
        <w:tc>
          <w:tcPr>
            <w:tcW w:w="1510" w:type="pct"/>
            <w:shd w:val="clear" w:color="auto" w:fill="F2F2F2" w:themeFill="background1" w:themeFillShade="F2"/>
            <w:vAlign w:val="center"/>
          </w:tcPr>
          <w:p w14:paraId="2396F54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714D01E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7549A137" w14:textId="77777777" w:rsidTr="00EF58AA">
        <w:trPr>
          <w:cantSplit/>
          <w:jc w:val="center"/>
        </w:trPr>
        <w:tc>
          <w:tcPr>
            <w:tcW w:w="1510" w:type="pct"/>
            <w:shd w:val="clear" w:color="auto" w:fill="F2F2F2" w:themeFill="background1" w:themeFillShade="F2"/>
            <w:vAlign w:val="center"/>
          </w:tcPr>
          <w:p w14:paraId="1B2444A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C69CD21" w14:textId="13A2C642"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w:t>
            </w:r>
            <w:r w:rsidR="00E85D7D" w:rsidRPr="00EF58AA">
              <w:rPr>
                <w:rFonts w:ascii="Times New Roman" w:hAnsi="Times New Roman" w:cs="Times New Roman"/>
                <w:szCs w:val="22"/>
              </w:rPr>
              <w:t>PS (</w:t>
            </w:r>
            <w:r w:rsidRPr="00EF58AA">
              <w:rPr>
                <w:rFonts w:ascii="Times New Roman" w:hAnsi="Times New Roman" w:cs="Times New Roman"/>
                <w:szCs w:val="22"/>
              </w:rPr>
              <w:t>55 supported by DBIA 2228</w:t>
            </w:r>
          </w:p>
          <w:p w14:paraId="177631E5" w14:textId="2FEBA38B"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w:t>
            </w:r>
            <w:r w:rsidR="00EF58AA">
              <w:rPr>
                <w:rFonts w:ascii="Times New Roman" w:hAnsi="Times New Roman" w:cs="Times New Roman"/>
                <w:szCs w:val="22"/>
              </w:rPr>
              <w:t>e ^</w:t>
            </w:r>
            <w:r w:rsidR="00E85D7D">
              <w:rPr>
                <w:rFonts w:ascii="Times New Roman" w:hAnsi="Times New Roman" w:cs="Times New Roman"/>
                <w:szCs w:val="22"/>
              </w:rPr>
              <w:t>DIC (</w:t>
            </w:r>
            <w:r w:rsidR="00EF58AA">
              <w:rPr>
                <w:rFonts w:ascii="Times New Roman" w:hAnsi="Times New Roman" w:cs="Times New Roman"/>
                <w:szCs w:val="22"/>
              </w:rPr>
              <w:t>31 supported by DBIA 658</w:t>
            </w:r>
          </w:p>
          <w:p w14:paraId="1A4D6842" w14:textId="1060C4A1" w:rsidR="00EF58AA" w:rsidRDefault="00EF58AA" w:rsidP="00E279B2">
            <w:pPr>
              <w:pStyle w:val="TableText"/>
              <w:rPr>
                <w:rFonts w:ascii="Times New Roman" w:hAnsi="Times New Roman" w:cs="Times New Roman"/>
                <w:szCs w:val="22"/>
              </w:rPr>
            </w:pPr>
            <w:r>
              <w:rPr>
                <w:rFonts w:ascii="Times New Roman" w:hAnsi="Times New Roman" w:cs="Times New Roman"/>
                <w:szCs w:val="22"/>
              </w:rPr>
              <w:t>e</w:t>
            </w:r>
            <w:r w:rsidR="00B95C07" w:rsidRPr="00EF58AA">
              <w:rPr>
                <w:rFonts w:ascii="Times New Roman" w:hAnsi="Times New Roman" w:cs="Times New Roman"/>
                <w:szCs w:val="22"/>
              </w:rPr>
              <w:t>xternal reference ^</w:t>
            </w:r>
            <w:r w:rsidR="00E85D7D" w:rsidRPr="00EF58AA">
              <w:rPr>
                <w:rFonts w:ascii="Times New Roman" w:hAnsi="Times New Roman" w:cs="Times New Roman"/>
                <w:szCs w:val="22"/>
              </w:rPr>
              <w:t>DPT (</w:t>
            </w:r>
            <w:r w:rsidR="00B95C07" w:rsidRPr="00EF58AA">
              <w:rPr>
                <w:rFonts w:ascii="Times New Roman" w:hAnsi="Times New Roman" w:cs="Times New Roman"/>
                <w:szCs w:val="22"/>
              </w:rPr>
              <w:t>D0,.372 supported by DBIA 1476</w:t>
            </w:r>
          </w:p>
          <w:p w14:paraId="228004A1" w14:textId="77777777"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DISPPRF^DGPFAPI supported by DBIA #4563</w:t>
            </w:r>
          </w:p>
          <w:p w14:paraId="4F598508" w14:textId="77777777"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^ORRDI1 is supported by DBIA 4659</w:t>
            </w:r>
          </w:p>
          <w:p w14:paraId="205108F8" w14:textId="1C565F1B"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w:t>
            </w:r>
            <w:r w:rsidR="00E85D7D" w:rsidRPr="00EF58AA">
              <w:rPr>
                <w:rFonts w:ascii="Times New Roman" w:hAnsi="Times New Roman" w:cs="Times New Roman"/>
                <w:szCs w:val="22"/>
              </w:rPr>
              <w:t>XTMP (</w:t>
            </w:r>
            <w:r w:rsidRPr="00EF58AA">
              <w:rPr>
                <w:rFonts w:ascii="Times New Roman" w:hAnsi="Times New Roman" w:cs="Times New Roman"/>
                <w:szCs w:val="22"/>
              </w:rPr>
              <w:t>"ORRDI" is supported by DBIA 4660</w:t>
            </w:r>
          </w:p>
          <w:p w14:paraId="596AE7C0" w14:textId="04EC6E8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^PSUHL supported by DBIA 4803</w:t>
            </w:r>
          </w:p>
        </w:tc>
      </w:tr>
      <w:tr w:rsidR="00B95C07" w:rsidRPr="00EF58AA" w14:paraId="31BB2392"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24BAAD7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89DC36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475E85C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103F466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667D148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6789EFA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EF58AA">
              <w:rPr>
                <w:rFonts w:ascii="Times New Roman" w:hAnsi="Times New Roman" w:cs="Times New Roman"/>
                <w:iCs/>
                <w:szCs w:val="22"/>
              </w:rPr>
              <w:instrText xml:space="preserve"> FORMCHECKBOX </w:instrText>
            </w:r>
            <w:r w:rsidR="00D97B94">
              <w:rPr>
                <w:rFonts w:ascii="Times New Roman" w:hAnsi="Times New Roman" w:cs="Times New Roman"/>
                <w:iCs/>
                <w:szCs w:val="22"/>
              </w:rPr>
            </w:r>
            <w:r w:rsidR="00D97B94">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3F9577A0" w14:textId="77777777" w:rsidTr="00EF58AA">
        <w:trPr>
          <w:cantSplit/>
          <w:jc w:val="center"/>
        </w:trPr>
        <w:tc>
          <w:tcPr>
            <w:tcW w:w="1510" w:type="pct"/>
            <w:shd w:val="clear" w:color="auto" w:fill="F2F2F2" w:themeFill="background1" w:themeFillShade="F2"/>
            <w:vAlign w:val="center"/>
          </w:tcPr>
          <w:p w14:paraId="73506C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6F58DFF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3B1BB11F" w14:textId="77777777" w:rsidTr="00EF58AA">
        <w:trPr>
          <w:cantSplit/>
          <w:jc w:val="center"/>
        </w:trPr>
        <w:tc>
          <w:tcPr>
            <w:tcW w:w="1510" w:type="pct"/>
            <w:shd w:val="clear" w:color="auto" w:fill="F2F2F2" w:themeFill="background1" w:themeFillShade="F2"/>
            <w:vAlign w:val="center"/>
          </w:tcPr>
          <w:p w14:paraId="641B0E1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Output Attribute Name and Definition</w:t>
            </w:r>
          </w:p>
        </w:tc>
        <w:tc>
          <w:tcPr>
            <w:tcW w:w="3490" w:type="pct"/>
            <w:gridSpan w:val="5"/>
          </w:tcPr>
          <w:p w14:paraId="7CF76CF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066BC11" w14:textId="77777777" w:rsidR="00B95C07" w:rsidRPr="00086A3C" w:rsidRDefault="00B95C07" w:rsidP="00B95C07">
      <w:pPr>
        <w:pStyle w:val="BodyText"/>
        <w:rPr>
          <w:sz w:val="2"/>
          <w:szCs w:val="2"/>
        </w:rPr>
      </w:pPr>
    </w:p>
    <w:tbl>
      <w:tblPr>
        <w:tblW w:w="9360" w:type="dxa"/>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60"/>
      </w:tblGrid>
      <w:tr w:rsidR="00B95C07" w:rsidRPr="00EF58AA" w14:paraId="55C37AAF" w14:textId="77777777" w:rsidTr="00014E4E">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49AEC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62E3CD4" w14:textId="77777777" w:rsidTr="00014E4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7467CCA"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Cannot get current logic until we have all patches associated with this routine.</w:t>
            </w:r>
          </w:p>
        </w:tc>
      </w:tr>
    </w:tbl>
    <w:p w14:paraId="66E07CFC"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086A3C" w:rsidRPr="00086A3C" w14:paraId="7ED57A3D"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tbl>
            <w:tblPr>
              <w:tblW w:w="9360" w:type="dxa"/>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60"/>
            </w:tblGrid>
            <w:tr w:rsidR="00507B53" w:rsidRPr="00507B53" w14:paraId="13888F42" w14:textId="77777777" w:rsidTr="00014E4E">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066D1B9" w14:textId="77777777" w:rsidR="00507B53" w:rsidRPr="00507B53" w:rsidRDefault="00507B53" w:rsidP="00507B53">
                  <w:pPr>
                    <w:pStyle w:val="TableHeading"/>
                    <w:rPr>
                      <w:rFonts w:ascii="Times New Roman" w:hAnsi="Times New Roman" w:cs="Times New Roman"/>
                    </w:rPr>
                  </w:pPr>
                  <w:r w:rsidRPr="00507B53">
                    <w:rPr>
                      <w:rFonts w:ascii="Times New Roman" w:hAnsi="Times New Roman" w:cs="Times New Roman"/>
                    </w:rPr>
                    <w:t>Modified Logic (Changes are in bold)</w:t>
                  </w:r>
                </w:p>
              </w:tc>
            </w:tr>
            <w:tr w:rsidR="00507B53" w:rsidRPr="00507B53" w14:paraId="2953EA1A" w14:textId="77777777" w:rsidTr="00014E4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78ECA3C6" w14:textId="77777777" w:rsidR="00507B53" w:rsidRPr="00507B53" w:rsidRDefault="00507B53" w:rsidP="00507B53">
                  <w:pPr>
                    <w:pStyle w:val="TableText"/>
                    <w:rPr>
                      <w:rFonts w:ascii="Times New Roman" w:hAnsi="Times New Roman" w:cs="Times New Roman"/>
                    </w:rPr>
                  </w:pPr>
                </w:p>
              </w:tc>
            </w:tr>
          </w:tbl>
          <w:p w14:paraId="790CE5B6" w14:textId="77777777" w:rsidR="00086A3C" w:rsidRPr="00086A3C" w:rsidRDefault="00086A3C" w:rsidP="0062445B"/>
        </w:tc>
      </w:tr>
    </w:tbl>
    <w:p w14:paraId="31B595C0" w14:textId="5EFFBD9D" w:rsidR="00E50F40" w:rsidRDefault="00DC048E" w:rsidP="00DC048E">
      <w:pPr>
        <w:pStyle w:val="Heading6"/>
      </w:pPr>
      <w:bookmarkStart w:id="408" w:name="_Toc464671367"/>
      <w:r>
        <w:t>PSORLLL1</w:t>
      </w:r>
      <w:bookmarkEnd w:id="408"/>
    </w:p>
    <w:p w14:paraId="141A2946" w14:textId="3D50440E" w:rsidR="00DC048E" w:rsidRPr="00DC048E" w:rsidRDefault="00DC048E" w:rsidP="00DC048E">
      <w:pPr>
        <w:pStyle w:val="BodyText"/>
      </w:pPr>
      <w:r>
        <w:t>The routine PSORLLL1 is a cloned and m</w:t>
      </w:r>
      <w:r w:rsidRPr="002D3AA7">
        <w:rPr>
          <w:szCs w:val="24"/>
        </w:rPr>
        <w:t>odified copy of PSOLLL1</w:t>
      </w:r>
      <w:r>
        <w:rPr>
          <w:szCs w:val="24"/>
        </w:rPr>
        <w:t xml:space="preserve">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4385E2B"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AD8B4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6C5256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3D8459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81869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5115292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PSORLLL1</w:t>
            </w:r>
          </w:p>
        </w:tc>
      </w:tr>
      <w:tr w:rsidR="00E50F40" w:rsidRPr="002D3AA7" w14:paraId="25997F8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AF165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69E1F84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CFF323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0536EB3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26EB228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06D607E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CBEEF2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3E9AE72"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792EEE6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BF932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0225A4C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87C171F"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30457CD"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B8FD1D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72B75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F07D5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074ECA00"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38A94956"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516F375E" w14:textId="77777777" w:rsidR="00E50F40" w:rsidRPr="002D3AA7" w:rsidRDefault="00E50F40" w:rsidP="00E50F40">
            <w:r w:rsidRPr="002D3AA7">
              <w:t>PSORLLLI</w:t>
            </w:r>
          </w:p>
        </w:tc>
        <w:tc>
          <w:tcPr>
            <w:tcW w:w="1961" w:type="pct"/>
            <w:tcBorders>
              <w:top w:val="single" w:sz="4" w:space="0" w:color="auto"/>
              <w:left w:val="single" w:sz="4" w:space="0" w:color="auto"/>
              <w:bottom w:val="single" w:sz="4" w:space="0" w:color="auto"/>
              <w:right w:val="single" w:sz="4" w:space="0" w:color="auto"/>
            </w:tcBorders>
            <w:vAlign w:val="center"/>
            <w:hideMark/>
          </w:tcPr>
          <w:p w14:paraId="32ABE3CC" w14:textId="77777777" w:rsidR="00E50F40" w:rsidRPr="002D3AA7" w:rsidRDefault="00E50F40" w:rsidP="00E50F40">
            <w:r w:rsidRPr="002D3AA7">
              <w:t>^%DTC, C^%DTC, NOW^%DTC, PSOLLLW, PSOLLU1, PSORLLL2, PSORLLL3, PSORLLL4, PSORLLL5, PSORLLLH, FMTE^XLFDT</w:t>
            </w:r>
          </w:p>
        </w:tc>
      </w:tr>
    </w:tbl>
    <w:p w14:paraId="74A82103"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55B33648"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107671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40A2ED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76BE9A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7365BF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B74186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^DD("DD"           </w:t>
            </w:r>
          </w:p>
          <w:p w14:paraId="0FDA292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^DIC(5              </w:t>
            </w:r>
          </w:p>
          <w:p w14:paraId="3F6973F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^PS(55              </w:t>
            </w:r>
          </w:p>
          <w:p w14:paraId="4B91B5E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^PS(59              </w:t>
            </w:r>
          </w:p>
          <w:p w14:paraId="2FFD029D"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^PSDRUG(            </w:t>
            </w:r>
          </w:p>
          <w:p w14:paraId="185A1FBF"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^PSRX(              </w:t>
            </w:r>
          </w:p>
          <w:p w14:paraId="5480ACA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xml:space="preserve">   ^TMP($J             </w:t>
            </w:r>
          </w:p>
        </w:tc>
      </w:tr>
      <w:tr w:rsidR="00E50F40" w:rsidRPr="002D3AA7" w14:paraId="1ABA534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EF1F2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D8B0E8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6CD9043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91A722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69A69C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^PSDRUG supported by DBIA 221</w:t>
            </w:r>
            <w:r w:rsidRPr="002D3AA7">
              <w:rPr>
                <w:rFonts w:ascii="Times New Roman" w:hAnsi="Times New Roman" w:cs="Times New Roman"/>
                <w:sz w:val="24"/>
                <w:szCs w:val="24"/>
              </w:rPr>
              <w:br/>
              <w:t> Reference ^VA(200,D0,"PS" supported by DBIA 224</w:t>
            </w:r>
            <w:r w:rsidRPr="002D3AA7">
              <w:rPr>
                <w:rFonts w:ascii="Times New Roman" w:hAnsi="Times New Roman" w:cs="Times New Roman"/>
                <w:sz w:val="24"/>
                <w:szCs w:val="24"/>
              </w:rPr>
              <w:br/>
              <w:t> External reference to ^PS(55 supported by DBIA 2228</w:t>
            </w:r>
          </w:p>
        </w:tc>
      </w:tr>
      <w:tr w:rsidR="00E50F40" w:rsidRPr="002D3AA7" w14:paraId="2B0580C1"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5C843ED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586AF40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1A1F8B8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47397B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334C7A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ADCFDE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15B1C3E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D2943E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31FD6C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780726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42C627B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FB4F6F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C7251B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8B5D55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46EFAC9E"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5C4FA42A"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3BE0841"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FADD13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7659D78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7A41461C"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3C5EAD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52B937D"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5B72E47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AD012E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PSOLLL1.</w:t>
            </w:r>
          </w:p>
        </w:tc>
      </w:tr>
    </w:tbl>
    <w:p w14:paraId="61B479CE" w14:textId="5E753407" w:rsidR="00E50F40" w:rsidRDefault="00DC048E" w:rsidP="00DC048E">
      <w:pPr>
        <w:pStyle w:val="Heading6"/>
      </w:pPr>
      <w:bookmarkStart w:id="409" w:name="_Toc464671368"/>
      <w:r>
        <w:t>PSORLLL2</w:t>
      </w:r>
      <w:bookmarkEnd w:id="409"/>
    </w:p>
    <w:p w14:paraId="63B1D157" w14:textId="5A2700DB" w:rsidR="00E50F40" w:rsidRPr="002D3AA7" w:rsidRDefault="00DC048E" w:rsidP="00DC048E">
      <w:pPr>
        <w:pStyle w:val="BodyText"/>
      </w:pPr>
      <w:r>
        <w:t>The routine PSORLLL2 is a cloned and m</w:t>
      </w:r>
      <w:r>
        <w:rPr>
          <w:szCs w:val="24"/>
        </w:rPr>
        <w:t>odified copy of PSOLLL2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BD0E87E"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7B8D9F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98E86A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6C2B789"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874279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3B1F31B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PSORLLL2</w:t>
            </w:r>
          </w:p>
        </w:tc>
      </w:tr>
      <w:tr w:rsidR="00E50F40" w:rsidRPr="002D3AA7" w14:paraId="6FE10E0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07C0E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F7F8E3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4B7EE3D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5DF67F9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548AE78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3C1AE13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7E49A5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08017CBC"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561059E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E3E8ED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70FA86C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4C54D664"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7F3741B1"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DB1A95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BB82B1"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B91B0C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4FBB6FF8"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05E01220"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0023FB9E"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7F789364" w14:textId="77777777" w:rsidR="00E50F40" w:rsidRPr="002D3AA7" w:rsidRDefault="00E50F40" w:rsidP="00E50F40">
            <w:r w:rsidRPr="002D3AA7">
              <w:t>ECMEON^BPSUTIL, GET1^DIQ, COUNTSGF^PSOLLLW, STRT^PSOLLU1, NDCFMT^PSSNDCUT</w:t>
            </w:r>
          </w:p>
        </w:tc>
      </w:tr>
    </w:tbl>
    <w:p w14:paraId="64C3631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5B30671D"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6BC8B8C"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A4243C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1762228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AF0BAB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0390AD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xml:space="preserve">^TMP($J, </w:t>
            </w:r>
          </w:p>
        </w:tc>
      </w:tr>
      <w:tr w:rsidR="00E50F40" w:rsidRPr="002D3AA7" w14:paraId="4C1F3A9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AD3DDB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CED068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6CDCA0D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51851E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10B05F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$$ECMEON^BPSUTIL supported by DBIA 4410</w:t>
            </w:r>
          </w:p>
          <w:p w14:paraId="4EF01ED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Reference to $$NDCFMT^PSSNDCUT supported by IA 4707</w:t>
            </w:r>
          </w:p>
        </w:tc>
      </w:tr>
      <w:tr w:rsidR="00E50F40" w:rsidRPr="002D3AA7" w14:paraId="4883BAE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6712ED1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5C1E396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0E8E4C5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04145AF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1BF34F2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030BB0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484703F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0A72FE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8E66D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2B005EF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A8C208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6F72E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998068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184001A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CC807F3"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48C0C0A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0E5BE42"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5C213990"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25AC400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01AA2E2C"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0FE5BF6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8B9EDD3"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60D609D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7BED7CB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PSOLLL2.</w:t>
            </w:r>
          </w:p>
        </w:tc>
      </w:tr>
    </w:tbl>
    <w:p w14:paraId="0E454286" w14:textId="1BF1FBE0" w:rsidR="00E50F40" w:rsidRDefault="00DC048E" w:rsidP="00DC048E">
      <w:pPr>
        <w:pStyle w:val="Heading6"/>
      </w:pPr>
      <w:bookmarkStart w:id="410" w:name="_Toc464671369"/>
      <w:r>
        <w:t>PSORLLL3</w:t>
      </w:r>
      <w:bookmarkEnd w:id="410"/>
    </w:p>
    <w:p w14:paraId="2D5880E4" w14:textId="0505DE72" w:rsidR="00DC048E" w:rsidRPr="00DC048E" w:rsidRDefault="00DC048E" w:rsidP="00DC048E">
      <w:pPr>
        <w:pStyle w:val="BodyText"/>
      </w:pPr>
      <w:r>
        <w:t>The routine PSORLLL3 is a cloned and m</w:t>
      </w:r>
      <w:r>
        <w:rPr>
          <w:szCs w:val="24"/>
        </w:rPr>
        <w:t>odified copy of PSOLLL3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041EFBD4"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15BCFD"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6FFF32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1B60B7E"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AFA86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4DBDCE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PSORLLL3</w:t>
            </w:r>
          </w:p>
        </w:tc>
      </w:tr>
      <w:tr w:rsidR="00E50F40" w:rsidRPr="002D3AA7" w14:paraId="0E647326"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FE3B39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4D6CB6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5EB019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24CC159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4465BF3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2330382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EA2430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71F37083"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3AA9B11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E796B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4E8E0D8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AFC5A70"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17F92B3C"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5E26374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24832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2C8448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766A2CD6"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CFC67E0"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0A29D65E"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02118D66" w14:textId="77777777" w:rsidR="00E50F40" w:rsidRPr="002D3AA7" w:rsidRDefault="00E50F40" w:rsidP="00E50F40">
            <w:r w:rsidRPr="002D3AA7">
              <w:t>$$GET1^DIQ, STRT^PSOLLU1, NDCFMT^PSSNDCUT</w:t>
            </w:r>
          </w:p>
        </w:tc>
      </w:tr>
    </w:tbl>
    <w:p w14:paraId="62470315"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1763"/>
        <w:gridCol w:w="1160"/>
        <w:gridCol w:w="2245"/>
        <w:gridCol w:w="1075"/>
        <w:gridCol w:w="2287"/>
        <w:gridCol w:w="1029"/>
      </w:tblGrid>
      <w:tr w:rsidR="00E50F40" w:rsidRPr="002D3AA7" w14:paraId="69698A3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94E186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0B87E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7B19ADA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E9913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6B74CE4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tc>
      </w:tr>
      <w:tr w:rsidR="00E50F40" w:rsidRPr="002D3AA7" w14:paraId="4C465C8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3283D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9DE9D5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699145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57BB8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AC1C4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References to $$GETNDC^PSSNDCUT,$$NDCFMT^PSSNDCUT,SAVNDC^PSSNDCUT supported by IA 4707</w:t>
            </w:r>
          </w:p>
        </w:tc>
      </w:tr>
      <w:tr w:rsidR="00E50F40" w:rsidRPr="002D3AA7" w14:paraId="318B96D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29AD19E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70C8834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5760D6A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3918277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6EAF467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55301B1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6859EAD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27C33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77956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44ED8D7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3FA2CFE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C944D8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406EBF5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3AFF0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640EBC97"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6F9E4B2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65C75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49C9FF0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26B6B1A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54A7614"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5801716C"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4A0CDBB"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3FA5845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4A692B0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PSOLLL3.</w:t>
            </w:r>
          </w:p>
        </w:tc>
      </w:tr>
    </w:tbl>
    <w:p w14:paraId="149A3AC0" w14:textId="650387EA" w:rsidR="00E50F40" w:rsidRDefault="00DC048E" w:rsidP="00DC048E">
      <w:pPr>
        <w:pStyle w:val="Heading6"/>
      </w:pPr>
      <w:bookmarkStart w:id="411" w:name="_Toc464671370"/>
      <w:r>
        <w:t>PSORLL</w:t>
      </w:r>
      <w:r w:rsidR="00073212">
        <w:t>L</w:t>
      </w:r>
      <w:r>
        <w:t>4</w:t>
      </w:r>
      <w:bookmarkEnd w:id="411"/>
    </w:p>
    <w:p w14:paraId="7A077B93" w14:textId="1DCEDD54" w:rsidR="00DC048E" w:rsidRPr="00DC048E" w:rsidRDefault="00DC048E" w:rsidP="00DC048E">
      <w:pPr>
        <w:pStyle w:val="BodyText"/>
      </w:pPr>
      <w:r>
        <w:t>The routine PSORLLL4 is a cloned and m</w:t>
      </w:r>
      <w:r>
        <w:rPr>
          <w:szCs w:val="24"/>
        </w:rPr>
        <w:t>odified copy of PSOLLL4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0C96CB81"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BCC888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09E866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51E1135D"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09BC4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6087B96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PSORLLL4</w:t>
            </w:r>
          </w:p>
        </w:tc>
      </w:tr>
      <w:tr w:rsidR="00E50F40" w:rsidRPr="002D3AA7" w14:paraId="04ECB01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B0BA4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10E78B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DD0B66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6AF218E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64B167E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02A0A4F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72B1BC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BD62D9D"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FFC8B6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E59C2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6EA3764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67CEEEB"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363874FC"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1E69AE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D1F24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485D8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63AD959C"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2EECADD5"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48D58664"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2918524" w14:textId="77777777" w:rsidR="00E50F40" w:rsidRPr="002D3AA7" w:rsidRDefault="00E50F40" w:rsidP="00E50F40">
            <w:r w:rsidRPr="002D3AA7">
              <w:t>EN^PSNPPIO, STRT^PSOLLU1, WTEXT^PSSWRNA</w:t>
            </w:r>
          </w:p>
        </w:tc>
      </w:tr>
    </w:tbl>
    <w:p w14:paraId="15517238"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488E4A99"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0977B1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E59729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60440B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5D0A28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FF7F1CD"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tc>
      </w:tr>
      <w:tr w:rsidR="00E50F40" w:rsidRPr="002D3AA7" w14:paraId="48E27C7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C34182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58E8DC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6C81ED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CE95C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75519B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PSNPPIO supported by DBIA 3794</w:t>
            </w:r>
          </w:p>
        </w:tc>
      </w:tr>
      <w:tr w:rsidR="00E50F40" w:rsidRPr="002D3AA7" w14:paraId="5923DC30"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365472D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60C5FC7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2674409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54DDEF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6147CE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AC6D69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3010E52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FC2FC2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650081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4752018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20B8473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3346FA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DAC02A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2AEEA83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589188EF"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2B84B55C"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23F253E"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14091B36"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1D2E4B3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C659500"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9922126"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011E530"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C8D8F34"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260EB04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PSOLLL4.</w:t>
            </w:r>
          </w:p>
        </w:tc>
      </w:tr>
    </w:tbl>
    <w:p w14:paraId="7DBB7795" w14:textId="4BE2BE5D" w:rsidR="00E50F40" w:rsidRPr="002D3AA7" w:rsidRDefault="00073212" w:rsidP="00073212">
      <w:pPr>
        <w:pStyle w:val="Heading6"/>
      </w:pPr>
      <w:bookmarkStart w:id="412" w:name="_Toc464671371"/>
      <w:r>
        <w:t>PSORLLL5</w:t>
      </w:r>
      <w:bookmarkEnd w:id="412"/>
    </w:p>
    <w:p w14:paraId="1BE78A17" w14:textId="74310977" w:rsidR="00E50F40" w:rsidRPr="002D3AA7" w:rsidRDefault="00073212" w:rsidP="00073212">
      <w:pPr>
        <w:pStyle w:val="BodyText"/>
      </w:pPr>
      <w:r>
        <w:t>The routine PSORLLL5 is a cloned and m</w:t>
      </w:r>
      <w:r>
        <w:rPr>
          <w:szCs w:val="24"/>
        </w:rPr>
        <w:t>odified copy of PSOLLL5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024EBF4"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CA94AA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5A2C32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5DCD8F61"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7CF27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B6E9EC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PSORLLL5</w:t>
            </w:r>
          </w:p>
        </w:tc>
      </w:tr>
      <w:tr w:rsidR="00E50F40" w:rsidRPr="002D3AA7" w14:paraId="5FB325E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20275D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36FD81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4C248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7C595FF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0BC3557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1040B19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6C2D18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2AEE3A56"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60153F1E"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CE89D4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22E5AC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2A235A76"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5FDA0C49"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29521E4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619471"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88816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5517D765"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B16369E"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2E3A2D08"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08DE5963" w14:textId="77777777" w:rsidR="00E50F40" w:rsidRPr="002D3AA7" w:rsidRDefault="00E50F40" w:rsidP="00E50F40">
            <w:r w:rsidRPr="002D3AA7">
              <w:t>^GMRADPT, MAIL^PSOLLL7, STRT^PSOLLU1, ADD^VADPT, PID^VADPT6</w:t>
            </w:r>
          </w:p>
        </w:tc>
      </w:tr>
    </w:tbl>
    <w:p w14:paraId="0EAF32E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2E14B6A"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23FBED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28A68C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52E2F1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8170E2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786D68B"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^DIC(5,</w:t>
            </w:r>
          </w:p>
          <w:p w14:paraId="7AE16D6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^DPT(</w:t>
            </w:r>
          </w:p>
        </w:tc>
      </w:tr>
      <w:tr w:rsidR="00E50F40" w:rsidRPr="002D3AA7" w14:paraId="4780221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7D1E4D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A45EC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0AB80F6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9A8115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FACFEC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w:t>
            </w:r>
          </w:p>
        </w:tc>
      </w:tr>
      <w:tr w:rsidR="00E50F40" w:rsidRPr="002D3AA7" w14:paraId="70C71673"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523307A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0ABA795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2ECD3A3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23E703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0640F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9ABD99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7D9B565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0B5228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FF9B4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98CE78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071DFC0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B4C7D8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078A52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3F64550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245A6B44"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7C476A34"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BD1D78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9C132B9"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5AC2444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3C3DD7E"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4A22F1F4"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C14EF08"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21C38003"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9A8F4C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PSOLLL5.</w:t>
            </w:r>
          </w:p>
        </w:tc>
      </w:tr>
    </w:tbl>
    <w:p w14:paraId="6412C762" w14:textId="317104C1" w:rsidR="00E50F40" w:rsidRDefault="00073212" w:rsidP="00073212">
      <w:pPr>
        <w:pStyle w:val="Heading6"/>
      </w:pPr>
      <w:bookmarkStart w:id="413" w:name="_Toc464671372"/>
      <w:r>
        <w:lastRenderedPageBreak/>
        <w:t>PSORLLLH</w:t>
      </w:r>
      <w:bookmarkEnd w:id="413"/>
    </w:p>
    <w:p w14:paraId="57D026EB" w14:textId="2C4F134F" w:rsidR="00073212" w:rsidRPr="00073212" w:rsidRDefault="00073212" w:rsidP="00073212">
      <w:pPr>
        <w:pStyle w:val="BodyText"/>
      </w:pPr>
      <w:r>
        <w:t>The routine PSORLLLH is a cloned and m</w:t>
      </w:r>
      <w:r>
        <w:rPr>
          <w:szCs w:val="24"/>
        </w:rPr>
        <w:t>odified copy of PSOLLLH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16BFFD3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F77E1B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51A8DD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205DB3D7"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E631DD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1B7CDE0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PSORLLLH</w:t>
            </w:r>
          </w:p>
        </w:tc>
      </w:tr>
      <w:tr w:rsidR="00E50F40" w:rsidRPr="002D3AA7" w14:paraId="35C71F7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5C91306"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4DEBB7C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66F71F8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3181084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3E2894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7406BA97"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0DCBA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334B8A55"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CBD4C2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131194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13A3C4B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551E9708"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E3F613E"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1194F037"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D02D7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6C427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76855A66"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10826B55"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765C4D41"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E0CAB5A"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NOW^%DTC (Not used)</w:t>
            </w:r>
          </w:p>
          <w:p w14:paraId="57167589"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  (Not used)</w:t>
            </w:r>
          </w:p>
          <w:p w14:paraId="13A7DA7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^%ZISC (Not used)</w:t>
            </w:r>
          </w:p>
          <w:p w14:paraId="2973FA7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^%ZTLOAD (Not used)</w:t>
            </w:r>
          </w:p>
          <w:p w14:paraId="615B8F46"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DUR1^BPSNCPD3  (Not used)      </w:t>
            </w:r>
          </w:p>
          <w:p w14:paraId="1094628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  (Not used)</w:t>
            </w:r>
          </w:p>
          <w:p w14:paraId="279560D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EN^DIQ1  (Not used)</w:t>
            </w:r>
          </w:p>
          <w:p w14:paraId="28B0D2A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$$LSTRFL^PSOBPSU1  (Not used)</w:t>
            </w:r>
          </w:p>
          <w:p w14:paraId="228D18A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^PSOLSET   (Not used)</w:t>
            </w:r>
          </w:p>
          <w:p w14:paraId="19F74796"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$$ZZ^PSOSUTL</w:t>
            </w:r>
          </w:p>
          <w:p w14:paraId="3E82109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6^VADPT (Not used)</w:t>
            </w:r>
          </w:p>
          <w:p w14:paraId="1EC28B08"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DEM^VADPT</w:t>
            </w:r>
          </w:p>
          <w:p w14:paraId="285C6B2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PID^VADPT6 (not used)</w:t>
            </w:r>
          </w:p>
          <w:p w14:paraId="7C878850" w14:textId="77777777" w:rsidR="00E50F40" w:rsidRPr="002D3AA7" w:rsidRDefault="00E50F40" w:rsidP="00E50F40">
            <w:r w:rsidRPr="002D3AA7">
              <w:rPr>
                <w:rFonts w:eastAsiaTheme="minorHAnsi"/>
              </w:rPr>
              <w:t>$$SITE^VASITE (not used)</w:t>
            </w:r>
          </w:p>
        </w:tc>
      </w:tr>
    </w:tbl>
    <w:p w14:paraId="74E9E646"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D4244E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C3408E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3479C4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75BC8DF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259285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16E19E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^%ZIS(2,</w:t>
            </w:r>
          </w:p>
          <w:p w14:paraId="07E3990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^DD(“DD”,</w:t>
            </w:r>
          </w:p>
          <w:p w14:paraId="417204D8"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^DIC(5</w:t>
            </w:r>
          </w:p>
          <w:p w14:paraId="4E30BCD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^PS(59,</w:t>
            </w:r>
          </w:p>
          <w:p w14:paraId="3ECA67CA"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^PSRX(</w:t>
            </w:r>
          </w:p>
          <w:p w14:paraId="75FC93BC"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02D237D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D9EB0D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BF2206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F9D159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5B5B2F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6A0530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DUR1^BPSNCPD3 supported by DBIA 4560</w:t>
            </w:r>
          </w:p>
        </w:tc>
      </w:tr>
      <w:tr w:rsidR="00E50F40" w:rsidRPr="002D3AA7" w14:paraId="1789B3B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085245F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Data Passing</w:t>
            </w:r>
          </w:p>
        </w:tc>
        <w:tc>
          <w:tcPr>
            <w:tcW w:w="519" w:type="pct"/>
            <w:tcBorders>
              <w:top w:val="single" w:sz="6" w:space="0" w:color="000000"/>
              <w:left w:val="single" w:sz="4" w:space="0" w:color="auto"/>
              <w:bottom w:val="single" w:sz="6" w:space="0" w:color="000000"/>
              <w:right w:val="nil"/>
            </w:tcBorders>
            <w:hideMark/>
          </w:tcPr>
          <w:p w14:paraId="5752846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13ADFFF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54188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E1C052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3FDB80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436AB44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8C159A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4C98A55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170C06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7EDB98A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F94110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E5DA9E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A4B1E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497B78E9"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737F99B3"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0DA5871"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ACCFF25"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0138602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556525E1"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375D444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6AFC4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21399776"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1012184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PSOLLLH.</w:t>
            </w:r>
          </w:p>
        </w:tc>
      </w:tr>
    </w:tbl>
    <w:p w14:paraId="39744A88" w14:textId="08A75EAE" w:rsidR="00E50F40" w:rsidRDefault="00073212" w:rsidP="00073212">
      <w:pPr>
        <w:pStyle w:val="Heading6"/>
      </w:pPr>
      <w:bookmarkStart w:id="414" w:name="_Toc464671373"/>
      <w:r>
        <w:t>PSORLLLI</w:t>
      </w:r>
      <w:bookmarkEnd w:id="414"/>
    </w:p>
    <w:p w14:paraId="3D5C13E1" w14:textId="159F61E3" w:rsidR="00E50F40" w:rsidRDefault="00073212" w:rsidP="00073212">
      <w:pPr>
        <w:pStyle w:val="BodyText"/>
      </w:pPr>
      <w:r>
        <w:t>The routine PSORLLLI is a cloned and m</w:t>
      </w:r>
      <w:r>
        <w:rPr>
          <w:szCs w:val="24"/>
        </w:rPr>
        <w:t>odified copy of PSOLLLI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27CDC7B"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737BB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95E520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4E33FFD5"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235F0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5700A12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PSORLLLI</w:t>
            </w:r>
          </w:p>
        </w:tc>
      </w:tr>
      <w:tr w:rsidR="00E50F40" w:rsidRPr="002D3AA7" w14:paraId="5BF62DE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EA68F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AC9BC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859DBC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4A5026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7FEA561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5B7E899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E4C374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CF0C33C"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4F2C389E"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07274C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61F6AB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E84DE7C"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4C7A90AE"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7A583A1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5BAB9DD"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791DD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5FF0EAB7"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150D394E"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375C33DD"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673E668C" w14:textId="77777777" w:rsidR="00E50F40" w:rsidRPr="002D3AA7" w:rsidRDefault="00E50F40" w:rsidP="00E50F40">
            <w:r w:rsidRPr="002D3AA7">
              <w:t>^%DT, C^%DTC, NOW^%DTC, EN^DIQ, ^PSNAPIS, $$PROD2^PSNAPIS, DEVBAR^PSOBMST, PSORLLL1, EN^PSOSPSIG, $$DRUG^PSSWRNA, 6^VADPT, PID^VADPT, PID^VADPT6, $$SITE^VASITE</w:t>
            </w:r>
          </w:p>
        </w:tc>
      </w:tr>
    </w:tbl>
    <w:p w14:paraId="386950DD"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1C4D6C52"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4FF4B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56C06CC"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A783DB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1413FB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F35EC41" w14:textId="77777777" w:rsidR="00E50F40" w:rsidRPr="002D3AA7" w:rsidRDefault="00E50F40" w:rsidP="00E50F40">
            <w:pPr>
              <w:autoSpaceDE w:val="0"/>
              <w:autoSpaceDN w:val="0"/>
              <w:adjustRightInd w:val="0"/>
              <w:spacing w:before="0" w:after="0"/>
              <w:rPr>
                <w:rFonts w:eastAsiaTheme="minorHAnsi"/>
              </w:rPr>
            </w:pPr>
          </w:p>
          <w:p w14:paraId="72B549D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^%ZIS(2,</w:t>
            </w:r>
          </w:p>
          <w:p w14:paraId="2FDF6B5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^DD(“DD”,</w:t>
            </w:r>
          </w:p>
          <w:p w14:paraId="2926C519"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^DPT(</w:t>
            </w:r>
          </w:p>
          <w:p w14:paraId="4F6422A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^PS(51,</w:t>
            </w:r>
          </w:p>
          <w:p w14:paraId="4F9240F3"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^PS(53,</w:t>
            </w:r>
          </w:p>
          <w:p w14:paraId="38D293C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^PS(55,</w:t>
            </w:r>
          </w:p>
          <w:p w14:paraId="017C098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^PS(59,</w:t>
            </w:r>
          </w:p>
          <w:p w14:paraId="0E86E19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^PSDRUG(</w:t>
            </w:r>
          </w:p>
          <w:p w14:paraId="6788BA9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^PSDRUG(“AQ”,</w:t>
            </w:r>
          </w:p>
          <w:p w14:paraId="036A1CD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^PSNDF(</w:t>
            </w:r>
          </w:p>
          <w:p w14:paraId="18E0285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^PSRX(</w:t>
            </w:r>
          </w:p>
        </w:tc>
      </w:tr>
      <w:tr w:rsidR="00E50F40" w:rsidRPr="002D3AA7" w14:paraId="0997492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1E554F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5F9C21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28371BF1"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DDB5D6"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395785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External reference to DRUG^PSSWRNA supported by DBIA 4449</w:t>
            </w:r>
            <w:r w:rsidRPr="002D3AA7">
              <w:rPr>
                <w:rFonts w:ascii="Times New Roman" w:hAnsi="Times New Roman" w:cs="Times New Roman"/>
                <w:sz w:val="24"/>
                <w:szCs w:val="24"/>
              </w:rPr>
              <w:br/>
              <w:t>External reference to $$DS^PSSDSAPI supported by DBIA 5425</w:t>
            </w:r>
            <w:r w:rsidRPr="002D3AA7">
              <w:rPr>
                <w:rFonts w:ascii="Times New Roman" w:hAnsi="Times New Roman" w:cs="Times New Roman"/>
                <w:sz w:val="24"/>
                <w:szCs w:val="24"/>
              </w:rPr>
              <w:br/>
              <w:t>External reference to ^DIC(5 supported by DBIA 4293</w:t>
            </w:r>
            <w:r w:rsidRPr="002D3AA7">
              <w:rPr>
                <w:rFonts w:ascii="Times New Roman" w:hAnsi="Times New Roman" w:cs="Times New Roman"/>
                <w:sz w:val="24"/>
                <w:szCs w:val="24"/>
              </w:rPr>
              <w:br/>
              <w:t>External reference to ^SC( supported by DBIA 2675</w:t>
            </w:r>
            <w:r w:rsidRPr="002D3AA7">
              <w:rPr>
                <w:rFonts w:ascii="Times New Roman" w:hAnsi="Times New Roman" w:cs="Times New Roman"/>
                <w:sz w:val="24"/>
                <w:szCs w:val="24"/>
              </w:rPr>
              <w:br/>
              <w:t>External reference to $$DS^PSSDSAPI supported by DBIA 5425</w:t>
            </w:r>
          </w:p>
        </w:tc>
      </w:tr>
      <w:tr w:rsidR="00E50F40" w:rsidRPr="002D3AA7" w14:paraId="7EA95D0B"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6537C11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26F6A52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5F2BC72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2D83FD2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3B93C72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2F4B813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283D504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635A1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8832DB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5B7EBD9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0BB94D6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3EAE7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6B87EF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EEBEB9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5EDC456F"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6A8D107F"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360904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717BF5E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40BEC44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B96C97C" w14:textId="77777777" w:rsidR="00E50F40" w:rsidRPr="002D3AA7" w:rsidRDefault="00E50F40" w:rsidP="00E50F40">
      <w:pPr>
        <w:spacing w:before="0" w:after="200" w:line="276" w:lineRule="auto"/>
      </w:pPr>
    </w:p>
    <w:tbl>
      <w:tblPr>
        <w:tblW w:w="4991" w:type="pct"/>
        <w:tblInd w:w="18"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332F57B5"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2BC770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7102FF8C"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A448083" w14:textId="77777777" w:rsidR="00E50F40" w:rsidRPr="002D3AA7" w:rsidRDefault="00E50F40" w:rsidP="00E50F40">
            <w:pPr>
              <w:pStyle w:val="TableText"/>
              <w:rPr>
                <w:rFonts w:ascii="Times New Roman" w:hAnsi="Times New Roman" w:cs="Times New Roman"/>
                <w:sz w:val="24"/>
                <w:szCs w:val="24"/>
              </w:rPr>
            </w:pPr>
            <w:r>
              <w:rPr>
                <w:rFonts w:ascii="Times New Roman" w:hAnsi="Times New Roman" w:cs="Times New Roman"/>
                <w:sz w:val="24"/>
                <w:szCs w:val="24"/>
              </w:rPr>
              <w:br w:type="page"/>
            </w:r>
            <w:r w:rsidRPr="002D3AA7">
              <w:rPr>
                <w:rFonts w:ascii="Times New Roman" w:hAnsi="Times New Roman" w:cs="Times New Roman"/>
                <w:sz w:val="24"/>
                <w:szCs w:val="24"/>
              </w:rPr>
              <w:t>Modified copy of PSOLLLI.</w:t>
            </w:r>
          </w:p>
        </w:tc>
      </w:tr>
    </w:tbl>
    <w:p w14:paraId="3B9A707E" w14:textId="65D760F9" w:rsidR="00073212" w:rsidRDefault="00073212" w:rsidP="00073212">
      <w:pPr>
        <w:pStyle w:val="Heading6"/>
      </w:pPr>
      <w:bookmarkStart w:id="415" w:name="_Toc464671374"/>
      <w:r>
        <w:t>PSORRX1</w:t>
      </w:r>
      <w:bookmarkEnd w:id="415"/>
    </w:p>
    <w:p w14:paraId="1B129586" w14:textId="563BA52F" w:rsidR="00E50F40" w:rsidRDefault="00073212" w:rsidP="00073212">
      <w:pPr>
        <w:pStyle w:val="BodyText"/>
      </w:pPr>
      <w:r>
        <w:t xml:space="preserve">The routine PSORRX1 is a new routine </w:t>
      </w:r>
      <w:r w:rsidRPr="00073212">
        <w:rPr>
          <w:szCs w:val="24"/>
        </w:rPr>
        <w:t xml:space="preserve">for processing remote prescription </w:t>
      </w:r>
      <w:r w:rsidR="00577EEA" w:rsidRPr="00073212">
        <w:rPr>
          <w:szCs w:val="24"/>
        </w:rPr>
        <w:t>activity</w:t>
      </w:r>
      <w:r w:rsidR="00577EEA">
        <w:rPr>
          <w:szCs w:val="24"/>
        </w:rPr>
        <w:t xml:space="preserve"> </w:t>
      </w:r>
      <w:r w:rsidR="00577EEA">
        <w:t>used</w:t>
      </w:r>
      <w:r>
        <w:t xml:space="preserve">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87"/>
        <w:gridCol w:w="1172"/>
        <w:gridCol w:w="1262"/>
        <w:gridCol w:w="1082"/>
        <w:gridCol w:w="3156"/>
      </w:tblGrid>
      <w:tr w:rsidR="00E50F40" w:rsidRPr="002D3AA7" w14:paraId="668184B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2FEEC4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8BC2FC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6D092F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1CC31F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61A5F5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PSORRX1</w:t>
            </w:r>
          </w:p>
        </w:tc>
      </w:tr>
      <w:tr w:rsidR="00E50F40" w:rsidRPr="002D3AA7" w14:paraId="40E10B7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AA423D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05FFDBD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43A11D1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16E5193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6E04955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6071500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48168D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439FB1B5"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2661D63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618369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19F3507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262F929"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1CFC773"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79FD47D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B950C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5BD38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3A8FDAE4"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7B2370F3"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19B102E1"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36C83B18" w14:textId="77777777" w:rsidR="00E50F40" w:rsidRPr="002D3AA7" w:rsidRDefault="00E50F40" w:rsidP="00E50F40">
            <w:r w:rsidRPr="002D3AA7">
              <w:t>^%DT, C^%DTC, NOW^%DTC, EN^DIQ, ^PSNAPIS, $$PROD2^PSNAPIS, DEVBAR^PSOBMST, PSORLLL1, EN^PSOSPSIG, $$DRUG^PSSWRNA, 6^VADPT, PID^VADPT, PID^VADPT6, $$SITE^VASITE</w:t>
            </w:r>
          </w:p>
        </w:tc>
      </w:tr>
    </w:tbl>
    <w:p w14:paraId="3BCD282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7011D9A"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88968E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A89795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C43635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0D987B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4387177" w14:textId="77777777" w:rsidR="00E50F40" w:rsidRPr="002D3AA7" w:rsidRDefault="00E50F40" w:rsidP="00E50F40">
            <w:pPr>
              <w:autoSpaceDE w:val="0"/>
              <w:autoSpaceDN w:val="0"/>
              <w:adjustRightInd w:val="0"/>
              <w:spacing w:before="0" w:after="0"/>
              <w:rPr>
                <w:rFonts w:eastAsiaTheme="minorHAnsi"/>
              </w:rPr>
            </w:pPr>
          </w:p>
          <w:p w14:paraId="2465B0FB"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2C5474B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047493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9CF9A0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975C1B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F0EE55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98189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External reference to DRUG^PSSWRNA supported by DBIA 4449</w:t>
            </w:r>
            <w:r w:rsidRPr="002D3AA7">
              <w:rPr>
                <w:rFonts w:ascii="Times New Roman" w:hAnsi="Times New Roman" w:cs="Times New Roman"/>
                <w:sz w:val="24"/>
                <w:szCs w:val="24"/>
              </w:rPr>
              <w:br/>
              <w:t>External reference to $$DS^PSSDSAPI supported by DBIA 5425</w:t>
            </w:r>
            <w:r w:rsidRPr="002D3AA7">
              <w:rPr>
                <w:rFonts w:ascii="Times New Roman" w:hAnsi="Times New Roman" w:cs="Times New Roman"/>
                <w:sz w:val="24"/>
                <w:szCs w:val="24"/>
              </w:rPr>
              <w:br/>
              <w:t>External reference to ^DIC(5 supported by DBIA 4293</w:t>
            </w:r>
            <w:r w:rsidRPr="002D3AA7">
              <w:rPr>
                <w:rFonts w:ascii="Times New Roman" w:hAnsi="Times New Roman" w:cs="Times New Roman"/>
                <w:sz w:val="24"/>
                <w:szCs w:val="24"/>
              </w:rPr>
              <w:br/>
              <w:t>External reference to ^SC( supported by DBIA 2675</w:t>
            </w:r>
            <w:r w:rsidRPr="002D3AA7">
              <w:rPr>
                <w:rFonts w:ascii="Times New Roman" w:hAnsi="Times New Roman" w:cs="Times New Roman"/>
                <w:sz w:val="24"/>
                <w:szCs w:val="24"/>
              </w:rPr>
              <w:br/>
              <w:t>External reference to $$DS^PSSDSAPI supported by DBIA 5425</w:t>
            </w:r>
          </w:p>
        </w:tc>
      </w:tr>
      <w:tr w:rsidR="00E50F40" w:rsidRPr="002D3AA7" w14:paraId="1EBD4AB6"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7595CC2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0EC57D8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496DBF5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25367B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24BFC1C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B79123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50247B1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EE7E38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110DA3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E8F07A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41EF1F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291F67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4A840E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55CE3D9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234D46B"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2F2C169E"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FC5B7E2"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3FB1E6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496C8A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3CB15AA"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87F4F7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10ADAF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8A3653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77191765" w14:textId="77777777" w:rsidR="00E50F40" w:rsidRPr="00C615BB" w:rsidRDefault="00E50F40" w:rsidP="00E50F40">
            <w:pPr>
              <w:pStyle w:val="TableText"/>
              <w:rPr>
                <w:rFonts w:ascii="Times New Roman" w:hAnsi="Times New Roman" w:cs="Times New Roman"/>
                <w:sz w:val="24"/>
                <w:szCs w:val="24"/>
              </w:rPr>
            </w:pPr>
            <w:r w:rsidRPr="00073212">
              <w:rPr>
                <w:rFonts w:ascii="Times New Roman" w:hAnsi="Times New Roman" w:cs="Times New Roman"/>
                <w:sz w:val="24"/>
                <w:szCs w:val="24"/>
              </w:rPr>
              <w:t>This is a new routine for processing remote prescription activity.</w:t>
            </w:r>
          </w:p>
        </w:tc>
      </w:tr>
    </w:tbl>
    <w:p w14:paraId="4F6FD690" w14:textId="016335B2" w:rsidR="00E50F40" w:rsidRDefault="00073212" w:rsidP="00073212">
      <w:pPr>
        <w:pStyle w:val="Heading6"/>
      </w:pPr>
      <w:bookmarkStart w:id="416" w:name="_Toc464671375"/>
      <w:r>
        <w:t>PSORRX2</w:t>
      </w:r>
      <w:bookmarkEnd w:id="416"/>
    </w:p>
    <w:p w14:paraId="10872064" w14:textId="59C7BBB1" w:rsidR="00E50F40" w:rsidRDefault="00073212" w:rsidP="00073212">
      <w:pPr>
        <w:pStyle w:val="BodyText"/>
      </w:pPr>
      <w:r>
        <w:t xml:space="preserve">The routine PSORRX2 is a new routine </w:t>
      </w:r>
      <w:r w:rsidRPr="00073212">
        <w:rPr>
          <w:szCs w:val="24"/>
        </w:rPr>
        <w:t xml:space="preserve">for </w:t>
      </w:r>
      <w:r>
        <w:rPr>
          <w:szCs w:val="24"/>
        </w:rPr>
        <w:t>HL7</w:t>
      </w:r>
      <w:r w:rsidRPr="002D3AA7">
        <w:rPr>
          <w:szCs w:val="24"/>
        </w:rPr>
        <w:t xml:space="preserve"> processing</w:t>
      </w:r>
      <w:r>
        <w:rPr>
          <w:szCs w:val="24"/>
        </w:rPr>
        <w:t xml:space="preserve"> and </w:t>
      </w:r>
      <w:r>
        <w:t>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5A76086"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AF25A2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E7911A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2574EF8C"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2EF69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1B770F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PSORRX2</w:t>
            </w:r>
          </w:p>
        </w:tc>
      </w:tr>
      <w:tr w:rsidR="00E50F40" w:rsidRPr="002D3AA7" w14:paraId="5307FB91"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169C9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0882E2D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2045279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180CFC1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452FBA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97B94">
              <w:rPr>
                <w:rFonts w:ascii="Times New Roman" w:hAnsi="Times New Roman" w:cs="Times New Roman"/>
                <w:sz w:val="24"/>
                <w:szCs w:val="24"/>
              </w:rPr>
            </w:r>
            <w:r w:rsidR="00D97B94">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504F69E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44AC1D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72FC3378"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B5C902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19F48C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26B8673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79132CF0"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54331887"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FAFEE4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559DD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9639C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284A9924"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740C457"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1AB91A85"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A3B1CC9" w14:textId="77777777" w:rsidR="00E50F40" w:rsidRPr="002D3AA7" w:rsidRDefault="00E50F40" w:rsidP="00E50F40">
            <w:r w:rsidRPr="002D3AA7">
              <w:t xml:space="preserve">^DIR, LOGDATA^PSORWRAP, </w:t>
            </w:r>
          </w:p>
          <w:p w14:paraId="58CC14E6" w14:textId="77777777" w:rsidR="00E50F40" w:rsidRPr="002D3AA7" w:rsidRDefault="00E50F40" w:rsidP="00E50F40">
            <w:r w:rsidRPr="002D3AA7">
              <w:t>FMADD^XLFDT, NOW^XLFDT</w:t>
            </w:r>
          </w:p>
        </w:tc>
      </w:tr>
    </w:tbl>
    <w:p w14:paraId="50E1CEE5"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29DDF99C"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1CB18B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77FB8B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14C60116"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3BD97D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B76AF2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p w14:paraId="73295C47"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0D656B3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24750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0AB0ED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7683696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6CF8C7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634C05B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w:t>
            </w:r>
          </w:p>
        </w:tc>
      </w:tr>
      <w:tr w:rsidR="00E50F40" w:rsidRPr="002D3AA7" w14:paraId="63B255D0"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2A6FC2A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1C8A5A1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02AF79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20D3211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5EA97A4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26C4B72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97B94">
              <w:rPr>
                <w:rFonts w:ascii="Times New Roman" w:hAnsi="Times New Roman" w:cs="Times New Roman"/>
                <w:iCs/>
                <w:sz w:val="24"/>
                <w:szCs w:val="24"/>
              </w:rPr>
            </w:r>
            <w:r w:rsidR="00D97B94">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1187AF9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B92EAD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E4767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458E64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480078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D677CA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62531B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BF0EB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EAD60A5"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3EA9D39A"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C615FEC"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4A6498A5"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14277FF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lastRenderedPageBreak/>
              <w:t>N/A</w:t>
            </w:r>
          </w:p>
        </w:tc>
      </w:tr>
    </w:tbl>
    <w:p w14:paraId="1040C617"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2477C537"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FFC132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C7834F0"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21D5A719" w14:textId="77777777" w:rsidR="00E50F40" w:rsidRPr="002D3AA7" w:rsidRDefault="00E50F40" w:rsidP="00E50F40">
            <w:pPr>
              <w:pStyle w:val="TableText"/>
              <w:rPr>
                <w:rFonts w:ascii="Times New Roman" w:hAnsi="Times New Roman" w:cs="Times New Roman"/>
                <w:sz w:val="24"/>
                <w:szCs w:val="24"/>
              </w:rPr>
            </w:pPr>
            <w:r>
              <w:rPr>
                <w:rFonts w:ascii="Times New Roman" w:hAnsi="Times New Roman" w:cs="Times New Roman"/>
                <w:sz w:val="24"/>
                <w:szCs w:val="24"/>
              </w:rPr>
              <w:t>New routine for HL7</w:t>
            </w:r>
            <w:r w:rsidRPr="002D3AA7">
              <w:rPr>
                <w:rFonts w:ascii="Times New Roman" w:hAnsi="Times New Roman" w:cs="Times New Roman"/>
                <w:sz w:val="24"/>
                <w:szCs w:val="24"/>
              </w:rPr>
              <w:t xml:space="preserve"> processing.</w:t>
            </w:r>
          </w:p>
        </w:tc>
      </w:tr>
    </w:tbl>
    <w:p w14:paraId="0F4A4CD8" w14:textId="37216312" w:rsidR="00507B53" w:rsidRDefault="004F1CA9" w:rsidP="00EA7EC0">
      <w:pPr>
        <w:pStyle w:val="Heading5"/>
      </w:pPr>
      <w:bookmarkStart w:id="417" w:name="_Toc464671376"/>
      <w:r>
        <w:t>Templates</w:t>
      </w:r>
      <w:bookmarkEnd w:id="417"/>
    </w:p>
    <w:p w14:paraId="3281821F" w14:textId="4D04B9DF" w:rsidR="00726805" w:rsidRDefault="00726805" w:rsidP="00EA7EC0">
      <w:pPr>
        <w:pStyle w:val="Heading6"/>
      </w:pPr>
      <w:bookmarkStart w:id="418" w:name="_Toc459099420"/>
      <w:bookmarkStart w:id="419" w:name="_Toc464671377"/>
      <w:r>
        <w:t>PSO LM REMOTE ORDER SELECTION</w:t>
      </w:r>
      <w:bookmarkEnd w:id="418"/>
      <w:bookmarkEnd w:id="419"/>
    </w:p>
    <w:p w14:paraId="495B8F21" w14:textId="58826BBF" w:rsidR="009E29FE" w:rsidRPr="009E29FE" w:rsidRDefault="009E29FE" w:rsidP="009E29FE">
      <w:pPr>
        <w:pStyle w:val="BodyText"/>
      </w:pPr>
      <w:r>
        <w:t xml:space="preserve">The ‘PSO LM REMOTE ORDER SELECTION’ provides the logic needed </w:t>
      </w:r>
      <w:r w:rsidR="00351E90">
        <w:t>to display</w:t>
      </w:r>
      <w:r w:rsidR="00100F87">
        <w:t xml:space="preserve"> a remote prescription within PSO LM BACKDOOR ORDERS</w:t>
      </w:r>
      <w:r>
        <w: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DC5D95" w:rsidRPr="00726805" w14:paraId="15C70B0D" w14:textId="77777777" w:rsidTr="00726805">
        <w:trPr>
          <w:cantSplit/>
          <w:tblHeader/>
          <w:jc w:val="center"/>
        </w:trPr>
        <w:tc>
          <w:tcPr>
            <w:tcW w:w="1650" w:type="pct"/>
            <w:shd w:val="clear" w:color="auto" w:fill="F2F2F2" w:themeFill="background1" w:themeFillShade="F2"/>
            <w:vAlign w:val="center"/>
          </w:tcPr>
          <w:p w14:paraId="4B3B384B"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39EB5FCD"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Description</w:t>
            </w:r>
          </w:p>
        </w:tc>
      </w:tr>
      <w:tr w:rsidR="00DC5D95" w:rsidRPr="00726805" w14:paraId="58D03A62" w14:textId="77777777" w:rsidTr="00726805">
        <w:trPr>
          <w:cantSplit/>
          <w:tblHeader/>
          <w:jc w:val="center"/>
        </w:trPr>
        <w:tc>
          <w:tcPr>
            <w:tcW w:w="1650" w:type="pct"/>
            <w:shd w:val="clear" w:color="auto" w:fill="F2F2F2" w:themeFill="background1" w:themeFillShade="F2"/>
            <w:vAlign w:val="center"/>
          </w:tcPr>
          <w:p w14:paraId="0FFFA175"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5CE1ADAA"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t>PSO LM REMOTE ORDER SELECTION</w:t>
            </w:r>
          </w:p>
        </w:tc>
      </w:tr>
      <w:tr w:rsidR="00DC5D95" w:rsidRPr="00726805" w14:paraId="0ACAE69D" w14:textId="77777777" w:rsidTr="00726805">
        <w:trPr>
          <w:cantSplit/>
          <w:jc w:val="center"/>
        </w:trPr>
        <w:tc>
          <w:tcPr>
            <w:tcW w:w="1650" w:type="pct"/>
            <w:shd w:val="clear" w:color="auto" w:fill="F2F2F2" w:themeFill="background1" w:themeFillShade="F2"/>
            <w:vAlign w:val="center"/>
          </w:tcPr>
          <w:p w14:paraId="475CA375" w14:textId="77777777" w:rsidR="00DC5D95" w:rsidRPr="00726805" w:rsidRDefault="00DC5D95" w:rsidP="00E279B2">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47F7A1E2"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020A47E7"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5F751280"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2953B170"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DC5D95" w:rsidRPr="00726805" w14:paraId="4F11191B" w14:textId="77777777" w:rsidTr="00726805">
        <w:trPr>
          <w:cantSplit/>
          <w:jc w:val="center"/>
        </w:trPr>
        <w:tc>
          <w:tcPr>
            <w:tcW w:w="1650" w:type="pct"/>
            <w:shd w:val="clear" w:color="auto" w:fill="F2F2F2" w:themeFill="background1" w:themeFillShade="F2"/>
            <w:vAlign w:val="center"/>
          </w:tcPr>
          <w:p w14:paraId="24FDCF1B"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37FF0FE2" w14:textId="77777777" w:rsidR="00DC5D95" w:rsidRPr="00726805" w:rsidRDefault="00DC5D95" w:rsidP="00E279B2">
            <w:pPr>
              <w:pStyle w:val="TableText"/>
              <w:rPr>
                <w:rFonts w:ascii="Times New Roman" w:hAnsi="Times New Roman" w:cs="Times New Roman"/>
                <w:szCs w:val="22"/>
              </w:rPr>
            </w:pPr>
          </w:p>
        </w:tc>
      </w:tr>
      <w:tr w:rsidR="00DC5D95" w:rsidRPr="00726805" w14:paraId="454E6505" w14:textId="77777777" w:rsidTr="00726805">
        <w:trPr>
          <w:cantSplit/>
          <w:jc w:val="center"/>
        </w:trPr>
        <w:tc>
          <w:tcPr>
            <w:tcW w:w="1650" w:type="pct"/>
            <w:shd w:val="clear" w:color="auto" w:fill="F2F2F2" w:themeFill="background1" w:themeFillShade="F2"/>
            <w:vAlign w:val="center"/>
          </w:tcPr>
          <w:p w14:paraId="5DFD1000"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505BBF1E"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6ABFCA0C"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5AB71AA1"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3D857E63"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DC5D95" w:rsidRPr="00726805" w14:paraId="5AC24B47" w14:textId="77777777" w:rsidTr="00726805">
        <w:trPr>
          <w:cantSplit/>
          <w:jc w:val="center"/>
        </w:trPr>
        <w:tc>
          <w:tcPr>
            <w:tcW w:w="1650" w:type="pct"/>
            <w:shd w:val="clear" w:color="auto" w:fill="F2F2F2" w:themeFill="background1" w:themeFillShade="F2"/>
            <w:vAlign w:val="center"/>
          </w:tcPr>
          <w:p w14:paraId="6B864E79"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Related Options</w:t>
            </w:r>
          </w:p>
        </w:tc>
        <w:tc>
          <w:tcPr>
            <w:tcW w:w="3350" w:type="pct"/>
            <w:gridSpan w:val="4"/>
            <w:tcBorders>
              <w:bottom w:val="single" w:sz="6" w:space="0" w:color="000000"/>
            </w:tcBorders>
          </w:tcPr>
          <w:p w14:paraId="1A7D7A1C" w14:textId="77777777" w:rsidR="00DC5D95" w:rsidRPr="00726805" w:rsidRDefault="00DC5D95" w:rsidP="00E279B2">
            <w:pPr>
              <w:pStyle w:val="TableText"/>
              <w:rPr>
                <w:rFonts w:ascii="Times New Roman" w:hAnsi="Times New Roman" w:cs="Times New Roman"/>
                <w:szCs w:val="22"/>
              </w:rPr>
            </w:pPr>
          </w:p>
        </w:tc>
      </w:tr>
    </w:tbl>
    <w:p w14:paraId="6ACECB17" w14:textId="77777777" w:rsidR="00DC5D95" w:rsidRPr="00781F96" w:rsidRDefault="00DC5D95" w:rsidP="00DC5D95">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DC5D95" w:rsidRPr="00726805" w14:paraId="03CA4511" w14:textId="77777777" w:rsidTr="00726805">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A522B91" w14:textId="77777777" w:rsidR="00DC5D95" w:rsidRPr="00726805" w:rsidRDefault="00DC5D95" w:rsidP="0062445B">
            <w:r w:rsidRPr="00726805">
              <w:t>Related Routines</w:t>
            </w:r>
          </w:p>
        </w:tc>
        <w:tc>
          <w:tcPr>
            <w:tcW w:w="1529" w:type="pct"/>
            <w:tcBorders>
              <w:bottom w:val="single" w:sz="4" w:space="0" w:color="auto"/>
            </w:tcBorders>
            <w:shd w:val="clear" w:color="auto" w:fill="F2F2F2" w:themeFill="background1" w:themeFillShade="F2"/>
          </w:tcPr>
          <w:p w14:paraId="5D5E170A" w14:textId="13AD8806" w:rsidR="00DC5D95" w:rsidRPr="00726805" w:rsidRDefault="00DC5D95"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7DA6D1C4" w14:textId="6E9F475C" w:rsidR="00DC5D95" w:rsidRPr="00726805" w:rsidRDefault="00726805" w:rsidP="0062445B">
            <w:r>
              <w:t>Routines “Called”</w:t>
            </w:r>
          </w:p>
        </w:tc>
      </w:tr>
      <w:tr w:rsidR="00DC5D95" w:rsidRPr="00726805" w14:paraId="17F47CA7" w14:textId="77777777" w:rsidTr="00726805">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01C85035" w14:textId="77777777" w:rsidR="00DC5D95" w:rsidRPr="00726805" w:rsidRDefault="00DC5D95" w:rsidP="0062445B"/>
        </w:tc>
        <w:tc>
          <w:tcPr>
            <w:tcW w:w="1529" w:type="pct"/>
            <w:tcBorders>
              <w:bottom w:val="single" w:sz="4" w:space="0" w:color="auto"/>
            </w:tcBorders>
            <w:vAlign w:val="center"/>
          </w:tcPr>
          <w:p w14:paraId="7CB9A91D" w14:textId="77777777" w:rsidR="00DC5D95" w:rsidRPr="00726805" w:rsidRDefault="00DC5D95" w:rsidP="0062445B">
            <w:r w:rsidRPr="00726805">
              <w:t>^VALM</w:t>
            </w:r>
          </w:p>
        </w:tc>
        <w:tc>
          <w:tcPr>
            <w:tcW w:w="1961" w:type="pct"/>
            <w:tcBorders>
              <w:bottom w:val="single" w:sz="4" w:space="0" w:color="auto"/>
            </w:tcBorders>
            <w:vAlign w:val="center"/>
          </w:tcPr>
          <w:p w14:paraId="7999AFA6" w14:textId="77777777" w:rsidR="00DC5D95" w:rsidRPr="00726805" w:rsidRDefault="00DC5D95" w:rsidP="0062445B"/>
        </w:tc>
      </w:tr>
    </w:tbl>
    <w:p w14:paraId="195EC433" w14:textId="77777777" w:rsidR="00DC5D95" w:rsidRPr="00781F96" w:rsidRDefault="00DC5D95" w:rsidP="00DC5D95">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DC5D95" w:rsidRPr="00726805" w14:paraId="1692DD0E" w14:textId="77777777" w:rsidTr="00726805">
        <w:trPr>
          <w:tblHeader/>
          <w:jc w:val="center"/>
        </w:trPr>
        <w:tc>
          <w:tcPr>
            <w:tcW w:w="1510" w:type="pct"/>
            <w:shd w:val="clear" w:color="auto" w:fill="F2F2F2" w:themeFill="background1" w:themeFillShade="F2"/>
            <w:vAlign w:val="center"/>
          </w:tcPr>
          <w:p w14:paraId="63998E79"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14FBAFC5"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Description</w:t>
            </w:r>
          </w:p>
        </w:tc>
      </w:tr>
      <w:tr w:rsidR="00DC5D95" w:rsidRPr="00726805" w14:paraId="142FEDD9" w14:textId="77777777" w:rsidTr="00726805">
        <w:trPr>
          <w:jc w:val="center"/>
        </w:trPr>
        <w:tc>
          <w:tcPr>
            <w:tcW w:w="1510" w:type="pct"/>
            <w:shd w:val="clear" w:color="auto" w:fill="F2F2F2" w:themeFill="background1" w:themeFillShade="F2"/>
            <w:vAlign w:val="center"/>
          </w:tcPr>
          <w:p w14:paraId="1B371650" w14:textId="77777777" w:rsidR="00DC5D95" w:rsidRPr="00726805" w:rsidRDefault="00DC5D95" w:rsidP="00E279B2">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2B5FC5B1" w14:textId="77777777" w:rsidR="00DC5D95" w:rsidRPr="00726805" w:rsidRDefault="00DC5D95" w:rsidP="00E279B2">
            <w:pPr>
              <w:pStyle w:val="TableText"/>
              <w:rPr>
                <w:rFonts w:ascii="Times New Roman" w:hAnsi="Times New Roman" w:cs="Times New Roman"/>
              </w:rPr>
            </w:pPr>
            <w:r w:rsidRPr="00726805">
              <w:rPr>
                <w:rFonts w:ascii="Times New Roman" w:hAnsi="Times New Roman" w:cs="Times New Roman"/>
              </w:rPr>
              <w:t>N/A</w:t>
            </w:r>
          </w:p>
        </w:tc>
      </w:tr>
      <w:tr w:rsidR="00DC5D95" w:rsidRPr="00726805" w14:paraId="0F0F4863" w14:textId="77777777" w:rsidTr="00726805">
        <w:trPr>
          <w:jc w:val="center"/>
        </w:trPr>
        <w:tc>
          <w:tcPr>
            <w:tcW w:w="1510" w:type="pct"/>
            <w:shd w:val="clear" w:color="auto" w:fill="F2F2F2" w:themeFill="background1" w:themeFillShade="F2"/>
            <w:vAlign w:val="center"/>
          </w:tcPr>
          <w:p w14:paraId="0DC44972" w14:textId="77777777" w:rsidR="00DC5D95" w:rsidRPr="00726805" w:rsidRDefault="00DC5D95" w:rsidP="00E279B2">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3E4242F3" w14:textId="77777777" w:rsidR="00DC5D95" w:rsidRPr="00726805" w:rsidRDefault="00DC5D95" w:rsidP="00E279B2">
            <w:pPr>
              <w:pStyle w:val="TableText"/>
              <w:rPr>
                <w:rFonts w:ascii="Times New Roman" w:hAnsi="Times New Roman" w:cs="Times New Roman"/>
              </w:rPr>
            </w:pPr>
          </w:p>
        </w:tc>
      </w:tr>
    </w:tbl>
    <w:p w14:paraId="037C6EC9" w14:textId="72B5E924" w:rsidR="00507B53" w:rsidRDefault="00100F87" w:rsidP="00EA7EC0">
      <w:pPr>
        <w:pStyle w:val="Heading7"/>
      </w:pPr>
      <w:bookmarkStart w:id="420" w:name="_Toc464671378"/>
      <w:r>
        <w:t>PSO LM REMOTE REPORT DETAILS</w:t>
      </w:r>
      <w:bookmarkEnd w:id="420"/>
    </w:p>
    <w:p w14:paraId="75B5051F" w14:textId="32E09969" w:rsidR="00100F87" w:rsidRPr="009E29FE" w:rsidRDefault="00100F87" w:rsidP="00100F87">
      <w:pPr>
        <w:pStyle w:val="BodyText"/>
      </w:pPr>
      <w:r>
        <w:t>The ‘PSO LM REMOTE REPORT DETAILS’ provides the logic that will display details about the remote report item.</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100F87" w:rsidRPr="00726805" w14:paraId="5DDFCD8C" w14:textId="77777777" w:rsidTr="00351E90">
        <w:trPr>
          <w:cantSplit/>
          <w:tblHeader/>
          <w:jc w:val="center"/>
        </w:trPr>
        <w:tc>
          <w:tcPr>
            <w:tcW w:w="1650" w:type="pct"/>
            <w:shd w:val="clear" w:color="auto" w:fill="F2F2F2" w:themeFill="background1" w:themeFillShade="F2"/>
            <w:vAlign w:val="center"/>
          </w:tcPr>
          <w:p w14:paraId="3C9269E0"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57F49AB4"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3F59F443" w14:textId="77777777" w:rsidTr="00351E90">
        <w:trPr>
          <w:cantSplit/>
          <w:tblHeader/>
          <w:jc w:val="center"/>
        </w:trPr>
        <w:tc>
          <w:tcPr>
            <w:tcW w:w="1650" w:type="pct"/>
            <w:shd w:val="clear" w:color="auto" w:fill="F2F2F2" w:themeFill="background1" w:themeFillShade="F2"/>
            <w:vAlign w:val="center"/>
          </w:tcPr>
          <w:p w14:paraId="6DDD4BBF"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5DAFE10F" w14:textId="69C09088" w:rsidR="00100F87" w:rsidRPr="00726805" w:rsidRDefault="00100F87" w:rsidP="00351E90">
            <w:pPr>
              <w:pStyle w:val="TableText"/>
              <w:rPr>
                <w:rFonts w:ascii="Times New Roman" w:hAnsi="Times New Roman" w:cs="Times New Roman"/>
                <w:szCs w:val="22"/>
              </w:rPr>
            </w:pPr>
            <w:r>
              <w:rPr>
                <w:rFonts w:ascii="Times New Roman" w:hAnsi="Times New Roman" w:cs="Times New Roman"/>
                <w:szCs w:val="22"/>
              </w:rPr>
              <w:t>PSO LM REMOTE REPORT DETAILS</w:t>
            </w:r>
          </w:p>
        </w:tc>
      </w:tr>
      <w:tr w:rsidR="00100F87" w:rsidRPr="00726805" w14:paraId="79DFAEEB" w14:textId="77777777" w:rsidTr="00351E90">
        <w:trPr>
          <w:cantSplit/>
          <w:jc w:val="center"/>
        </w:trPr>
        <w:tc>
          <w:tcPr>
            <w:tcW w:w="1650" w:type="pct"/>
            <w:shd w:val="clear" w:color="auto" w:fill="F2F2F2" w:themeFill="background1" w:themeFillShade="F2"/>
            <w:vAlign w:val="center"/>
          </w:tcPr>
          <w:p w14:paraId="78FC72D2" w14:textId="77777777" w:rsidR="00100F87" w:rsidRPr="00726805" w:rsidRDefault="00100F87" w:rsidP="00351E90">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07CDE33F"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00938C3B"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37776A95"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7B40A3F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100F87" w:rsidRPr="00726805" w14:paraId="444F5DE9" w14:textId="77777777" w:rsidTr="00351E90">
        <w:trPr>
          <w:cantSplit/>
          <w:jc w:val="center"/>
        </w:trPr>
        <w:tc>
          <w:tcPr>
            <w:tcW w:w="1650" w:type="pct"/>
            <w:shd w:val="clear" w:color="auto" w:fill="F2F2F2" w:themeFill="background1" w:themeFillShade="F2"/>
            <w:vAlign w:val="center"/>
          </w:tcPr>
          <w:p w14:paraId="15466C61"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49B87438" w14:textId="77777777" w:rsidR="00100F87" w:rsidRPr="00726805" w:rsidRDefault="00100F87" w:rsidP="00351E90">
            <w:pPr>
              <w:pStyle w:val="TableText"/>
              <w:rPr>
                <w:rFonts w:ascii="Times New Roman" w:hAnsi="Times New Roman" w:cs="Times New Roman"/>
                <w:szCs w:val="22"/>
              </w:rPr>
            </w:pPr>
          </w:p>
        </w:tc>
      </w:tr>
      <w:tr w:rsidR="00100F87" w:rsidRPr="00726805" w14:paraId="66260608" w14:textId="77777777" w:rsidTr="00351E90">
        <w:trPr>
          <w:cantSplit/>
          <w:jc w:val="center"/>
        </w:trPr>
        <w:tc>
          <w:tcPr>
            <w:tcW w:w="1650" w:type="pct"/>
            <w:shd w:val="clear" w:color="auto" w:fill="F2F2F2" w:themeFill="background1" w:themeFillShade="F2"/>
            <w:vAlign w:val="center"/>
          </w:tcPr>
          <w:p w14:paraId="33D29E1E"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3208C302"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152E02F7"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21346C0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732178D9"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100F87" w:rsidRPr="00726805" w14:paraId="0181A688" w14:textId="77777777" w:rsidTr="00351E90">
        <w:trPr>
          <w:cantSplit/>
          <w:jc w:val="center"/>
        </w:trPr>
        <w:tc>
          <w:tcPr>
            <w:tcW w:w="1650" w:type="pct"/>
            <w:shd w:val="clear" w:color="auto" w:fill="F2F2F2" w:themeFill="background1" w:themeFillShade="F2"/>
            <w:vAlign w:val="center"/>
          </w:tcPr>
          <w:p w14:paraId="5BC23BA5"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lastRenderedPageBreak/>
              <w:t>Related Options</w:t>
            </w:r>
          </w:p>
        </w:tc>
        <w:tc>
          <w:tcPr>
            <w:tcW w:w="3350" w:type="pct"/>
            <w:gridSpan w:val="4"/>
            <w:tcBorders>
              <w:bottom w:val="single" w:sz="6" w:space="0" w:color="000000"/>
            </w:tcBorders>
          </w:tcPr>
          <w:p w14:paraId="45770182" w14:textId="77777777" w:rsidR="00100F87" w:rsidRPr="00726805" w:rsidRDefault="00100F87" w:rsidP="00351E90">
            <w:pPr>
              <w:pStyle w:val="TableText"/>
              <w:rPr>
                <w:rFonts w:ascii="Times New Roman" w:hAnsi="Times New Roman" w:cs="Times New Roman"/>
                <w:szCs w:val="22"/>
              </w:rPr>
            </w:pPr>
          </w:p>
        </w:tc>
      </w:tr>
    </w:tbl>
    <w:p w14:paraId="65DE5BC3" w14:textId="77777777" w:rsidR="00100F87" w:rsidRPr="00781F96" w:rsidRDefault="00100F87" w:rsidP="00100F87">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00F87" w:rsidRPr="00726805" w14:paraId="3451546C" w14:textId="77777777" w:rsidTr="00351E90">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E733610" w14:textId="77777777" w:rsidR="00100F87" w:rsidRPr="00726805" w:rsidRDefault="00100F87" w:rsidP="0062445B">
            <w:r w:rsidRPr="00726805">
              <w:t>Related Routines</w:t>
            </w:r>
          </w:p>
        </w:tc>
        <w:tc>
          <w:tcPr>
            <w:tcW w:w="1529" w:type="pct"/>
            <w:tcBorders>
              <w:bottom w:val="single" w:sz="4" w:space="0" w:color="auto"/>
            </w:tcBorders>
            <w:shd w:val="clear" w:color="auto" w:fill="F2F2F2" w:themeFill="background1" w:themeFillShade="F2"/>
          </w:tcPr>
          <w:p w14:paraId="44EDCA2C" w14:textId="496FB073" w:rsidR="00100F87" w:rsidRPr="00726805" w:rsidRDefault="00100F87"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7171C2F6" w14:textId="77777777" w:rsidR="00100F87" w:rsidRPr="00726805" w:rsidRDefault="00100F87" w:rsidP="0062445B">
            <w:r>
              <w:t>Routines “Called”</w:t>
            </w:r>
          </w:p>
        </w:tc>
      </w:tr>
      <w:tr w:rsidR="00100F87" w:rsidRPr="00726805" w14:paraId="69218599" w14:textId="77777777" w:rsidTr="00351E90">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F209338" w14:textId="77777777" w:rsidR="00100F87" w:rsidRPr="00726805" w:rsidRDefault="00100F87" w:rsidP="0062445B"/>
        </w:tc>
        <w:tc>
          <w:tcPr>
            <w:tcW w:w="1529" w:type="pct"/>
            <w:tcBorders>
              <w:bottom w:val="single" w:sz="4" w:space="0" w:color="auto"/>
            </w:tcBorders>
            <w:vAlign w:val="center"/>
          </w:tcPr>
          <w:p w14:paraId="0FBC98F9" w14:textId="2A56AB8F" w:rsidR="00100F87" w:rsidRPr="00726805" w:rsidRDefault="00100F87" w:rsidP="0062445B"/>
        </w:tc>
        <w:tc>
          <w:tcPr>
            <w:tcW w:w="1961" w:type="pct"/>
            <w:tcBorders>
              <w:bottom w:val="single" w:sz="4" w:space="0" w:color="auto"/>
            </w:tcBorders>
            <w:vAlign w:val="center"/>
          </w:tcPr>
          <w:p w14:paraId="514542D3" w14:textId="77777777" w:rsidR="00100F87" w:rsidRPr="00726805" w:rsidRDefault="00100F87" w:rsidP="0062445B"/>
        </w:tc>
      </w:tr>
    </w:tbl>
    <w:p w14:paraId="460F1C78" w14:textId="77777777" w:rsidR="00100F87" w:rsidRPr="00781F96" w:rsidRDefault="00100F87" w:rsidP="00100F8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00F87" w:rsidRPr="00726805" w14:paraId="62AA00A8" w14:textId="77777777" w:rsidTr="00351E90">
        <w:trPr>
          <w:tblHeader/>
          <w:jc w:val="center"/>
        </w:trPr>
        <w:tc>
          <w:tcPr>
            <w:tcW w:w="1510" w:type="pct"/>
            <w:shd w:val="clear" w:color="auto" w:fill="F2F2F2" w:themeFill="background1" w:themeFillShade="F2"/>
            <w:vAlign w:val="center"/>
          </w:tcPr>
          <w:p w14:paraId="4CC3F1EC"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1424CBC5"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7DA0B321" w14:textId="77777777" w:rsidTr="00351E90">
        <w:trPr>
          <w:jc w:val="center"/>
        </w:trPr>
        <w:tc>
          <w:tcPr>
            <w:tcW w:w="1510" w:type="pct"/>
            <w:shd w:val="clear" w:color="auto" w:fill="F2F2F2" w:themeFill="background1" w:themeFillShade="F2"/>
            <w:vAlign w:val="center"/>
          </w:tcPr>
          <w:p w14:paraId="2EE820CC"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1A3EFDF0" w14:textId="77777777" w:rsidR="00100F87" w:rsidRPr="00726805" w:rsidRDefault="00100F87" w:rsidP="00351E90">
            <w:pPr>
              <w:pStyle w:val="TableText"/>
              <w:rPr>
                <w:rFonts w:ascii="Times New Roman" w:hAnsi="Times New Roman" w:cs="Times New Roman"/>
              </w:rPr>
            </w:pPr>
            <w:r w:rsidRPr="00726805">
              <w:rPr>
                <w:rFonts w:ascii="Times New Roman" w:hAnsi="Times New Roman" w:cs="Times New Roman"/>
              </w:rPr>
              <w:t>N/A</w:t>
            </w:r>
          </w:p>
        </w:tc>
      </w:tr>
      <w:tr w:rsidR="00100F87" w:rsidRPr="00726805" w14:paraId="540442D3" w14:textId="77777777" w:rsidTr="00351E90">
        <w:trPr>
          <w:jc w:val="center"/>
        </w:trPr>
        <w:tc>
          <w:tcPr>
            <w:tcW w:w="1510" w:type="pct"/>
            <w:shd w:val="clear" w:color="auto" w:fill="F2F2F2" w:themeFill="background1" w:themeFillShade="F2"/>
            <w:vAlign w:val="center"/>
          </w:tcPr>
          <w:p w14:paraId="1904FC1E"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6F48B994" w14:textId="77777777" w:rsidR="00100F87" w:rsidRPr="00726805" w:rsidRDefault="00100F87" w:rsidP="00351E90">
            <w:pPr>
              <w:pStyle w:val="TableText"/>
              <w:rPr>
                <w:rFonts w:ascii="Times New Roman" w:hAnsi="Times New Roman" w:cs="Times New Roman"/>
              </w:rPr>
            </w:pPr>
          </w:p>
        </w:tc>
      </w:tr>
    </w:tbl>
    <w:p w14:paraId="47BDF899" w14:textId="778EA56D" w:rsidR="00100F87" w:rsidRDefault="00100F87" w:rsidP="00EA7EC0">
      <w:pPr>
        <w:pStyle w:val="Heading7"/>
      </w:pPr>
      <w:bookmarkStart w:id="421" w:name="_Toc464671379"/>
      <w:r>
        <w:t>PSO LM REMOTE RX REPORT</w:t>
      </w:r>
      <w:bookmarkEnd w:id="421"/>
    </w:p>
    <w:p w14:paraId="02FA9FEE" w14:textId="4C2A6DF8" w:rsidR="00100F87" w:rsidRPr="009E29FE" w:rsidRDefault="00100F87" w:rsidP="00100F87">
      <w:pPr>
        <w:pStyle w:val="BodyText"/>
      </w:pPr>
      <w:r>
        <w:t xml:space="preserve">The ‘PSO LM REMOTE RS REPORT’ is </w:t>
      </w:r>
      <w:r w:rsidR="00351E90">
        <w:t>the menu system for the selected items of the remo</w:t>
      </w:r>
      <w:r>
        <w:t>te prescription report.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100F87" w:rsidRPr="00726805" w14:paraId="6EA449E1" w14:textId="77777777" w:rsidTr="00351E90">
        <w:trPr>
          <w:cantSplit/>
          <w:tblHeader/>
          <w:jc w:val="center"/>
        </w:trPr>
        <w:tc>
          <w:tcPr>
            <w:tcW w:w="1650" w:type="pct"/>
            <w:shd w:val="clear" w:color="auto" w:fill="F2F2F2" w:themeFill="background1" w:themeFillShade="F2"/>
            <w:vAlign w:val="center"/>
          </w:tcPr>
          <w:p w14:paraId="63D62AD3"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2A35D7CB"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272A40F7" w14:textId="77777777" w:rsidTr="00351E90">
        <w:trPr>
          <w:cantSplit/>
          <w:tblHeader/>
          <w:jc w:val="center"/>
        </w:trPr>
        <w:tc>
          <w:tcPr>
            <w:tcW w:w="1650" w:type="pct"/>
            <w:shd w:val="clear" w:color="auto" w:fill="F2F2F2" w:themeFill="background1" w:themeFillShade="F2"/>
            <w:vAlign w:val="center"/>
          </w:tcPr>
          <w:p w14:paraId="2FB3335A"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08C5CBDB" w14:textId="0DBD5270" w:rsidR="00100F87" w:rsidRPr="00726805" w:rsidRDefault="00100F87" w:rsidP="00351E90">
            <w:pPr>
              <w:pStyle w:val="TableText"/>
              <w:rPr>
                <w:rFonts w:ascii="Times New Roman" w:hAnsi="Times New Roman" w:cs="Times New Roman"/>
                <w:szCs w:val="22"/>
              </w:rPr>
            </w:pPr>
            <w:r>
              <w:rPr>
                <w:rFonts w:ascii="Times New Roman" w:hAnsi="Times New Roman" w:cs="Times New Roman"/>
                <w:szCs w:val="22"/>
              </w:rPr>
              <w:t>PSO LM REMOTE RX REPORT</w:t>
            </w:r>
          </w:p>
        </w:tc>
      </w:tr>
      <w:tr w:rsidR="00100F87" w:rsidRPr="00726805" w14:paraId="249536CB" w14:textId="77777777" w:rsidTr="00351E90">
        <w:trPr>
          <w:cantSplit/>
          <w:jc w:val="center"/>
        </w:trPr>
        <w:tc>
          <w:tcPr>
            <w:tcW w:w="1650" w:type="pct"/>
            <w:shd w:val="clear" w:color="auto" w:fill="F2F2F2" w:themeFill="background1" w:themeFillShade="F2"/>
            <w:vAlign w:val="center"/>
          </w:tcPr>
          <w:p w14:paraId="1B0B043F" w14:textId="77777777" w:rsidR="00100F87" w:rsidRPr="00726805" w:rsidRDefault="00100F87" w:rsidP="00351E90">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10AEA76D"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1759BF77"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6912FAE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1830D62D"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100F87" w:rsidRPr="00726805" w14:paraId="1C162595" w14:textId="77777777" w:rsidTr="00351E90">
        <w:trPr>
          <w:cantSplit/>
          <w:jc w:val="center"/>
        </w:trPr>
        <w:tc>
          <w:tcPr>
            <w:tcW w:w="1650" w:type="pct"/>
            <w:shd w:val="clear" w:color="auto" w:fill="F2F2F2" w:themeFill="background1" w:themeFillShade="F2"/>
            <w:vAlign w:val="center"/>
          </w:tcPr>
          <w:p w14:paraId="0B63D74D"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10475860" w14:textId="77777777" w:rsidR="00100F87" w:rsidRPr="00726805" w:rsidRDefault="00100F87" w:rsidP="00351E90">
            <w:pPr>
              <w:pStyle w:val="TableText"/>
              <w:rPr>
                <w:rFonts w:ascii="Times New Roman" w:hAnsi="Times New Roman" w:cs="Times New Roman"/>
                <w:szCs w:val="22"/>
              </w:rPr>
            </w:pPr>
          </w:p>
        </w:tc>
      </w:tr>
      <w:tr w:rsidR="00100F87" w:rsidRPr="00726805" w14:paraId="0D863EEB" w14:textId="77777777" w:rsidTr="00351E90">
        <w:trPr>
          <w:cantSplit/>
          <w:jc w:val="center"/>
        </w:trPr>
        <w:tc>
          <w:tcPr>
            <w:tcW w:w="1650" w:type="pct"/>
            <w:shd w:val="clear" w:color="auto" w:fill="F2F2F2" w:themeFill="background1" w:themeFillShade="F2"/>
            <w:vAlign w:val="center"/>
          </w:tcPr>
          <w:p w14:paraId="18AC7C47"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2C287DA5"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2868F238"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5D210890"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57525B52"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D97B94">
              <w:rPr>
                <w:rFonts w:ascii="Times New Roman" w:hAnsi="Times New Roman" w:cs="Times New Roman"/>
                <w:szCs w:val="22"/>
              </w:rPr>
            </w:r>
            <w:r w:rsidR="00D97B94">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100F87" w:rsidRPr="00726805" w14:paraId="54F06213" w14:textId="77777777" w:rsidTr="00351E90">
        <w:trPr>
          <w:cantSplit/>
          <w:jc w:val="center"/>
        </w:trPr>
        <w:tc>
          <w:tcPr>
            <w:tcW w:w="1650" w:type="pct"/>
            <w:shd w:val="clear" w:color="auto" w:fill="F2F2F2" w:themeFill="background1" w:themeFillShade="F2"/>
            <w:vAlign w:val="center"/>
          </w:tcPr>
          <w:p w14:paraId="722886F3"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Related Options</w:t>
            </w:r>
          </w:p>
        </w:tc>
        <w:tc>
          <w:tcPr>
            <w:tcW w:w="3350" w:type="pct"/>
            <w:gridSpan w:val="4"/>
            <w:tcBorders>
              <w:bottom w:val="single" w:sz="6" w:space="0" w:color="000000"/>
            </w:tcBorders>
          </w:tcPr>
          <w:p w14:paraId="17CE005B" w14:textId="77777777" w:rsidR="00100F87" w:rsidRPr="00726805" w:rsidRDefault="00100F87" w:rsidP="00351E90">
            <w:pPr>
              <w:pStyle w:val="TableText"/>
              <w:rPr>
                <w:rFonts w:ascii="Times New Roman" w:hAnsi="Times New Roman" w:cs="Times New Roman"/>
                <w:szCs w:val="22"/>
              </w:rPr>
            </w:pPr>
          </w:p>
        </w:tc>
      </w:tr>
    </w:tbl>
    <w:p w14:paraId="24EF4387" w14:textId="77777777" w:rsidR="00100F87" w:rsidRPr="00781F96" w:rsidRDefault="00100F87" w:rsidP="00100F87">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00F87" w:rsidRPr="00726805" w14:paraId="270AED81" w14:textId="77777777" w:rsidTr="00351E90">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09FE569B" w14:textId="77777777" w:rsidR="00100F87" w:rsidRPr="00726805" w:rsidRDefault="00100F87" w:rsidP="0062445B">
            <w:r w:rsidRPr="00726805">
              <w:t>Related Routines</w:t>
            </w:r>
          </w:p>
        </w:tc>
        <w:tc>
          <w:tcPr>
            <w:tcW w:w="1529" w:type="pct"/>
            <w:tcBorders>
              <w:bottom w:val="single" w:sz="4" w:space="0" w:color="auto"/>
            </w:tcBorders>
            <w:shd w:val="clear" w:color="auto" w:fill="F2F2F2" w:themeFill="background1" w:themeFillShade="F2"/>
          </w:tcPr>
          <w:p w14:paraId="7D4D3380" w14:textId="7BF33A35" w:rsidR="00100F87" w:rsidRPr="00726805" w:rsidRDefault="00100F87"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15BDA260" w14:textId="77777777" w:rsidR="00100F87" w:rsidRPr="00726805" w:rsidRDefault="00100F87" w:rsidP="0062445B">
            <w:r>
              <w:t>Routines “Called”</w:t>
            </w:r>
          </w:p>
        </w:tc>
      </w:tr>
      <w:tr w:rsidR="00100F87" w:rsidRPr="00726805" w14:paraId="1356C628" w14:textId="77777777" w:rsidTr="00351E90">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9464348" w14:textId="77777777" w:rsidR="00100F87" w:rsidRPr="00726805" w:rsidRDefault="00100F87" w:rsidP="0062445B"/>
        </w:tc>
        <w:tc>
          <w:tcPr>
            <w:tcW w:w="1529" w:type="pct"/>
            <w:tcBorders>
              <w:bottom w:val="single" w:sz="4" w:space="0" w:color="auto"/>
            </w:tcBorders>
            <w:vAlign w:val="center"/>
          </w:tcPr>
          <w:p w14:paraId="478FFDB1" w14:textId="5B0087F2" w:rsidR="00100F87" w:rsidRPr="00726805" w:rsidRDefault="00100F87" w:rsidP="0062445B"/>
        </w:tc>
        <w:tc>
          <w:tcPr>
            <w:tcW w:w="1961" w:type="pct"/>
            <w:tcBorders>
              <w:bottom w:val="single" w:sz="4" w:space="0" w:color="auto"/>
            </w:tcBorders>
            <w:vAlign w:val="center"/>
          </w:tcPr>
          <w:p w14:paraId="7A0455A6" w14:textId="77777777" w:rsidR="00100F87" w:rsidRPr="00726805" w:rsidRDefault="00100F87" w:rsidP="0062445B"/>
        </w:tc>
      </w:tr>
    </w:tbl>
    <w:p w14:paraId="02FCA1F6" w14:textId="77777777" w:rsidR="00100F87" w:rsidRPr="00781F96" w:rsidRDefault="00100F87" w:rsidP="00100F8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00F87" w:rsidRPr="00726805" w14:paraId="118427EB" w14:textId="77777777" w:rsidTr="00351E90">
        <w:trPr>
          <w:tblHeader/>
          <w:jc w:val="center"/>
        </w:trPr>
        <w:tc>
          <w:tcPr>
            <w:tcW w:w="1510" w:type="pct"/>
            <w:shd w:val="clear" w:color="auto" w:fill="F2F2F2" w:themeFill="background1" w:themeFillShade="F2"/>
            <w:vAlign w:val="center"/>
          </w:tcPr>
          <w:p w14:paraId="30DDFB0A"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4EF4699A"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6629FAB4" w14:textId="77777777" w:rsidTr="00351E90">
        <w:trPr>
          <w:jc w:val="center"/>
        </w:trPr>
        <w:tc>
          <w:tcPr>
            <w:tcW w:w="1510" w:type="pct"/>
            <w:shd w:val="clear" w:color="auto" w:fill="F2F2F2" w:themeFill="background1" w:themeFillShade="F2"/>
            <w:vAlign w:val="center"/>
          </w:tcPr>
          <w:p w14:paraId="15FC1639"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02ED56DC" w14:textId="77777777" w:rsidR="00100F87" w:rsidRPr="00726805" w:rsidRDefault="00100F87" w:rsidP="00351E90">
            <w:pPr>
              <w:pStyle w:val="TableText"/>
              <w:rPr>
                <w:rFonts w:ascii="Times New Roman" w:hAnsi="Times New Roman" w:cs="Times New Roman"/>
              </w:rPr>
            </w:pPr>
            <w:r w:rsidRPr="00726805">
              <w:rPr>
                <w:rFonts w:ascii="Times New Roman" w:hAnsi="Times New Roman" w:cs="Times New Roman"/>
              </w:rPr>
              <w:t>N/A</w:t>
            </w:r>
          </w:p>
        </w:tc>
      </w:tr>
      <w:tr w:rsidR="00100F87" w:rsidRPr="00726805" w14:paraId="37B751CE" w14:textId="77777777" w:rsidTr="00351E90">
        <w:trPr>
          <w:jc w:val="center"/>
        </w:trPr>
        <w:tc>
          <w:tcPr>
            <w:tcW w:w="1510" w:type="pct"/>
            <w:shd w:val="clear" w:color="auto" w:fill="F2F2F2" w:themeFill="background1" w:themeFillShade="F2"/>
            <w:vAlign w:val="center"/>
          </w:tcPr>
          <w:p w14:paraId="7383C1DA"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20B0BFB5" w14:textId="77777777" w:rsidR="00100F87" w:rsidRPr="00726805" w:rsidRDefault="00100F87" w:rsidP="00351E90">
            <w:pPr>
              <w:pStyle w:val="TableText"/>
              <w:rPr>
                <w:rFonts w:ascii="Times New Roman" w:hAnsi="Times New Roman" w:cs="Times New Roman"/>
              </w:rPr>
            </w:pPr>
          </w:p>
        </w:tc>
      </w:tr>
    </w:tbl>
    <w:p w14:paraId="232A6FF4" w14:textId="77777777" w:rsidR="004F1CA9" w:rsidRPr="00781F96" w:rsidRDefault="004F1CA9" w:rsidP="00E31E41">
      <w:pPr>
        <w:pStyle w:val="BodyText"/>
        <w:rPr>
          <w:sz w:val="2"/>
          <w:szCs w:val="2"/>
        </w:rPr>
      </w:pPr>
    </w:p>
    <w:p w14:paraId="7BC3510D" w14:textId="77777777" w:rsidR="00781F96" w:rsidRPr="00781F96" w:rsidRDefault="00781F96" w:rsidP="00E31E41">
      <w:pPr>
        <w:pStyle w:val="BodyText"/>
        <w:rPr>
          <w:sz w:val="2"/>
          <w:szCs w:val="2"/>
        </w:rPr>
      </w:pPr>
    </w:p>
    <w:p w14:paraId="414FCD1F" w14:textId="27B9BCE1" w:rsidR="00E56DDA" w:rsidRDefault="00E56DDA" w:rsidP="00EA7EC0">
      <w:pPr>
        <w:pStyle w:val="Heading5"/>
      </w:pPr>
      <w:bookmarkStart w:id="422" w:name="_Toc381778412"/>
      <w:bookmarkStart w:id="423" w:name="_Toc459099421"/>
      <w:bookmarkStart w:id="424" w:name="_Toc464671380"/>
      <w:r>
        <w:t>Bulletins</w:t>
      </w:r>
      <w:bookmarkEnd w:id="422"/>
      <w:bookmarkEnd w:id="423"/>
      <w:bookmarkEnd w:id="424"/>
    </w:p>
    <w:p w14:paraId="015937F1" w14:textId="21610538" w:rsidR="00E56DDA" w:rsidRDefault="008C4C28" w:rsidP="008C65C2">
      <w:pPr>
        <w:pStyle w:val="BodyText"/>
      </w:pPr>
      <w:r>
        <w:t>Not applicable.</w:t>
      </w:r>
    </w:p>
    <w:p w14:paraId="19D56EB7" w14:textId="77777777" w:rsidR="00E56DDA" w:rsidRPr="00822C4A" w:rsidRDefault="00E56DDA" w:rsidP="00E56DDA">
      <w:pPr>
        <w:pStyle w:val="BodyText"/>
        <w:rPr>
          <w:sz w:val="2"/>
          <w:szCs w:val="2"/>
        </w:rPr>
      </w:pPr>
    </w:p>
    <w:p w14:paraId="51F91B55" w14:textId="77777777" w:rsidR="00822C4A" w:rsidRPr="00822C4A" w:rsidRDefault="00822C4A" w:rsidP="00E56DDA">
      <w:pPr>
        <w:pStyle w:val="BodyText"/>
        <w:rPr>
          <w:sz w:val="2"/>
          <w:szCs w:val="2"/>
        </w:rPr>
      </w:pPr>
    </w:p>
    <w:p w14:paraId="5BA650BE" w14:textId="77777777" w:rsidR="00387344" w:rsidRDefault="00387344" w:rsidP="00EA7EC0">
      <w:pPr>
        <w:pStyle w:val="Heading5"/>
      </w:pPr>
      <w:bookmarkStart w:id="425" w:name="_Toc381778413"/>
      <w:bookmarkStart w:id="426" w:name="_Toc459099422"/>
      <w:bookmarkStart w:id="427" w:name="_Toc464671381"/>
      <w:r>
        <w:lastRenderedPageBreak/>
        <w:t>Data Entries Affected by the Design</w:t>
      </w:r>
      <w:bookmarkEnd w:id="425"/>
      <w:bookmarkEnd w:id="426"/>
      <w:bookmarkEnd w:id="427"/>
    </w:p>
    <w:p w14:paraId="16746F3A" w14:textId="77777777" w:rsidR="00063C8E" w:rsidRPr="00063C8E" w:rsidRDefault="00063C8E" w:rsidP="00063C8E">
      <w:pPr>
        <w:pStyle w:val="BodyText"/>
      </w:pPr>
      <w:r>
        <w:t>Not applicable.</w:t>
      </w:r>
    </w:p>
    <w:p w14:paraId="0BDBD49F" w14:textId="77777777" w:rsidR="00387344" w:rsidRDefault="00387344" w:rsidP="00EA7EC0">
      <w:pPr>
        <w:pStyle w:val="Heading5"/>
      </w:pPr>
      <w:bookmarkStart w:id="428" w:name="_Toc381778414"/>
      <w:bookmarkStart w:id="429" w:name="_Toc459099423"/>
      <w:bookmarkStart w:id="430" w:name="_Toc464671382"/>
      <w:r>
        <w:t>Unique Record(s)</w:t>
      </w:r>
      <w:bookmarkEnd w:id="428"/>
      <w:bookmarkEnd w:id="429"/>
      <w:bookmarkEnd w:id="430"/>
    </w:p>
    <w:p w14:paraId="0B78955B" w14:textId="77777777" w:rsidR="00063C8E" w:rsidRPr="00063C8E" w:rsidRDefault="00063C8E" w:rsidP="00063C8E">
      <w:pPr>
        <w:pStyle w:val="BodyText"/>
      </w:pPr>
      <w:r>
        <w:t>Not applicable.</w:t>
      </w:r>
    </w:p>
    <w:p w14:paraId="2C068360" w14:textId="77777777" w:rsidR="00387344" w:rsidRDefault="00387344" w:rsidP="00EA7EC0">
      <w:pPr>
        <w:pStyle w:val="Heading5"/>
      </w:pPr>
      <w:bookmarkStart w:id="431" w:name="_Toc381778415"/>
      <w:bookmarkStart w:id="432" w:name="_Toc459099424"/>
      <w:bookmarkStart w:id="433" w:name="_Toc464671383"/>
      <w:r>
        <w:t>File or Global Size Changes</w:t>
      </w:r>
      <w:bookmarkEnd w:id="431"/>
      <w:bookmarkEnd w:id="432"/>
      <w:bookmarkEnd w:id="433"/>
    </w:p>
    <w:p w14:paraId="61D66D67" w14:textId="686EF848" w:rsidR="00C26890" w:rsidRDefault="00C26890" w:rsidP="00EA7EC0">
      <w:pPr>
        <w:pStyle w:val="Heading6"/>
      </w:pPr>
      <w:bookmarkStart w:id="434" w:name="_Toc459099425"/>
      <w:bookmarkStart w:id="435" w:name="_Toc464671384"/>
      <w:r>
        <w:t>Global</w:t>
      </w:r>
      <w:bookmarkEnd w:id="434"/>
      <w:bookmarkEnd w:id="435"/>
    </w:p>
    <w:p w14:paraId="21C62FCA" w14:textId="0012871F" w:rsidR="00A5097E" w:rsidRPr="00BA4704" w:rsidRDefault="00A5097E" w:rsidP="008C65C2">
      <w:pPr>
        <w:pStyle w:val="BodyText"/>
      </w:pPr>
      <w:r>
        <w:t>The Pharmacy Remote Prescription Manager</w:t>
      </w:r>
      <w:r w:rsidRPr="00BA4704">
        <w:t xml:space="preserve"> uses the following globals:</w:t>
      </w:r>
    </w:p>
    <w:p w14:paraId="4B241B25" w14:textId="77777777" w:rsidR="00A5097E" w:rsidRPr="00BA4704" w:rsidRDefault="00A5097E" w:rsidP="008C65C2">
      <w:pPr>
        <w:pStyle w:val="BodyTextBullet1"/>
      </w:pPr>
      <w:r>
        <w:t>^PSRX</w:t>
      </w:r>
    </w:p>
    <w:p w14:paraId="43322E36" w14:textId="77777777" w:rsidR="00A5097E" w:rsidRPr="00BA4704" w:rsidRDefault="00A5097E" w:rsidP="008C65C2">
      <w:pPr>
        <w:pStyle w:val="BodyTextBullet1"/>
      </w:pPr>
      <w:r>
        <w:t>^PSRXR</w:t>
      </w:r>
    </w:p>
    <w:p w14:paraId="7723AA4D" w14:textId="77777777" w:rsidR="00A5097E" w:rsidRDefault="00A5097E" w:rsidP="008C65C2">
      <w:pPr>
        <w:pStyle w:val="BodyText"/>
      </w:pPr>
      <w:r>
        <w:t>The ^PSRX</w:t>
      </w:r>
      <w:r w:rsidRPr="00BA4704">
        <w:t xml:space="preserve"> global holds </w:t>
      </w:r>
      <w:r>
        <w:t>the prescription data. The ^PSRXR</w:t>
      </w:r>
      <w:r w:rsidRPr="00BA4704">
        <w:t xml:space="preserve"> globa</w:t>
      </w:r>
      <w:r>
        <w:t>l holds a comprehensive list of information regarding remote refill and partial fill activity.</w:t>
      </w:r>
    </w:p>
    <w:p w14:paraId="2E494043" w14:textId="75D710B4" w:rsidR="00A5097E" w:rsidRPr="00832A6C" w:rsidRDefault="00A5097E" w:rsidP="004742D4">
      <w:pPr>
        <w:pStyle w:val="Caption"/>
      </w:pPr>
      <w:bookmarkStart w:id="436" w:name="_Toc464671507"/>
      <w:r>
        <w:t xml:space="preserve">Table </w:t>
      </w:r>
      <w:r w:rsidR="00E45162">
        <w:fldChar w:fldCharType="begin"/>
      </w:r>
      <w:r w:rsidR="00E45162">
        <w:instrText xml:space="preserve"> SEQ Table \* ARABIC </w:instrText>
      </w:r>
      <w:r w:rsidR="00E45162">
        <w:fldChar w:fldCharType="separate"/>
      </w:r>
      <w:r w:rsidR="00B07230">
        <w:rPr>
          <w:noProof/>
        </w:rPr>
        <w:t>7</w:t>
      </w:r>
      <w:r w:rsidR="00E45162">
        <w:rPr>
          <w:noProof/>
        </w:rPr>
        <w:fldChar w:fldCharType="end"/>
      </w:r>
      <w:r>
        <w:t xml:space="preserve">: </w:t>
      </w:r>
      <w:r w:rsidRPr="00832A6C">
        <w:t>Global Placement and Protection</w:t>
      </w:r>
      <w:bookmarkEnd w:id="436"/>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328"/>
        <w:gridCol w:w="1250"/>
        <w:gridCol w:w="3646"/>
        <w:gridCol w:w="1261"/>
        <w:gridCol w:w="1875"/>
      </w:tblGrid>
      <w:tr w:rsidR="00A5097E" w:rsidRPr="00A5097E" w14:paraId="3C5DB015" w14:textId="77777777" w:rsidTr="00A5097E">
        <w:trPr>
          <w:trHeight w:val="299"/>
          <w:tblCellSpacing w:w="15" w:type="dxa"/>
          <w:jc w:val="center"/>
        </w:trPr>
        <w:tc>
          <w:tcPr>
            <w:tcW w:w="1283" w:type="dxa"/>
            <w:shd w:val="clear" w:color="auto" w:fill="BFBFBF" w:themeFill="background1" w:themeFillShade="BF"/>
          </w:tcPr>
          <w:p w14:paraId="4B332095" w14:textId="77777777" w:rsidR="00A5097E" w:rsidRPr="008C65C2" w:rsidRDefault="00A5097E" w:rsidP="00A5097E">
            <w:pPr>
              <w:pStyle w:val="TableHeading"/>
              <w:jc w:val="center"/>
            </w:pPr>
            <w:r w:rsidRPr="008C65C2">
              <w:t>Global</w:t>
            </w:r>
          </w:p>
        </w:tc>
        <w:tc>
          <w:tcPr>
            <w:tcW w:w="1220" w:type="dxa"/>
            <w:shd w:val="clear" w:color="auto" w:fill="BFBFBF" w:themeFill="background1" w:themeFillShade="BF"/>
          </w:tcPr>
          <w:p w14:paraId="0375D098" w14:textId="77777777" w:rsidR="00A5097E" w:rsidRPr="008C65C2" w:rsidRDefault="00A5097E" w:rsidP="00A5097E">
            <w:pPr>
              <w:pStyle w:val="TableHeading"/>
              <w:jc w:val="center"/>
            </w:pPr>
            <w:r w:rsidRPr="008C65C2">
              <w:t>Type</w:t>
            </w:r>
          </w:p>
        </w:tc>
        <w:tc>
          <w:tcPr>
            <w:tcW w:w="3616" w:type="dxa"/>
            <w:shd w:val="clear" w:color="auto" w:fill="BFBFBF" w:themeFill="background1" w:themeFillShade="BF"/>
          </w:tcPr>
          <w:p w14:paraId="59D0103D" w14:textId="77777777" w:rsidR="00A5097E" w:rsidRPr="008C65C2" w:rsidRDefault="00A5097E" w:rsidP="00A5097E">
            <w:pPr>
              <w:pStyle w:val="TableHeading"/>
              <w:jc w:val="center"/>
            </w:pPr>
            <w:r w:rsidRPr="008C65C2">
              <w:t>Placement</w:t>
            </w:r>
          </w:p>
        </w:tc>
        <w:tc>
          <w:tcPr>
            <w:tcW w:w="1231" w:type="dxa"/>
            <w:shd w:val="clear" w:color="auto" w:fill="BFBFBF" w:themeFill="background1" w:themeFillShade="BF"/>
          </w:tcPr>
          <w:p w14:paraId="1E0BD6C5" w14:textId="77777777" w:rsidR="00A5097E" w:rsidRPr="008C65C2" w:rsidRDefault="00A5097E" w:rsidP="00A5097E">
            <w:pPr>
              <w:pStyle w:val="TableHeading"/>
              <w:jc w:val="center"/>
            </w:pPr>
            <w:r w:rsidRPr="008C65C2">
              <w:t>Journal</w:t>
            </w:r>
          </w:p>
        </w:tc>
        <w:tc>
          <w:tcPr>
            <w:tcW w:w="1830" w:type="dxa"/>
            <w:shd w:val="clear" w:color="auto" w:fill="BFBFBF" w:themeFill="background1" w:themeFillShade="BF"/>
          </w:tcPr>
          <w:p w14:paraId="473AF88A" w14:textId="77777777" w:rsidR="00A5097E" w:rsidRPr="008C65C2" w:rsidRDefault="00A5097E" w:rsidP="00A5097E">
            <w:pPr>
              <w:pStyle w:val="TableHeading"/>
              <w:jc w:val="center"/>
            </w:pPr>
            <w:r w:rsidRPr="008C65C2">
              <w:t>Protection</w:t>
            </w:r>
          </w:p>
        </w:tc>
      </w:tr>
      <w:tr w:rsidR="00A5097E" w:rsidRPr="00A5097E" w14:paraId="09C21897" w14:textId="77777777" w:rsidTr="00A5097E">
        <w:trPr>
          <w:trHeight w:val="311"/>
          <w:tblCellSpacing w:w="15" w:type="dxa"/>
          <w:jc w:val="center"/>
        </w:trPr>
        <w:tc>
          <w:tcPr>
            <w:tcW w:w="1283" w:type="dxa"/>
          </w:tcPr>
          <w:p w14:paraId="7138E952" w14:textId="77777777" w:rsidR="00A5097E" w:rsidRPr="008C65C2" w:rsidRDefault="00A5097E" w:rsidP="00A5097E">
            <w:pPr>
              <w:pStyle w:val="TableText"/>
              <w:rPr>
                <w:sz w:val="20"/>
              </w:rPr>
            </w:pPr>
            <w:r w:rsidRPr="008C65C2">
              <w:rPr>
                <w:sz w:val="20"/>
              </w:rPr>
              <w:t>^PSRX</w:t>
            </w:r>
          </w:p>
        </w:tc>
        <w:tc>
          <w:tcPr>
            <w:tcW w:w="1220" w:type="dxa"/>
          </w:tcPr>
          <w:p w14:paraId="2F5BEADF" w14:textId="77777777" w:rsidR="00A5097E" w:rsidRPr="008C65C2" w:rsidRDefault="00A5097E" w:rsidP="00A5097E">
            <w:pPr>
              <w:pStyle w:val="TableText"/>
              <w:rPr>
                <w:sz w:val="20"/>
              </w:rPr>
            </w:pPr>
            <w:r w:rsidRPr="008C65C2">
              <w:rPr>
                <w:sz w:val="20"/>
              </w:rPr>
              <w:t>Dynamic</w:t>
            </w:r>
          </w:p>
        </w:tc>
        <w:tc>
          <w:tcPr>
            <w:tcW w:w="3616" w:type="dxa"/>
          </w:tcPr>
          <w:p w14:paraId="744E3F0E" w14:textId="77777777" w:rsidR="00A5097E" w:rsidRPr="008C65C2" w:rsidRDefault="00A5097E" w:rsidP="00A5097E">
            <w:pPr>
              <w:pStyle w:val="TableText"/>
              <w:rPr>
                <w:sz w:val="20"/>
              </w:rPr>
            </w:pPr>
            <w:r w:rsidRPr="008C65C2">
              <w:rPr>
                <w:sz w:val="20"/>
              </w:rPr>
              <w:t>No changes should be made to the current placement or settings related to this global</w:t>
            </w:r>
          </w:p>
        </w:tc>
        <w:tc>
          <w:tcPr>
            <w:tcW w:w="1231" w:type="dxa"/>
          </w:tcPr>
          <w:p w14:paraId="78D5F850" w14:textId="77777777" w:rsidR="00A5097E" w:rsidRPr="008C65C2" w:rsidRDefault="00A5097E" w:rsidP="00A5097E">
            <w:pPr>
              <w:pStyle w:val="TableText"/>
              <w:rPr>
                <w:sz w:val="20"/>
              </w:rPr>
            </w:pPr>
            <w:r w:rsidRPr="008C65C2">
              <w:rPr>
                <w:sz w:val="20"/>
              </w:rPr>
              <w:t>No change</w:t>
            </w:r>
          </w:p>
        </w:tc>
        <w:tc>
          <w:tcPr>
            <w:tcW w:w="1830" w:type="dxa"/>
          </w:tcPr>
          <w:p w14:paraId="43A41B8F" w14:textId="77777777" w:rsidR="00A5097E" w:rsidRPr="008C65C2" w:rsidRDefault="00A5097E" w:rsidP="00A5097E">
            <w:pPr>
              <w:pStyle w:val="TableText"/>
              <w:rPr>
                <w:sz w:val="20"/>
              </w:rPr>
            </w:pPr>
            <w:r w:rsidRPr="008C65C2">
              <w:rPr>
                <w:sz w:val="20"/>
              </w:rPr>
              <w:t>No change</w:t>
            </w:r>
          </w:p>
        </w:tc>
      </w:tr>
      <w:tr w:rsidR="00A5097E" w:rsidRPr="00A5097E" w14:paraId="5B004F72" w14:textId="77777777" w:rsidTr="00A5097E">
        <w:trPr>
          <w:trHeight w:val="311"/>
          <w:tblCellSpacing w:w="15" w:type="dxa"/>
          <w:jc w:val="center"/>
        </w:trPr>
        <w:tc>
          <w:tcPr>
            <w:tcW w:w="1283" w:type="dxa"/>
          </w:tcPr>
          <w:p w14:paraId="763611F3" w14:textId="77777777" w:rsidR="00A5097E" w:rsidRPr="008C65C2" w:rsidRDefault="00A5097E" w:rsidP="00A5097E">
            <w:pPr>
              <w:pStyle w:val="TableText"/>
              <w:rPr>
                <w:sz w:val="20"/>
              </w:rPr>
            </w:pPr>
            <w:r w:rsidRPr="008C65C2">
              <w:rPr>
                <w:sz w:val="20"/>
              </w:rPr>
              <w:t>^PSRXR</w:t>
            </w:r>
          </w:p>
        </w:tc>
        <w:tc>
          <w:tcPr>
            <w:tcW w:w="1220" w:type="dxa"/>
          </w:tcPr>
          <w:p w14:paraId="135B80DB" w14:textId="77777777" w:rsidR="00A5097E" w:rsidRPr="008C65C2" w:rsidRDefault="00A5097E" w:rsidP="00A5097E">
            <w:pPr>
              <w:pStyle w:val="TableText"/>
              <w:rPr>
                <w:sz w:val="20"/>
              </w:rPr>
            </w:pPr>
            <w:r w:rsidRPr="008C65C2">
              <w:rPr>
                <w:sz w:val="20"/>
              </w:rPr>
              <w:t>Static</w:t>
            </w:r>
          </w:p>
        </w:tc>
        <w:tc>
          <w:tcPr>
            <w:tcW w:w="3616" w:type="dxa"/>
          </w:tcPr>
          <w:p w14:paraId="7C4B4056" w14:textId="016F7F0E" w:rsidR="00A5097E" w:rsidRPr="008C65C2" w:rsidRDefault="00A5097E" w:rsidP="000F032C">
            <w:pPr>
              <w:pStyle w:val="TableText"/>
              <w:rPr>
                <w:sz w:val="20"/>
              </w:rPr>
            </w:pPr>
            <w:r w:rsidRPr="008C65C2">
              <w:rPr>
                <w:sz w:val="20"/>
              </w:rPr>
              <w:t>Place this global in a volume set that can accommodate the following yearly growth rate:</w:t>
            </w:r>
            <w:r w:rsidR="00AD508C" w:rsidRPr="008C65C2">
              <w:rPr>
                <w:sz w:val="20"/>
              </w:rPr>
              <w:t xml:space="preserve"> </w:t>
            </w:r>
            <w:r w:rsidRPr="008C65C2">
              <w:rPr>
                <w:sz w:val="20"/>
              </w:rPr>
              <w:t>2,000 bytes * visits per year</w:t>
            </w:r>
          </w:p>
        </w:tc>
        <w:tc>
          <w:tcPr>
            <w:tcW w:w="1231" w:type="dxa"/>
          </w:tcPr>
          <w:p w14:paraId="6DF015A8" w14:textId="77777777" w:rsidR="00A5097E" w:rsidRPr="008C65C2" w:rsidRDefault="00A5097E" w:rsidP="00A5097E">
            <w:pPr>
              <w:pStyle w:val="TableText"/>
              <w:rPr>
                <w:sz w:val="20"/>
              </w:rPr>
            </w:pPr>
            <w:r w:rsidRPr="008C65C2">
              <w:rPr>
                <w:sz w:val="20"/>
              </w:rPr>
              <w:t>Yes</w:t>
            </w:r>
          </w:p>
        </w:tc>
        <w:tc>
          <w:tcPr>
            <w:tcW w:w="1830" w:type="dxa"/>
          </w:tcPr>
          <w:p w14:paraId="2E7BB5F5" w14:textId="77777777" w:rsidR="00A5097E" w:rsidRPr="008C65C2" w:rsidRDefault="00A5097E" w:rsidP="00A5097E">
            <w:pPr>
              <w:pStyle w:val="TableText"/>
              <w:rPr>
                <w:sz w:val="20"/>
              </w:rPr>
            </w:pPr>
            <w:r w:rsidRPr="008C65C2">
              <w:rPr>
                <w:sz w:val="20"/>
              </w:rPr>
              <w:t>RWP or D</w:t>
            </w:r>
          </w:p>
        </w:tc>
      </w:tr>
    </w:tbl>
    <w:p w14:paraId="35F4A148" w14:textId="4651579C" w:rsidR="00A5097E" w:rsidRDefault="00C26890" w:rsidP="00EA7EC0">
      <w:pPr>
        <w:pStyle w:val="Heading6"/>
      </w:pPr>
      <w:bookmarkStart w:id="437" w:name="_Toc459099426"/>
      <w:bookmarkStart w:id="438" w:name="_Toc464671385"/>
      <w:r>
        <w:t>Files</w:t>
      </w:r>
      <w:bookmarkEnd w:id="437"/>
      <w:bookmarkEnd w:id="438"/>
    </w:p>
    <w:p w14:paraId="44655C15" w14:textId="4F3A8C45" w:rsidR="00A5097E" w:rsidRDefault="00A5097E" w:rsidP="004742D4">
      <w:pPr>
        <w:pStyle w:val="Caption"/>
      </w:pPr>
      <w:bookmarkStart w:id="439" w:name="_Toc464671508"/>
      <w:r>
        <w:t xml:space="preserve">Table </w:t>
      </w:r>
      <w:r w:rsidR="00E45162">
        <w:fldChar w:fldCharType="begin"/>
      </w:r>
      <w:r w:rsidR="00E45162">
        <w:instrText xml:space="preserve"> SEQ Table \* ARABIC </w:instrText>
      </w:r>
      <w:r w:rsidR="00E45162">
        <w:fldChar w:fldCharType="separate"/>
      </w:r>
      <w:r w:rsidR="00B07230">
        <w:rPr>
          <w:noProof/>
        </w:rPr>
        <w:t>8</w:t>
      </w:r>
      <w:r w:rsidR="00E45162">
        <w:rPr>
          <w:noProof/>
        </w:rPr>
        <w:fldChar w:fldCharType="end"/>
      </w:r>
      <w:r>
        <w:t>: Files</w:t>
      </w:r>
      <w:bookmarkEnd w:id="439"/>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2481"/>
        <w:gridCol w:w="2472"/>
        <w:gridCol w:w="2489"/>
        <w:gridCol w:w="1918"/>
      </w:tblGrid>
      <w:tr w:rsidR="00A5097E" w:rsidRPr="00A5097E" w14:paraId="13FA8166" w14:textId="77777777" w:rsidTr="00A5097E">
        <w:trPr>
          <w:trHeight w:val="262"/>
          <w:tblHeader/>
          <w:tblCellSpacing w:w="15" w:type="dxa"/>
          <w:jc w:val="center"/>
        </w:trPr>
        <w:tc>
          <w:tcPr>
            <w:tcW w:w="2436" w:type="dxa"/>
            <w:shd w:val="clear" w:color="auto" w:fill="BFBFBF" w:themeFill="background1" w:themeFillShade="BF"/>
          </w:tcPr>
          <w:p w14:paraId="04DC0AF8" w14:textId="77777777" w:rsidR="00A5097E" w:rsidRPr="008C65C2" w:rsidRDefault="00A5097E" w:rsidP="00A5097E">
            <w:pPr>
              <w:pStyle w:val="TableHeading"/>
              <w:jc w:val="center"/>
            </w:pPr>
            <w:r w:rsidRPr="008C65C2">
              <w:t>File #</w:t>
            </w:r>
          </w:p>
        </w:tc>
        <w:tc>
          <w:tcPr>
            <w:tcW w:w="2442" w:type="dxa"/>
            <w:shd w:val="clear" w:color="auto" w:fill="BFBFBF" w:themeFill="background1" w:themeFillShade="BF"/>
          </w:tcPr>
          <w:p w14:paraId="089D8E56" w14:textId="77777777" w:rsidR="00A5097E" w:rsidRPr="008C65C2" w:rsidRDefault="00A5097E" w:rsidP="00A5097E">
            <w:pPr>
              <w:pStyle w:val="TableHeading"/>
              <w:jc w:val="center"/>
            </w:pPr>
            <w:r w:rsidRPr="008C65C2">
              <w:t>File Name</w:t>
            </w:r>
          </w:p>
        </w:tc>
        <w:tc>
          <w:tcPr>
            <w:tcW w:w="2459" w:type="dxa"/>
            <w:shd w:val="clear" w:color="auto" w:fill="BFBFBF" w:themeFill="background1" w:themeFillShade="BF"/>
          </w:tcPr>
          <w:p w14:paraId="1F6A1C3C" w14:textId="77777777" w:rsidR="00A5097E" w:rsidRPr="008C65C2" w:rsidRDefault="00A5097E" w:rsidP="00A5097E">
            <w:pPr>
              <w:pStyle w:val="TableHeading"/>
              <w:jc w:val="center"/>
            </w:pPr>
            <w:r w:rsidRPr="008C65C2">
              <w:t>Root Global</w:t>
            </w:r>
          </w:p>
        </w:tc>
        <w:tc>
          <w:tcPr>
            <w:tcW w:w="1873" w:type="dxa"/>
            <w:shd w:val="clear" w:color="auto" w:fill="BFBFBF" w:themeFill="background1" w:themeFillShade="BF"/>
          </w:tcPr>
          <w:p w14:paraId="44C9FCF8" w14:textId="77777777" w:rsidR="00A5097E" w:rsidRPr="008C65C2" w:rsidRDefault="00A5097E" w:rsidP="00A5097E">
            <w:pPr>
              <w:pStyle w:val="TableHeading"/>
              <w:jc w:val="center"/>
            </w:pPr>
            <w:r w:rsidRPr="008C65C2">
              <w:t>Global Protection</w:t>
            </w:r>
          </w:p>
        </w:tc>
      </w:tr>
      <w:tr w:rsidR="00A5097E" w:rsidRPr="00A5097E" w14:paraId="03FFC52A" w14:textId="77777777" w:rsidTr="00A5097E">
        <w:trPr>
          <w:trHeight w:val="264"/>
          <w:tblCellSpacing w:w="15" w:type="dxa"/>
          <w:jc w:val="center"/>
        </w:trPr>
        <w:tc>
          <w:tcPr>
            <w:tcW w:w="2436" w:type="dxa"/>
          </w:tcPr>
          <w:p w14:paraId="0C42EE97" w14:textId="77777777" w:rsidR="00A5097E" w:rsidRPr="008C65C2" w:rsidRDefault="00A5097E" w:rsidP="00A5097E">
            <w:pPr>
              <w:pStyle w:val="TableText"/>
              <w:rPr>
                <w:sz w:val="20"/>
              </w:rPr>
            </w:pPr>
            <w:r w:rsidRPr="008C65C2">
              <w:rPr>
                <w:sz w:val="20"/>
              </w:rPr>
              <w:t>52</w:t>
            </w:r>
          </w:p>
        </w:tc>
        <w:tc>
          <w:tcPr>
            <w:tcW w:w="2442" w:type="dxa"/>
          </w:tcPr>
          <w:p w14:paraId="7EC7C3BC" w14:textId="77777777" w:rsidR="00A5097E" w:rsidRPr="008C65C2" w:rsidRDefault="00A5097E" w:rsidP="00A5097E">
            <w:pPr>
              <w:pStyle w:val="TableText"/>
              <w:rPr>
                <w:sz w:val="20"/>
              </w:rPr>
            </w:pPr>
            <w:r w:rsidRPr="008C65C2">
              <w:rPr>
                <w:sz w:val="20"/>
              </w:rPr>
              <w:t>PRESCRIPTION</w:t>
            </w:r>
          </w:p>
        </w:tc>
        <w:tc>
          <w:tcPr>
            <w:tcW w:w="2459" w:type="dxa"/>
          </w:tcPr>
          <w:p w14:paraId="50ACFBEE" w14:textId="77777777" w:rsidR="00A5097E" w:rsidRPr="008C65C2" w:rsidRDefault="00A5097E" w:rsidP="00A5097E">
            <w:pPr>
              <w:pStyle w:val="TableText"/>
              <w:rPr>
                <w:sz w:val="20"/>
              </w:rPr>
            </w:pPr>
            <w:r w:rsidRPr="008C65C2">
              <w:rPr>
                <w:sz w:val="20"/>
              </w:rPr>
              <w:t>^PSRX</w:t>
            </w:r>
          </w:p>
        </w:tc>
        <w:tc>
          <w:tcPr>
            <w:tcW w:w="1873" w:type="dxa"/>
          </w:tcPr>
          <w:p w14:paraId="1749C463" w14:textId="77777777" w:rsidR="00A5097E" w:rsidRPr="008C65C2" w:rsidRDefault="00A5097E" w:rsidP="00A5097E">
            <w:pPr>
              <w:pStyle w:val="TableText"/>
              <w:rPr>
                <w:sz w:val="20"/>
              </w:rPr>
            </w:pPr>
            <w:r w:rsidRPr="008C65C2">
              <w:rPr>
                <w:sz w:val="20"/>
              </w:rPr>
              <w:t>No change</w:t>
            </w:r>
          </w:p>
        </w:tc>
      </w:tr>
      <w:tr w:rsidR="00A5097E" w:rsidRPr="00A5097E" w14:paraId="75303E21" w14:textId="77777777" w:rsidTr="00A5097E">
        <w:trPr>
          <w:trHeight w:val="264"/>
          <w:tblCellSpacing w:w="15" w:type="dxa"/>
          <w:jc w:val="center"/>
        </w:trPr>
        <w:tc>
          <w:tcPr>
            <w:tcW w:w="2436" w:type="dxa"/>
          </w:tcPr>
          <w:p w14:paraId="063B7C68" w14:textId="77777777" w:rsidR="00A5097E" w:rsidRPr="008C65C2" w:rsidRDefault="00A5097E" w:rsidP="00A5097E">
            <w:pPr>
              <w:pStyle w:val="TableText"/>
              <w:rPr>
                <w:sz w:val="20"/>
              </w:rPr>
            </w:pPr>
            <w:r w:rsidRPr="008C65C2">
              <w:rPr>
                <w:sz w:val="20"/>
              </w:rPr>
              <w:t>52.09</w:t>
            </w:r>
          </w:p>
        </w:tc>
        <w:tc>
          <w:tcPr>
            <w:tcW w:w="2442" w:type="dxa"/>
          </w:tcPr>
          <w:p w14:paraId="33205256" w14:textId="77777777" w:rsidR="00A5097E" w:rsidRPr="008C65C2" w:rsidRDefault="00A5097E" w:rsidP="00A5097E">
            <w:pPr>
              <w:pStyle w:val="TableText"/>
              <w:rPr>
                <w:sz w:val="20"/>
              </w:rPr>
            </w:pPr>
            <w:r w:rsidRPr="008C65C2">
              <w:rPr>
                <w:sz w:val="20"/>
              </w:rPr>
              <w:t>REMOTE PRESCRIPTION LOG</w:t>
            </w:r>
          </w:p>
        </w:tc>
        <w:tc>
          <w:tcPr>
            <w:tcW w:w="2459" w:type="dxa"/>
          </w:tcPr>
          <w:p w14:paraId="7A037BB0" w14:textId="58E5F83A" w:rsidR="00A5097E" w:rsidRPr="008C65C2" w:rsidRDefault="00A5097E" w:rsidP="00A5097E">
            <w:pPr>
              <w:pStyle w:val="TableText"/>
              <w:rPr>
                <w:sz w:val="20"/>
              </w:rPr>
            </w:pPr>
            <w:r w:rsidRPr="008C65C2">
              <w:rPr>
                <w:sz w:val="20"/>
              </w:rPr>
              <w:t>^</w:t>
            </w:r>
            <w:r w:rsidR="00E85D7D" w:rsidRPr="008C65C2">
              <w:rPr>
                <w:sz w:val="20"/>
              </w:rPr>
              <w:t>PSRXR (</w:t>
            </w:r>
            <w:r w:rsidRPr="008C65C2">
              <w:rPr>
                <w:sz w:val="20"/>
              </w:rPr>
              <w:t>52.09</w:t>
            </w:r>
          </w:p>
        </w:tc>
        <w:tc>
          <w:tcPr>
            <w:tcW w:w="1873" w:type="dxa"/>
          </w:tcPr>
          <w:p w14:paraId="72AD15F5" w14:textId="77777777" w:rsidR="00A5097E" w:rsidRPr="008C65C2" w:rsidRDefault="00A5097E" w:rsidP="00A5097E">
            <w:pPr>
              <w:pStyle w:val="TableText"/>
              <w:rPr>
                <w:sz w:val="20"/>
              </w:rPr>
            </w:pPr>
            <w:r w:rsidRPr="008C65C2">
              <w:rPr>
                <w:sz w:val="20"/>
              </w:rPr>
              <w:t>@</w:t>
            </w:r>
          </w:p>
        </w:tc>
      </w:tr>
      <w:tr w:rsidR="00587E4B" w:rsidRPr="00A5097E" w14:paraId="2A93A7F4" w14:textId="77777777" w:rsidTr="00A5097E">
        <w:trPr>
          <w:trHeight w:val="264"/>
          <w:tblCellSpacing w:w="15" w:type="dxa"/>
          <w:jc w:val="center"/>
        </w:trPr>
        <w:tc>
          <w:tcPr>
            <w:tcW w:w="2436" w:type="dxa"/>
          </w:tcPr>
          <w:p w14:paraId="26057080" w14:textId="7D9F1686" w:rsidR="00587E4B" w:rsidRPr="008C65C2" w:rsidRDefault="00587E4B" w:rsidP="00A5097E">
            <w:pPr>
              <w:pStyle w:val="TableText"/>
              <w:rPr>
                <w:sz w:val="20"/>
              </w:rPr>
            </w:pPr>
            <w:r w:rsidRPr="008C65C2">
              <w:rPr>
                <w:sz w:val="20"/>
              </w:rPr>
              <w:t>59</w:t>
            </w:r>
          </w:p>
        </w:tc>
        <w:tc>
          <w:tcPr>
            <w:tcW w:w="2442" w:type="dxa"/>
          </w:tcPr>
          <w:p w14:paraId="39B99EB7" w14:textId="5B301F8B" w:rsidR="00587E4B" w:rsidRPr="008C65C2" w:rsidRDefault="00587E4B" w:rsidP="00A5097E">
            <w:pPr>
              <w:pStyle w:val="TableText"/>
              <w:rPr>
                <w:sz w:val="20"/>
              </w:rPr>
            </w:pPr>
            <w:r w:rsidRPr="008C65C2">
              <w:rPr>
                <w:sz w:val="20"/>
              </w:rPr>
              <w:t>OUTPATIENT SITE</w:t>
            </w:r>
          </w:p>
        </w:tc>
        <w:tc>
          <w:tcPr>
            <w:tcW w:w="2459" w:type="dxa"/>
          </w:tcPr>
          <w:p w14:paraId="210A9F82" w14:textId="17F3A7FA" w:rsidR="00587E4B" w:rsidRPr="008C65C2" w:rsidRDefault="00587E4B" w:rsidP="00A5097E">
            <w:pPr>
              <w:pStyle w:val="TableText"/>
              <w:rPr>
                <w:sz w:val="20"/>
              </w:rPr>
            </w:pPr>
            <w:r w:rsidRPr="008C65C2">
              <w:rPr>
                <w:sz w:val="20"/>
              </w:rPr>
              <w:t>^</w:t>
            </w:r>
            <w:r w:rsidR="001F688E" w:rsidRPr="008C65C2">
              <w:rPr>
                <w:sz w:val="20"/>
              </w:rPr>
              <w:t>PS (</w:t>
            </w:r>
            <w:r w:rsidRPr="008C65C2">
              <w:rPr>
                <w:sz w:val="20"/>
              </w:rPr>
              <w:t>59,</w:t>
            </w:r>
          </w:p>
        </w:tc>
        <w:tc>
          <w:tcPr>
            <w:tcW w:w="1873" w:type="dxa"/>
          </w:tcPr>
          <w:p w14:paraId="2F960D94" w14:textId="399E21D8" w:rsidR="00587E4B" w:rsidRPr="008C65C2" w:rsidRDefault="00587E4B" w:rsidP="00A5097E">
            <w:pPr>
              <w:pStyle w:val="TableText"/>
              <w:rPr>
                <w:sz w:val="20"/>
              </w:rPr>
            </w:pPr>
            <w:r w:rsidRPr="008C65C2">
              <w:rPr>
                <w:sz w:val="20"/>
              </w:rPr>
              <w:t>No change</w:t>
            </w:r>
          </w:p>
        </w:tc>
      </w:tr>
    </w:tbl>
    <w:p w14:paraId="7ABEDD7B" w14:textId="1196C294" w:rsidR="00A5097E" w:rsidRPr="00E76E03" w:rsidRDefault="00A5097E" w:rsidP="00EA7EC0">
      <w:pPr>
        <w:pStyle w:val="Heading7"/>
      </w:pPr>
      <w:bookmarkStart w:id="440" w:name="_Toc464671386"/>
      <w:r w:rsidRPr="00E76E03">
        <w:t>Prescription (#52)</w:t>
      </w:r>
      <w:r>
        <w:t xml:space="preserve"> File</w:t>
      </w:r>
      <w:bookmarkEnd w:id="440"/>
    </w:p>
    <w:p w14:paraId="63DA7DF1" w14:textId="2CB84A95" w:rsidR="00A5097E" w:rsidRDefault="00A5097E" w:rsidP="0062445B">
      <w:r w:rsidRPr="008C65C2">
        <w:rPr>
          <w:rStyle w:val="BodyTextChar"/>
        </w:rPr>
        <w:t xml:space="preserve">The overall prescription file definition remains </w:t>
      </w:r>
      <w:r w:rsidR="00577EEA" w:rsidRPr="008C65C2">
        <w:rPr>
          <w:rStyle w:val="BodyTextChar"/>
        </w:rPr>
        <w:t>unchanged;</w:t>
      </w:r>
      <w:r w:rsidRPr="008C65C2">
        <w:rPr>
          <w:rStyle w:val="BodyTextChar"/>
        </w:rPr>
        <w:t xml:space="preserve"> </w:t>
      </w:r>
      <w:r w:rsidR="00577EEA" w:rsidRPr="008C65C2">
        <w:rPr>
          <w:rStyle w:val="BodyTextChar"/>
        </w:rPr>
        <w:t>however,</w:t>
      </w:r>
      <w:r w:rsidRPr="008C65C2">
        <w:rPr>
          <w:rStyle w:val="BodyTextChar"/>
        </w:rPr>
        <w:t xml:space="preserve"> there are a few modifications that track information related to a remote refill or partial fill</w:t>
      </w:r>
      <w:r w:rsidR="00802599" w:rsidRPr="008C65C2">
        <w:rPr>
          <w:rStyle w:val="BodyTextChar"/>
        </w:rPr>
        <w:t>. Those changes are listed in the following tables</w:t>
      </w:r>
      <w:r w:rsidRPr="008C65C2">
        <w:rPr>
          <w:rStyle w:val="BodyTextChar"/>
        </w:rPr>
        <w:t xml:space="preserve"> and are isolated to the sub-files for refill and partial fill</w:t>
      </w:r>
      <w:r>
        <w:t>.</w:t>
      </w:r>
    </w:p>
    <w:p w14:paraId="3551C88F" w14:textId="20EC143B" w:rsidR="00802599" w:rsidRPr="00E76E03" w:rsidRDefault="00802599" w:rsidP="00EA7EC0">
      <w:pPr>
        <w:pStyle w:val="Heading7"/>
      </w:pPr>
      <w:bookmarkStart w:id="441" w:name="_Toc464671387"/>
      <w:r>
        <w:lastRenderedPageBreak/>
        <w:t>REFILL Sub File (#52.1)</w:t>
      </w:r>
      <w:bookmarkEnd w:id="441"/>
    </w:p>
    <w:p w14:paraId="6A447BCC" w14:textId="6C90437C" w:rsidR="00A5097E" w:rsidRDefault="00A5097E" w:rsidP="001600B7">
      <w:pPr>
        <w:pStyle w:val="Caption"/>
      </w:pPr>
      <w:bookmarkStart w:id="442" w:name="_Toc464671509"/>
      <w:r>
        <w:t xml:space="preserve">Table </w:t>
      </w:r>
      <w:r w:rsidR="00E45162">
        <w:fldChar w:fldCharType="begin"/>
      </w:r>
      <w:r w:rsidR="00E45162">
        <w:instrText xml:space="preserve"> SEQ Table \* ARABIC </w:instrText>
      </w:r>
      <w:r w:rsidR="00E45162">
        <w:fldChar w:fldCharType="separate"/>
      </w:r>
      <w:r w:rsidR="00B07230">
        <w:rPr>
          <w:noProof/>
        </w:rPr>
        <w:t>9</w:t>
      </w:r>
      <w:r w:rsidR="00E45162">
        <w:rPr>
          <w:noProof/>
        </w:rPr>
        <w:fldChar w:fldCharType="end"/>
      </w:r>
      <w:r>
        <w:t>: REFILL S</w:t>
      </w:r>
      <w:r w:rsidRPr="00E76E03">
        <w:t>ub file (#52.1)</w:t>
      </w:r>
      <w:bookmarkEnd w:id="442"/>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017"/>
        <w:gridCol w:w="1580"/>
        <w:gridCol w:w="1432"/>
        <w:gridCol w:w="1726"/>
        <w:gridCol w:w="3605"/>
      </w:tblGrid>
      <w:tr w:rsidR="00A5097E" w:rsidRPr="00A5097E" w14:paraId="175726EF" w14:textId="77777777" w:rsidTr="00802599">
        <w:trPr>
          <w:trHeight w:val="154"/>
          <w:tblHeader/>
          <w:tblCellSpacing w:w="15" w:type="dxa"/>
          <w:jc w:val="center"/>
        </w:trPr>
        <w:tc>
          <w:tcPr>
            <w:tcW w:w="972" w:type="dxa"/>
            <w:shd w:val="clear" w:color="auto" w:fill="BFBFBF" w:themeFill="background1" w:themeFillShade="BF"/>
          </w:tcPr>
          <w:p w14:paraId="501E6DBA" w14:textId="77777777" w:rsidR="00A5097E" w:rsidRPr="008C65C2" w:rsidRDefault="00A5097E" w:rsidP="00A5097E">
            <w:pPr>
              <w:pStyle w:val="TableHeading"/>
              <w:jc w:val="center"/>
            </w:pPr>
            <w:r w:rsidRPr="008C65C2">
              <w:t>Field Number</w:t>
            </w:r>
          </w:p>
        </w:tc>
        <w:tc>
          <w:tcPr>
            <w:tcW w:w="1550" w:type="dxa"/>
            <w:shd w:val="clear" w:color="auto" w:fill="BFBFBF" w:themeFill="background1" w:themeFillShade="BF"/>
          </w:tcPr>
          <w:p w14:paraId="3A6456FB" w14:textId="77777777" w:rsidR="00A5097E" w:rsidRPr="008C65C2" w:rsidRDefault="00A5097E" w:rsidP="00A5097E">
            <w:pPr>
              <w:pStyle w:val="TableHeading"/>
              <w:jc w:val="center"/>
            </w:pPr>
            <w:r w:rsidRPr="008C65C2">
              <w:t>Field Name</w:t>
            </w:r>
          </w:p>
        </w:tc>
        <w:tc>
          <w:tcPr>
            <w:tcW w:w="1402" w:type="dxa"/>
            <w:shd w:val="clear" w:color="auto" w:fill="BFBFBF" w:themeFill="background1" w:themeFillShade="BF"/>
          </w:tcPr>
          <w:p w14:paraId="3669AFEE" w14:textId="77777777" w:rsidR="00A5097E" w:rsidRPr="008C65C2" w:rsidRDefault="00A5097E" w:rsidP="00A5097E">
            <w:pPr>
              <w:pStyle w:val="TableHeading"/>
              <w:jc w:val="center"/>
            </w:pPr>
            <w:r w:rsidRPr="008C65C2">
              <w:t>Pointers</w:t>
            </w:r>
          </w:p>
        </w:tc>
        <w:tc>
          <w:tcPr>
            <w:tcW w:w="1696" w:type="dxa"/>
            <w:shd w:val="clear" w:color="auto" w:fill="BFBFBF" w:themeFill="background1" w:themeFillShade="BF"/>
          </w:tcPr>
          <w:p w14:paraId="0F8F01A6" w14:textId="77777777" w:rsidR="00A5097E" w:rsidRPr="008C65C2" w:rsidRDefault="00A5097E" w:rsidP="00A5097E">
            <w:pPr>
              <w:pStyle w:val="TableHeading"/>
              <w:jc w:val="center"/>
            </w:pPr>
            <w:r w:rsidRPr="008C65C2">
              <w:t>Cross References and Record Indices</w:t>
            </w:r>
          </w:p>
        </w:tc>
        <w:tc>
          <w:tcPr>
            <w:tcW w:w="3560" w:type="dxa"/>
            <w:shd w:val="clear" w:color="auto" w:fill="BFBFBF" w:themeFill="background1" w:themeFillShade="BF"/>
          </w:tcPr>
          <w:p w14:paraId="7C3EFC04" w14:textId="77777777" w:rsidR="00A5097E" w:rsidRPr="008C65C2" w:rsidRDefault="00A5097E" w:rsidP="00A5097E">
            <w:pPr>
              <w:pStyle w:val="TableHeading"/>
              <w:jc w:val="center"/>
            </w:pPr>
            <w:r w:rsidRPr="008C65C2">
              <w:t>Description</w:t>
            </w:r>
          </w:p>
        </w:tc>
      </w:tr>
      <w:tr w:rsidR="00A5097E" w:rsidRPr="00A5097E" w14:paraId="6432102D" w14:textId="77777777" w:rsidTr="00802599">
        <w:trPr>
          <w:trHeight w:val="358"/>
          <w:tblCellSpacing w:w="15" w:type="dxa"/>
          <w:jc w:val="center"/>
        </w:trPr>
        <w:tc>
          <w:tcPr>
            <w:tcW w:w="972" w:type="dxa"/>
          </w:tcPr>
          <w:p w14:paraId="057D4D82" w14:textId="77777777" w:rsidR="00A5097E" w:rsidRPr="008C65C2" w:rsidRDefault="00A5097E" w:rsidP="00A5097E">
            <w:pPr>
              <w:pStyle w:val="TableText"/>
              <w:jc w:val="center"/>
              <w:rPr>
                <w:sz w:val="20"/>
              </w:rPr>
            </w:pPr>
            <w:r w:rsidRPr="008C65C2">
              <w:rPr>
                <w:sz w:val="20"/>
              </w:rPr>
              <w:t>91</w:t>
            </w:r>
          </w:p>
        </w:tc>
        <w:tc>
          <w:tcPr>
            <w:tcW w:w="1550" w:type="dxa"/>
          </w:tcPr>
          <w:p w14:paraId="33132DEC" w14:textId="77777777" w:rsidR="00A5097E" w:rsidRPr="008C65C2" w:rsidRDefault="00A5097E" w:rsidP="00A5097E">
            <w:pPr>
              <w:pStyle w:val="TableText"/>
              <w:rPr>
                <w:sz w:val="20"/>
              </w:rPr>
            </w:pPr>
            <w:r w:rsidRPr="008C65C2">
              <w:rPr>
                <w:sz w:val="20"/>
              </w:rPr>
              <w:t>REMOTE FILL SITE</w:t>
            </w:r>
          </w:p>
        </w:tc>
        <w:tc>
          <w:tcPr>
            <w:tcW w:w="1402" w:type="dxa"/>
          </w:tcPr>
          <w:p w14:paraId="01D58B55" w14:textId="77777777" w:rsidR="00A5097E" w:rsidRPr="008C65C2" w:rsidRDefault="00A5097E" w:rsidP="00A5097E">
            <w:pPr>
              <w:pStyle w:val="TableText"/>
              <w:rPr>
                <w:sz w:val="20"/>
              </w:rPr>
            </w:pPr>
            <w:r w:rsidRPr="008C65C2">
              <w:rPr>
                <w:sz w:val="20"/>
              </w:rPr>
              <w:t>Pointer to the Institution file (#4)</w:t>
            </w:r>
          </w:p>
        </w:tc>
        <w:tc>
          <w:tcPr>
            <w:tcW w:w="1696" w:type="dxa"/>
          </w:tcPr>
          <w:p w14:paraId="784EF220" w14:textId="77777777" w:rsidR="00A5097E" w:rsidRPr="008C65C2" w:rsidRDefault="00A5097E" w:rsidP="00A5097E">
            <w:pPr>
              <w:pStyle w:val="TableText"/>
              <w:rPr>
                <w:sz w:val="20"/>
              </w:rPr>
            </w:pPr>
            <w:r w:rsidRPr="008C65C2">
              <w:rPr>
                <w:sz w:val="20"/>
              </w:rPr>
              <w:t>52^RFIL</w:t>
            </w:r>
          </w:p>
        </w:tc>
        <w:tc>
          <w:tcPr>
            <w:tcW w:w="3560" w:type="dxa"/>
          </w:tcPr>
          <w:p w14:paraId="5E970F47" w14:textId="5229CF3B" w:rsidR="00A5097E" w:rsidRPr="008C65C2" w:rsidRDefault="00A5097E" w:rsidP="00802599">
            <w:pPr>
              <w:pStyle w:val="TableText"/>
              <w:rPr>
                <w:sz w:val="20"/>
              </w:rPr>
            </w:pPr>
            <w:r w:rsidRPr="008C65C2">
              <w:rPr>
                <w:sz w:val="20"/>
              </w:rPr>
              <w:t>Pointer field</w:t>
            </w:r>
            <w:r w:rsidR="00802599" w:rsidRPr="008C65C2">
              <w:rPr>
                <w:sz w:val="20"/>
              </w:rPr>
              <w:t>:</w:t>
            </w:r>
            <w:r w:rsidR="00AD508C" w:rsidRPr="008C65C2">
              <w:rPr>
                <w:sz w:val="20"/>
              </w:rPr>
              <w:t xml:space="preserve"> </w:t>
            </w:r>
            <w:r w:rsidRPr="008C65C2">
              <w:rPr>
                <w:sz w:val="20"/>
              </w:rPr>
              <w:t>Points to the Institution from which the refill or partial fill request was generated.</w:t>
            </w:r>
          </w:p>
        </w:tc>
      </w:tr>
      <w:tr w:rsidR="00A5097E" w:rsidRPr="00A5097E" w14:paraId="3FA053BA" w14:textId="77777777" w:rsidTr="00802599">
        <w:trPr>
          <w:trHeight w:val="344"/>
          <w:tblCellSpacing w:w="15" w:type="dxa"/>
          <w:jc w:val="center"/>
        </w:trPr>
        <w:tc>
          <w:tcPr>
            <w:tcW w:w="972" w:type="dxa"/>
          </w:tcPr>
          <w:p w14:paraId="6FA37213" w14:textId="77777777" w:rsidR="00A5097E" w:rsidRPr="008C65C2" w:rsidRDefault="00A5097E" w:rsidP="00A5097E">
            <w:pPr>
              <w:pStyle w:val="TableText"/>
              <w:jc w:val="center"/>
              <w:rPr>
                <w:sz w:val="20"/>
              </w:rPr>
            </w:pPr>
            <w:r w:rsidRPr="008C65C2">
              <w:rPr>
                <w:sz w:val="20"/>
              </w:rPr>
              <w:t>92</w:t>
            </w:r>
          </w:p>
        </w:tc>
        <w:tc>
          <w:tcPr>
            <w:tcW w:w="1550" w:type="dxa"/>
          </w:tcPr>
          <w:p w14:paraId="6C5C3A09" w14:textId="77777777" w:rsidR="00A5097E" w:rsidRPr="008C65C2" w:rsidRDefault="00A5097E" w:rsidP="00A5097E">
            <w:pPr>
              <w:pStyle w:val="TableText"/>
              <w:rPr>
                <w:sz w:val="20"/>
              </w:rPr>
            </w:pPr>
            <w:r w:rsidRPr="008C65C2">
              <w:rPr>
                <w:sz w:val="20"/>
              </w:rPr>
              <w:t>REMOTE PHARMACIST</w:t>
            </w:r>
          </w:p>
        </w:tc>
        <w:tc>
          <w:tcPr>
            <w:tcW w:w="1402" w:type="dxa"/>
          </w:tcPr>
          <w:p w14:paraId="292B6448" w14:textId="77777777" w:rsidR="00A5097E" w:rsidRPr="008C65C2" w:rsidRDefault="00A5097E" w:rsidP="00A5097E">
            <w:pPr>
              <w:pStyle w:val="TableText"/>
              <w:rPr>
                <w:sz w:val="20"/>
              </w:rPr>
            </w:pPr>
            <w:r w:rsidRPr="008C65C2">
              <w:rPr>
                <w:sz w:val="20"/>
              </w:rPr>
              <w:t>N/A</w:t>
            </w:r>
          </w:p>
        </w:tc>
        <w:tc>
          <w:tcPr>
            <w:tcW w:w="1696" w:type="dxa"/>
          </w:tcPr>
          <w:p w14:paraId="00B2DF20" w14:textId="77777777" w:rsidR="00A5097E" w:rsidRPr="008C65C2" w:rsidRDefault="00A5097E" w:rsidP="00A5097E">
            <w:pPr>
              <w:pStyle w:val="TableText"/>
              <w:rPr>
                <w:sz w:val="20"/>
              </w:rPr>
            </w:pPr>
            <w:r w:rsidRPr="008C65C2">
              <w:rPr>
                <w:sz w:val="20"/>
              </w:rPr>
              <w:t>N/A</w:t>
            </w:r>
          </w:p>
        </w:tc>
        <w:tc>
          <w:tcPr>
            <w:tcW w:w="3560" w:type="dxa"/>
          </w:tcPr>
          <w:p w14:paraId="02603365" w14:textId="7A8AC2B8" w:rsidR="00A5097E" w:rsidRPr="008C65C2" w:rsidRDefault="00A5097E" w:rsidP="00802599">
            <w:pPr>
              <w:pStyle w:val="TableText"/>
              <w:rPr>
                <w:sz w:val="20"/>
              </w:rPr>
            </w:pPr>
            <w:r w:rsidRPr="008C65C2">
              <w:rPr>
                <w:sz w:val="20"/>
              </w:rPr>
              <w:t>Free-text field:</w:t>
            </w:r>
            <w:r w:rsidR="00AD508C" w:rsidRPr="008C65C2">
              <w:rPr>
                <w:sz w:val="20"/>
              </w:rPr>
              <w:t xml:space="preserve"> </w:t>
            </w:r>
            <w:r w:rsidRPr="008C65C2">
              <w:rPr>
                <w:sz w:val="20"/>
              </w:rPr>
              <w:t xml:space="preserve">This free text field holds the name of the remote requesting pharmacist. This is the pharmacist that made the </w:t>
            </w:r>
            <w:r w:rsidR="001803EE" w:rsidRPr="008C65C2">
              <w:rPr>
                <w:sz w:val="20"/>
              </w:rPr>
              <w:t>remote refill</w:t>
            </w:r>
            <w:r w:rsidRPr="008C65C2">
              <w:rPr>
                <w:sz w:val="20"/>
              </w:rPr>
              <w:t xml:space="preserve"> or partial fill request.</w:t>
            </w:r>
          </w:p>
        </w:tc>
      </w:tr>
      <w:tr w:rsidR="00A5097E" w:rsidRPr="00A5097E" w14:paraId="684336E6" w14:textId="77777777" w:rsidTr="00802599">
        <w:trPr>
          <w:trHeight w:val="344"/>
          <w:tblCellSpacing w:w="15" w:type="dxa"/>
          <w:jc w:val="center"/>
        </w:trPr>
        <w:tc>
          <w:tcPr>
            <w:tcW w:w="972" w:type="dxa"/>
          </w:tcPr>
          <w:p w14:paraId="04B8DC98" w14:textId="77777777" w:rsidR="00A5097E" w:rsidRPr="008C65C2" w:rsidRDefault="00A5097E" w:rsidP="00A5097E">
            <w:pPr>
              <w:pStyle w:val="TableText"/>
              <w:jc w:val="center"/>
              <w:rPr>
                <w:sz w:val="20"/>
              </w:rPr>
            </w:pPr>
            <w:r w:rsidRPr="008C65C2">
              <w:rPr>
                <w:sz w:val="20"/>
              </w:rPr>
              <w:t>93</w:t>
            </w:r>
          </w:p>
        </w:tc>
        <w:tc>
          <w:tcPr>
            <w:tcW w:w="1550" w:type="dxa"/>
          </w:tcPr>
          <w:p w14:paraId="42F36B6A" w14:textId="77777777" w:rsidR="00A5097E" w:rsidRPr="008C65C2" w:rsidRDefault="00A5097E" w:rsidP="00A5097E">
            <w:pPr>
              <w:pStyle w:val="TableText"/>
              <w:rPr>
                <w:sz w:val="20"/>
              </w:rPr>
            </w:pPr>
            <w:r w:rsidRPr="008C65C2">
              <w:rPr>
                <w:sz w:val="20"/>
              </w:rPr>
              <w:t>REMOTE PHARMACIST PHONE</w:t>
            </w:r>
          </w:p>
        </w:tc>
        <w:tc>
          <w:tcPr>
            <w:tcW w:w="1402" w:type="dxa"/>
          </w:tcPr>
          <w:p w14:paraId="0F6CA431" w14:textId="77777777" w:rsidR="00A5097E" w:rsidRPr="008C65C2" w:rsidRDefault="00A5097E" w:rsidP="00A5097E">
            <w:pPr>
              <w:pStyle w:val="TableText"/>
              <w:rPr>
                <w:sz w:val="20"/>
              </w:rPr>
            </w:pPr>
            <w:r w:rsidRPr="008C65C2">
              <w:rPr>
                <w:sz w:val="20"/>
              </w:rPr>
              <w:t>N/A</w:t>
            </w:r>
          </w:p>
        </w:tc>
        <w:tc>
          <w:tcPr>
            <w:tcW w:w="1696" w:type="dxa"/>
          </w:tcPr>
          <w:p w14:paraId="55E3A7BE" w14:textId="77777777" w:rsidR="00A5097E" w:rsidRPr="008C65C2" w:rsidRDefault="00A5097E" w:rsidP="00A5097E">
            <w:pPr>
              <w:pStyle w:val="TableText"/>
              <w:rPr>
                <w:sz w:val="20"/>
              </w:rPr>
            </w:pPr>
            <w:r w:rsidRPr="008C65C2">
              <w:rPr>
                <w:sz w:val="20"/>
              </w:rPr>
              <w:t>N/A</w:t>
            </w:r>
          </w:p>
        </w:tc>
        <w:tc>
          <w:tcPr>
            <w:tcW w:w="3560" w:type="dxa"/>
          </w:tcPr>
          <w:p w14:paraId="3831C444" w14:textId="64ECD58D" w:rsidR="00A5097E" w:rsidRPr="008C65C2" w:rsidRDefault="00A5097E" w:rsidP="00802599">
            <w:pPr>
              <w:pStyle w:val="TableText"/>
              <w:rPr>
                <w:sz w:val="20"/>
              </w:rPr>
            </w:pPr>
            <w:r w:rsidRPr="008C65C2">
              <w:rPr>
                <w:sz w:val="20"/>
              </w:rPr>
              <w:t>Free-text field:</w:t>
            </w:r>
            <w:r w:rsidR="00AD508C" w:rsidRPr="008C65C2">
              <w:rPr>
                <w:sz w:val="20"/>
              </w:rPr>
              <w:t xml:space="preserve"> </w:t>
            </w:r>
            <w:r w:rsidRPr="008C65C2">
              <w:rPr>
                <w:sz w:val="20"/>
              </w:rPr>
              <w:t>This is the contact number for the remote (requesting) pharmacist. This is the pharmacist that initiated the remote refill or partial fill request.</w:t>
            </w:r>
          </w:p>
        </w:tc>
      </w:tr>
    </w:tbl>
    <w:p w14:paraId="759DF95B" w14:textId="6D126FE1" w:rsidR="00A5097E" w:rsidRPr="00D5047A" w:rsidRDefault="00802599" w:rsidP="00EA7EC0">
      <w:pPr>
        <w:pStyle w:val="Heading7"/>
      </w:pPr>
      <w:bookmarkStart w:id="443" w:name="_Toc464671388"/>
      <w:r>
        <w:t>PARTIAL FILL Sub file (#52.2)</w:t>
      </w:r>
      <w:bookmarkEnd w:id="443"/>
    </w:p>
    <w:p w14:paraId="2511A503" w14:textId="489B1C51" w:rsidR="000F032C" w:rsidRDefault="000F032C" w:rsidP="004742D4">
      <w:pPr>
        <w:pStyle w:val="Caption"/>
      </w:pPr>
      <w:bookmarkStart w:id="444" w:name="_Toc464671510"/>
      <w:r>
        <w:t xml:space="preserve">Table </w:t>
      </w:r>
      <w:r w:rsidR="00E45162">
        <w:fldChar w:fldCharType="begin"/>
      </w:r>
      <w:r w:rsidR="00E45162">
        <w:instrText xml:space="preserve"> SEQ Table \* ARABIC </w:instrText>
      </w:r>
      <w:r w:rsidR="00E45162">
        <w:fldChar w:fldCharType="separate"/>
      </w:r>
      <w:r w:rsidR="00B07230">
        <w:rPr>
          <w:noProof/>
        </w:rPr>
        <w:t>10</w:t>
      </w:r>
      <w:r w:rsidR="00E45162">
        <w:rPr>
          <w:noProof/>
        </w:rPr>
        <w:fldChar w:fldCharType="end"/>
      </w:r>
      <w:r>
        <w:t xml:space="preserve">: </w:t>
      </w:r>
      <w:r w:rsidR="00802599">
        <w:t>PARTIAL FILL</w:t>
      </w:r>
      <w:r>
        <w:t xml:space="preserve"> </w:t>
      </w:r>
      <w:r w:rsidRPr="000F032C">
        <w:t>sub file (#52.2)</w:t>
      </w:r>
      <w:bookmarkEnd w:id="444"/>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1137"/>
        <w:gridCol w:w="1602"/>
        <w:gridCol w:w="1341"/>
        <w:gridCol w:w="1698"/>
        <w:gridCol w:w="3582"/>
      </w:tblGrid>
      <w:tr w:rsidR="00A5097E" w:rsidRPr="000F032C" w14:paraId="63D0155E" w14:textId="77777777" w:rsidTr="00802599">
        <w:trPr>
          <w:trHeight w:val="154"/>
          <w:tblHeader/>
          <w:tblCellSpacing w:w="15" w:type="dxa"/>
          <w:jc w:val="center"/>
        </w:trPr>
        <w:tc>
          <w:tcPr>
            <w:tcW w:w="972" w:type="dxa"/>
            <w:shd w:val="clear" w:color="auto" w:fill="A6A6A6" w:themeFill="background1" w:themeFillShade="A6"/>
          </w:tcPr>
          <w:p w14:paraId="288317B6" w14:textId="77777777" w:rsidR="00A5097E" w:rsidRPr="008C65C2" w:rsidRDefault="00A5097E" w:rsidP="00A5097E">
            <w:pPr>
              <w:pStyle w:val="TableHeading"/>
              <w:jc w:val="center"/>
            </w:pPr>
            <w:r w:rsidRPr="008C65C2">
              <w:t>Field Number</w:t>
            </w:r>
          </w:p>
        </w:tc>
        <w:tc>
          <w:tcPr>
            <w:tcW w:w="1558" w:type="dxa"/>
            <w:shd w:val="clear" w:color="auto" w:fill="A6A6A6" w:themeFill="background1" w:themeFillShade="A6"/>
          </w:tcPr>
          <w:p w14:paraId="48315B69" w14:textId="77777777" w:rsidR="00A5097E" w:rsidRPr="008C65C2" w:rsidRDefault="00A5097E" w:rsidP="00A5097E">
            <w:pPr>
              <w:pStyle w:val="TableHeading"/>
              <w:jc w:val="center"/>
            </w:pPr>
            <w:r w:rsidRPr="008C65C2">
              <w:t>Field Name</w:t>
            </w:r>
          </w:p>
        </w:tc>
        <w:tc>
          <w:tcPr>
            <w:tcW w:w="1320" w:type="dxa"/>
            <w:shd w:val="clear" w:color="auto" w:fill="A6A6A6" w:themeFill="background1" w:themeFillShade="A6"/>
          </w:tcPr>
          <w:p w14:paraId="288CB120" w14:textId="77777777" w:rsidR="00A5097E" w:rsidRPr="008C65C2" w:rsidRDefault="00A5097E" w:rsidP="00A5097E">
            <w:pPr>
              <w:pStyle w:val="TableHeading"/>
              <w:jc w:val="center"/>
            </w:pPr>
            <w:r w:rsidRPr="008C65C2">
              <w:t>Pointers</w:t>
            </w:r>
          </w:p>
        </w:tc>
        <w:tc>
          <w:tcPr>
            <w:tcW w:w="1680" w:type="dxa"/>
            <w:shd w:val="clear" w:color="auto" w:fill="A6A6A6" w:themeFill="background1" w:themeFillShade="A6"/>
          </w:tcPr>
          <w:p w14:paraId="3873D445" w14:textId="77777777" w:rsidR="00A5097E" w:rsidRPr="008C65C2" w:rsidRDefault="00A5097E" w:rsidP="00A5097E">
            <w:pPr>
              <w:pStyle w:val="TableHeading"/>
              <w:jc w:val="center"/>
            </w:pPr>
            <w:r w:rsidRPr="008C65C2">
              <w:t>Cross References and Record Indices</w:t>
            </w:r>
          </w:p>
        </w:tc>
        <w:tc>
          <w:tcPr>
            <w:tcW w:w="3650" w:type="dxa"/>
            <w:shd w:val="clear" w:color="auto" w:fill="A6A6A6" w:themeFill="background1" w:themeFillShade="A6"/>
          </w:tcPr>
          <w:p w14:paraId="4EA32505" w14:textId="77777777" w:rsidR="00A5097E" w:rsidRPr="008C65C2" w:rsidRDefault="00A5097E" w:rsidP="00A5097E">
            <w:pPr>
              <w:pStyle w:val="TableHeading"/>
              <w:jc w:val="center"/>
            </w:pPr>
            <w:r w:rsidRPr="008C65C2">
              <w:t>Description</w:t>
            </w:r>
          </w:p>
        </w:tc>
      </w:tr>
      <w:tr w:rsidR="00A5097E" w:rsidRPr="000F032C" w14:paraId="670F5D0F" w14:textId="77777777" w:rsidTr="00802599">
        <w:trPr>
          <w:trHeight w:val="358"/>
          <w:tblCellSpacing w:w="15" w:type="dxa"/>
          <w:jc w:val="center"/>
        </w:trPr>
        <w:tc>
          <w:tcPr>
            <w:tcW w:w="972" w:type="dxa"/>
          </w:tcPr>
          <w:p w14:paraId="40D0AE36" w14:textId="77777777" w:rsidR="00A5097E" w:rsidRPr="008C65C2" w:rsidRDefault="00A5097E" w:rsidP="00A5097E">
            <w:pPr>
              <w:pStyle w:val="TableText"/>
              <w:jc w:val="center"/>
              <w:rPr>
                <w:sz w:val="20"/>
              </w:rPr>
            </w:pPr>
            <w:r w:rsidRPr="008C65C2">
              <w:rPr>
                <w:sz w:val="20"/>
              </w:rPr>
              <w:t>91</w:t>
            </w:r>
          </w:p>
        </w:tc>
        <w:tc>
          <w:tcPr>
            <w:tcW w:w="1558" w:type="dxa"/>
          </w:tcPr>
          <w:p w14:paraId="20B81926" w14:textId="77777777" w:rsidR="00A5097E" w:rsidRPr="008C65C2" w:rsidRDefault="00A5097E" w:rsidP="00A5097E">
            <w:pPr>
              <w:pStyle w:val="TableText"/>
              <w:jc w:val="center"/>
              <w:rPr>
                <w:sz w:val="20"/>
              </w:rPr>
            </w:pPr>
            <w:r w:rsidRPr="008C65C2">
              <w:rPr>
                <w:sz w:val="20"/>
              </w:rPr>
              <w:t>REMOTE FILL SITE</w:t>
            </w:r>
          </w:p>
        </w:tc>
        <w:tc>
          <w:tcPr>
            <w:tcW w:w="1320" w:type="dxa"/>
          </w:tcPr>
          <w:p w14:paraId="51A97DE0" w14:textId="77777777" w:rsidR="00A5097E" w:rsidRPr="008C65C2" w:rsidRDefault="00A5097E" w:rsidP="00A5097E">
            <w:pPr>
              <w:pStyle w:val="TableText"/>
              <w:jc w:val="center"/>
              <w:rPr>
                <w:sz w:val="20"/>
              </w:rPr>
            </w:pPr>
            <w:r w:rsidRPr="008C65C2">
              <w:rPr>
                <w:sz w:val="20"/>
              </w:rPr>
              <w:t>Pointer to the Institution file (#4)</w:t>
            </w:r>
          </w:p>
        </w:tc>
        <w:tc>
          <w:tcPr>
            <w:tcW w:w="1680" w:type="dxa"/>
          </w:tcPr>
          <w:p w14:paraId="6E4EE79E" w14:textId="77777777" w:rsidR="00A5097E" w:rsidRPr="008C65C2" w:rsidRDefault="00A5097E" w:rsidP="00A5097E">
            <w:pPr>
              <w:pStyle w:val="TableText"/>
              <w:jc w:val="center"/>
              <w:rPr>
                <w:sz w:val="20"/>
              </w:rPr>
            </w:pPr>
            <w:r w:rsidRPr="008C65C2">
              <w:rPr>
                <w:sz w:val="20"/>
              </w:rPr>
              <w:t>52^PFIL</w:t>
            </w:r>
          </w:p>
        </w:tc>
        <w:tc>
          <w:tcPr>
            <w:tcW w:w="3650" w:type="dxa"/>
          </w:tcPr>
          <w:p w14:paraId="1DABE8D1" w14:textId="08EE0929" w:rsidR="00A5097E" w:rsidRPr="008C65C2" w:rsidRDefault="00A5097E" w:rsidP="000F032C">
            <w:pPr>
              <w:pStyle w:val="TableText"/>
              <w:rPr>
                <w:sz w:val="20"/>
              </w:rPr>
            </w:pPr>
            <w:r w:rsidRPr="008C65C2">
              <w:rPr>
                <w:sz w:val="20"/>
              </w:rPr>
              <w:t>Pointer field</w:t>
            </w:r>
            <w:r w:rsidR="000F032C" w:rsidRPr="008C65C2">
              <w:rPr>
                <w:sz w:val="20"/>
              </w:rPr>
              <w:t>:</w:t>
            </w:r>
            <w:r w:rsidR="00AD508C" w:rsidRPr="008C65C2">
              <w:rPr>
                <w:sz w:val="20"/>
              </w:rPr>
              <w:t xml:space="preserve"> </w:t>
            </w:r>
            <w:r w:rsidRPr="008C65C2">
              <w:rPr>
                <w:sz w:val="20"/>
              </w:rPr>
              <w:t>Points to the Institution from which the refill or partial fill request was generated.</w:t>
            </w:r>
          </w:p>
        </w:tc>
      </w:tr>
      <w:tr w:rsidR="00A5097E" w:rsidRPr="000F032C" w14:paraId="01607CCA" w14:textId="77777777" w:rsidTr="00802599">
        <w:trPr>
          <w:trHeight w:val="344"/>
          <w:tblCellSpacing w:w="15" w:type="dxa"/>
          <w:jc w:val="center"/>
        </w:trPr>
        <w:tc>
          <w:tcPr>
            <w:tcW w:w="972" w:type="dxa"/>
          </w:tcPr>
          <w:p w14:paraId="5371FF0F" w14:textId="77777777" w:rsidR="00A5097E" w:rsidRPr="008C65C2" w:rsidRDefault="00A5097E" w:rsidP="00A5097E">
            <w:pPr>
              <w:pStyle w:val="TableText"/>
              <w:jc w:val="center"/>
              <w:rPr>
                <w:sz w:val="20"/>
              </w:rPr>
            </w:pPr>
            <w:r w:rsidRPr="008C65C2">
              <w:rPr>
                <w:sz w:val="20"/>
              </w:rPr>
              <w:t>92</w:t>
            </w:r>
          </w:p>
        </w:tc>
        <w:tc>
          <w:tcPr>
            <w:tcW w:w="1558" w:type="dxa"/>
          </w:tcPr>
          <w:p w14:paraId="5752D0E4" w14:textId="77777777" w:rsidR="00A5097E" w:rsidRPr="008C65C2" w:rsidRDefault="00A5097E" w:rsidP="00A5097E">
            <w:pPr>
              <w:pStyle w:val="TableText"/>
              <w:jc w:val="center"/>
              <w:rPr>
                <w:sz w:val="20"/>
              </w:rPr>
            </w:pPr>
            <w:r w:rsidRPr="008C65C2">
              <w:rPr>
                <w:sz w:val="20"/>
              </w:rPr>
              <w:t>REMOTE PHARMACIST</w:t>
            </w:r>
          </w:p>
        </w:tc>
        <w:tc>
          <w:tcPr>
            <w:tcW w:w="1320" w:type="dxa"/>
          </w:tcPr>
          <w:p w14:paraId="1F24B0FE" w14:textId="77777777" w:rsidR="00A5097E" w:rsidRPr="008C65C2" w:rsidRDefault="00A5097E" w:rsidP="00A5097E">
            <w:pPr>
              <w:pStyle w:val="TableText"/>
              <w:jc w:val="center"/>
              <w:rPr>
                <w:sz w:val="20"/>
              </w:rPr>
            </w:pPr>
            <w:r w:rsidRPr="008C65C2">
              <w:rPr>
                <w:sz w:val="20"/>
              </w:rPr>
              <w:t>N/A</w:t>
            </w:r>
          </w:p>
        </w:tc>
        <w:tc>
          <w:tcPr>
            <w:tcW w:w="1680" w:type="dxa"/>
          </w:tcPr>
          <w:p w14:paraId="5DA6C4E8" w14:textId="77777777" w:rsidR="00A5097E" w:rsidRPr="008C65C2" w:rsidRDefault="00A5097E" w:rsidP="00A5097E">
            <w:pPr>
              <w:pStyle w:val="TableText"/>
              <w:jc w:val="center"/>
              <w:rPr>
                <w:sz w:val="20"/>
              </w:rPr>
            </w:pPr>
            <w:r w:rsidRPr="008C65C2">
              <w:rPr>
                <w:sz w:val="20"/>
              </w:rPr>
              <w:t>N/A</w:t>
            </w:r>
          </w:p>
        </w:tc>
        <w:tc>
          <w:tcPr>
            <w:tcW w:w="3650" w:type="dxa"/>
          </w:tcPr>
          <w:p w14:paraId="71A92795" w14:textId="36ACB33B" w:rsidR="00A5097E" w:rsidRPr="008C65C2" w:rsidRDefault="00A5097E" w:rsidP="000F032C">
            <w:pPr>
              <w:pStyle w:val="TableText"/>
              <w:rPr>
                <w:sz w:val="20"/>
              </w:rPr>
            </w:pPr>
            <w:r w:rsidRPr="008C65C2">
              <w:rPr>
                <w:sz w:val="20"/>
              </w:rPr>
              <w:t>Free-text field:</w:t>
            </w:r>
            <w:r w:rsidR="00AD508C" w:rsidRPr="008C65C2">
              <w:rPr>
                <w:sz w:val="20"/>
              </w:rPr>
              <w:t xml:space="preserve"> </w:t>
            </w:r>
            <w:r w:rsidRPr="008C65C2">
              <w:rPr>
                <w:sz w:val="20"/>
              </w:rPr>
              <w:t xml:space="preserve">This free text field holds the name of the remote requesting pharmacist. This is the pharmacist that made the </w:t>
            </w:r>
            <w:r w:rsidR="001803EE" w:rsidRPr="008C65C2">
              <w:rPr>
                <w:sz w:val="20"/>
              </w:rPr>
              <w:t>remote refill</w:t>
            </w:r>
            <w:r w:rsidRPr="008C65C2">
              <w:rPr>
                <w:sz w:val="20"/>
              </w:rPr>
              <w:t xml:space="preserve"> or partial fill request.</w:t>
            </w:r>
          </w:p>
        </w:tc>
      </w:tr>
      <w:tr w:rsidR="00A5097E" w:rsidRPr="000F032C" w14:paraId="056731FA" w14:textId="77777777" w:rsidTr="00802599">
        <w:trPr>
          <w:trHeight w:val="344"/>
          <w:tblCellSpacing w:w="15" w:type="dxa"/>
          <w:jc w:val="center"/>
        </w:trPr>
        <w:tc>
          <w:tcPr>
            <w:tcW w:w="972" w:type="dxa"/>
          </w:tcPr>
          <w:p w14:paraId="6D9FF605" w14:textId="77777777" w:rsidR="00A5097E" w:rsidRPr="008C65C2" w:rsidRDefault="00A5097E" w:rsidP="00A5097E">
            <w:pPr>
              <w:pStyle w:val="TableText"/>
              <w:jc w:val="center"/>
              <w:rPr>
                <w:sz w:val="20"/>
              </w:rPr>
            </w:pPr>
            <w:r w:rsidRPr="008C65C2">
              <w:rPr>
                <w:sz w:val="20"/>
              </w:rPr>
              <w:t>93</w:t>
            </w:r>
          </w:p>
        </w:tc>
        <w:tc>
          <w:tcPr>
            <w:tcW w:w="1558" w:type="dxa"/>
          </w:tcPr>
          <w:p w14:paraId="2CAE1734" w14:textId="77777777" w:rsidR="00A5097E" w:rsidRPr="008C65C2" w:rsidRDefault="00A5097E" w:rsidP="00A5097E">
            <w:pPr>
              <w:pStyle w:val="TableText"/>
              <w:jc w:val="center"/>
              <w:rPr>
                <w:sz w:val="20"/>
              </w:rPr>
            </w:pPr>
            <w:r w:rsidRPr="008C65C2">
              <w:rPr>
                <w:sz w:val="20"/>
              </w:rPr>
              <w:t>REMOTE PHARMACIST PHONE</w:t>
            </w:r>
          </w:p>
        </w:tc>
        <w:tc>
          <w:tcPr>
            <w:tcW w:w="1320" w:type="dxa"/>
          </w:tcPr>
          <w:p w14:paraId="2DBCEECC" w14:textId="77777777" w:rsidR="00A5097E" w:rsidRPr="008C65C2" w:rsidRDefault="00A5097E" w:rsidP="00A5097E">
            <w:pPr>
              <w:pStyle w:val="TableText"/>
              <w:jc w:val="center"/>
              <w:rPr>
                <w:sz w:val="20"/>
              </w:rPr>
            </w:pPr>
            <w:r w:rsidRPr="008C65C2">
              <w:rPr>
                <w:sz w:val="20"/>
              </w:rPr>
              <w:t>N/A</w:t>
            </w:r>
          </w:p>
        </w:tc>
        <w:tc>
          <w:tcPr>
            <w:tcW w:w="1680" w:type="dxa"/>
          </w:tcPr>
          <w:p w14:paraId="4421D7D5" w14:textId="77777777" w:rsidR="00A5097E" w:rsidRPr="008C65C2" w:rsidRDefault="00A5097E" w:rsidP="00A5097E">
            <w:pPr>
              <w:pStyle w:val="TableText"/>
              <w:jc w:val="center"/>
              <w:rPr>
                <w:sz w:val="20"/>
              </w:rPr>
            </w:pPr>
            <w:r w:rsidRPr="008C65C2">
              <w:rPr>
                <w:sz w:val="20"/>
              </w:rPr>
              <w:t>N/A</w:t>
            </w:r>
          </w:p>
        </w:tc>
        <w:tc>
          <w:tcPr>
            <w:tcW w:w="3650" w:type="dxa"/>
          </w:tcPr>
          <w:p w14:paraId="046A846E" w14:textId="25B61ED4" w:rsidR="00A5097E" w:rsidRPr="008C65C2" w:rsidRDefault="00A5097E" w:rsidP="000F032C">
            <w:pPr>
              <w:pStyle w:val="TableText"/>
              <w:rPr>
                <w:sz w:val="20"/>
              </w:rPr>
            </w:pPr>
            <w:r w:rsidRPr="008C65C2">
              <w:rPr>
                <w:sz w:val="20"/>
              </w:rPr>
              <w:t>Free-text field:</w:t>
            </w:r>
            <w:r w:rsidR="00AD508C" w:rsidRPr="008C65C2">
              <w:rPr>
                <w:sz w:val="20"/>
              </w:rPr>
              <w:t xml:space="preserve"> </w:t>
            </w:r>
            <w:r w:rsidRPr="008C65C2">
              <w:rPr>
                <w:sz w:val="20"/>
              </w:rPr>
              <w:t>This is the contact number for the remote (requesting) pharmacist. This is the pharmacist that initiated the remote refill or partial fill request.</w:t>
            </w:r>
          </w:p>
        </w:tc>
      </w:tr>
    </w:tbl>
    <w:p w14:paraId="58DA758F" w14:textId="110578AB" w:rsidR="00584510" w:rsidRDefault="00584510" w:rsidP="00584510">
      <w:pPr>
        <w:pStyle w:val="Heading4"/>
      </w:pPr>
      <w:bookmarkStart w:id="445" w:name="_Toc459099427"/>
      <w:bookmarkStart w:id="446" w:name="_Toc464671389"/>
      <w:r>
        <w:lastRenderedPageBreak/>
        <w:t>OneVA Pharmacy Flag (#3001) of the Outpatient Site file (#59)</w:t>
      </w:r>
      <w:bookmarkEnd w:id="445"/>
      <w:bookmarkEnd w:id="446"/>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584510" w:rsidRPr="001E6BBF" w14:paraId="5BC72C77"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4FDCDAD8" w14:textId="77777777" w:rsidR="00584510" w:rsidRPr="00B07230" w:rsidRDefault="00584510" w:rsidP="00AB30B6">
            <w:pPr>
              <w:pStyle w:val="TableHeading"/>
              <w:jc w:val="center"/>
            </w:pPr>
            <w:r w:rsidRPr="00B07230">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66C47FE3" w14:textId="77777777" w:rsidR="00584510" w:rsidRPr="00B07230" w:rsidRDefault="00584510" w:rsidP="00AB30B6">
            <w:pPr>
              <w:pStyle w:val="TableHeading"/>
              <w:jc w:val="center"/>
            </w:pPr>
            <w:r w:rsidRPr="00B07230">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1B6B0521" w14:textId="77777777" w:rsidR="00584510" w:rsidRPr="00B07230" w:rsidRDefault="00584510" w:rsidP="00AB30B6">
            <w:pPr>
              <w:pStyle w:val="TableHeading"/>
              <w:jc w:val="center"/>
            </w:pPr>
            <w:r w:rsidRPr="00B07230">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73B07869" w14:textId="77777777" w:rsidR="00584510" w:rsidRPr="00B07230" w:rsidRDefault="00584510" w:rsidP="00AB30B6">
            <w:pPr>
              <w:pStyle w:val="TableHeading"/>
              <w:jc w:val="center"/>
            </w:pPr>
            <w:r w:rsidRPr="00B07230">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5408418A" w14:textId="77777777" w:rsidR="00584510" w:rsidRPr="00B07230" w:rsidRDefault="00584510" w:rsidP="00AB30B6">
            <w:pPr>
              <w:pStyle w:val="TableHeading"/>
              <w:jc w:val="center"/>
            </w:pPr>
            <w:r w:rsidRPr="00B07230">
              <w:t>Description</w:t>
            </w:r>
          </w:p>
        </w:tc>
      </w:tr>
      <w:tr w:rsidR="00584510" w:rsidRPr="001E6BBF" w14:paraId="527F6A55"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301A933" w14:textId="77777777" w:rsidR="00584510" w:rsidRPr="00B07230" w:rsidRDefault="00584510" w:rsidP="00AB30B6">
            <w:pPr>
              <w:pStyle w:val="TableText"/>
              <w:rPr>
                <w:sz w:val="20"/>
              </w:rPr>
            </w:pPr>
            <w:r w:rsidRPr="00B07230">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71C4C671" w14:textId="77777777" w:rsidR="00584510" w:rsidRPr="00B07230" w:rsidRDefault="00584510" w:rsidP="00AB30B6">
            <w:pPr>
              <w:pStyle w:val="TableText"/>
              <w:rPr>
                <w:sz w:val="20"/>
              </w:rPr>
            </w:pPr>
            <w:r w:rsidRPr="00B07230">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24FDD0BF" w14:textId="77777777" w:rsidR="00584510" w:rsidRPr="00B07230" w:rsidRDefault="00584510" w:rsidP="00AB30B6">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383DE4F6" w14:textId="77777777" w:rsidR="00584510" w:rsidRPr="00B07230" w:rsidRDefault="00584510" w:rsidP="00AB30B6">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9858656" w14:textId="7DD75E60" w:rsidR="00584510" w:rsidRPr="00B07230" w:rsidRDefault="00584510" w:rsidP="00AB30B6">
            <w:pPr>
              <w:pStyle w:val="TableText"/>
              <w:rPr>
                <w:sz w:val="20"/>
              </w:rPr>
            </w:pPr>
            <w:r w:rsidRPr="00B07230">
              <w:rPr>
                <w:sz w:val="20"/>
              </w:rPr>
              <w:t xml:space="preserve">This is the OneVA pharmacy </w:t>
            </w:r>
            <w:r w:rsidR="00577EEA" w:rsidRPr="00B07230">
              <w:rPr>
                <w:sz w:val="20"/>
              </w:rPr>
              <w:t>flag, which</w:t>
            </w:r>
            <w:r w:rsidRPr="00B07230">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3D4345D3" w14:textId="28A3A0F6" w:rsidR="00584510" w:rsidRDefault="00584510" w:rsidP="00EA7EC0">
      <w:pPr>
        <w:pStyle w:val="Heading7"/>
      </w:pPr>
      <w:bookmarkStart w:id="447" w:name="_Toc464671390"/>
      <w:r>
        <w:t>Outpatient Site (#59) File</w:t>
      </w:r>
      <w:bookmarkEnd w:id="44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584510" w:rsidRPr="001E6BBF" w14:paraId="09126799"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7AEF4A33" w14:textId="77777777" w:rsidR="00584510" w:rsidRPr="00B07230" w:rsidRDefault="00584510" w:rsidP="00AB30B6">
            <w:pPr>
              <w:pStyle w:val="TableHeading"/>
              <w:jc w:val="center"/>
              <w:rPr>
                <w:sz w:val="20"/>
                <w:szCs w:val="20"/>
              </w:rPr>
            </w:pPr>
            <w:r w:rsidRPr="00B07230">
              <w:rPr>
                <w:sz w:val="20"/>
                <w:szCs w:val="20"/>
              </w:rPr>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48FE8442" w14:textId="77777777" w:rsidR="00584510" w:rsidRPr="00B07230" w:rsidRDefault="00584510" w:rsidP="00AB30B6">
            <w:pPr>
              <w:pStyle w:val="TableHeading"/>
              <w:jc w:val="center"/>
              <w:rPr>
                <w:sz w:val="20"/>
                <w:szCs w:val="20"/>
              </w:rPr>
            </w:pPr>
            <w:r w:rsidRPr="00B07230">
              <w:rPr>
                <w:sz w:val="20"/>
                <w:szCs w:val="20"/>
              </w:rPr>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6724AA05" w14:textId="77777777" w:rsidR="00584510" w:rsidRPr="00B07230" w:rsidRDefault="00584510" w:rsidP="00AB30B6">
            <w:pPr>
              <w:pStyle w:val="TableHeading"/>
              <w:jc w:val="center"/>
              <w:rPr>
                <w:sz w:val="20"/>
                <w:szCs w:val="20"/>
              </w:rPr>
            </w:pPr>
            <w:r w:rsidRPr="00B07230">
              <w:rPr>
                <w:sz w:val="20"/>
                <w:szCs w:val="20"/>
              </w:rPr>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049B7E0D" w14:textId="77777777" w:rsidR="00584510" w:rsidRPr="00B07230" w:rsidRDefault="00584510" w:rsidP="00AB30B6">
            <w:pPr>
              <w:pStyle w:val="TableHeading"/>
              <w:jc w:val="center"/>
              <w:rPr>
                <w:sz w:val="20"/>
                <w:szCs w:val="20"/>
              </w:rPr>
            </w:pPr>
            <w:r w:rsidRPr="00B07230">
              <w:rPr>
                <w:sz w:val="20"/>
                <w:szCs w:val="20"/>
              </w:rPr>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5C3F7257" w14:textId="77777777" w:rsidR="00584510" w:rsidRPr="00B07230" w:rsidRDefault="00584510" w:rsidP="00AB30B6">
            <w:pPr>
              <w:pStyle w:val="TableHeading"/>
              <w:jc w:val="center"/>
              <w:rPr>
                <w:sz w:val="20"/>
                <w:szCs w:val="20"/>
              </w:rPr>
            </w:pPr>
            <w:r w:rsidRPr="00B07230">
              <w:rPr>
                <w:sz w:val="20"/>
                <w:szCs w:val="20"/>
              </w:rPr>
              <w:t>Description</w:t>
            </w:r>
          </w:p>
        </w:tc>
      </w:tr>
      <w:tr w:rsidR="00584510" w:rsidRPr="001E6BBF" w14:paraId="4D0D2E49"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221D12F4" w14:textId="77777777" w:rsidR="00584510" w:rsidRPr="00B07230" w:rsidRDefault="00584510" w:rsidP="00AB30B6">
            <w:pPr>
              <w:pStyle w:val="TableText"/>
              <w:rPr>
                <w:sz w:val="20"/>
              </w:rPr>
            </w:pPr>
            <w:r w:rsidRPr="00B07230">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506CE139" w14:textId="77777777" w:rsidR="00584510" w:rsidRPr="00B07230" w:rsidRDefault="00584510" w:rsidP="00AB30B6">
            <w:pPr>
              <w:pStyle w:val="TableText"/>
              <w:rPr>
                <w:sz w:val="20"/>
              </w:rPr>
            </w:pPr>
            <w:r w:rsidRPr="00B07230">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7C092597" w14:textId="77777777" w:rsidR="00584510" w:rsidRPr="00B07230" w:rsidRDefault="00584510" w:rsidP="00AB30B6">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05F4028D" w14:textId="77777777" w:rsidR="00584510" w:rsidRPr="00B07230" w:rsidRDefault="00584510" w:rsidP="00AB30B6">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7D1295E3" w14:textId="31F2FB61" w:rsidR="00584510" w:rsidRPr="00B07230" w:rsidRDefault="00584510" w:rsidP="00AB30B6">
            <w:pPr>
              <w:pStyle w:val="TableText"/>
              <w:rPr>
                <w:sz w:val="20"/>
              </w:rPr>
            </w:pPr>
            <w:r w:rsidRPr="00B07230">
              <w:rPr>
                <w:sz w:val="20"/>
              </w:rPr>
              <w:t xml:space="preserve">This is the OneVA pharmacy </w:t>
            </w:r>
            <w:r w:rsidR="00577EEA" w:rsidRPr="00B07230">
              <w:rPr>
                <w:sz w:val="20"/>
              </w:rPr>
              <w:t>flag, which</w:t>
            </w:r>
            <w:r w:rsidRPr="00B07230">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24D4E369" w14:textId="60F4A6E0" w:rsidR="00802599" w:rsidRDefault="00802599" w:rsidP="00EA7EC0">
      <w:pPr>
        <w:pStyle w:val="Heading7"/>
      </w:pPr>
      <w:bookmarkStart w:id="448" w:name="_Toc464671391"/>
      <w:r>
        <w:t>Remote Prescription Log (#52.09) File</w:t>
      </w:r>
      <w:bookmarkEnd w:id="448"/>
    </w:p>
    <w:p w14:paraId="6AE54E99" w14:textId="0ED5AEE8" w:rsidR="00A5097E" w:rsidRDefault="00A5097E" w:rsidP="001600B7">
      <w:pPr>
        <w:pStyle w:val="Caption"/>
      </w:pPr>
      <w:bookmarkStart w:id="449" w:name="_Toc464671511"/>
      <w:r>
        <w:t xml:space="preserve">Table </w:t>
      </w:r>
      <w:r w:rsidR="00E45162">
        <w:fldChar w:fldCharType="begin"/>
      </w:r>
      <w:r w:rsidR="00E45162">
        <w:instrText xml:space="preserve"> SEQ Table \* ARABIC </w:instrText>
      </w:r>
      <w:r w:rsidR="00E45162">
        <w:fldChar w:fldCharType="separate"/>
      </w:r>
      <w:r w:rsidR="00B07230">
        <w:rPr>
          <w:noProof/>
        </w:rPr>
        <w:t>11</w:t>
      </w:r>
      <w:r w:rsidR="00E45162">
        <w:rPr>
          <w:noProof/>
        </w:rPr>
        <w:fldChar w:fldCharType="end"/>
      </w:r>
      <w:r>
        <w:t>: Remote Prescription Log (#52.09</w:t>
      </w:r>
      <w:bookmarkEnd w:id="449"/>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1600B7" w14:paraId="516781AC" w14:textId="77777777" w:rsidTr="0030777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378168C4" w14:textId="77777777" w:rsidR="001600B7" w:rsidRPr="00B07230" w:rsidRDefault="001600B7" w:rsidP="00307773">
            <w:pPr>
              <w:pStyle w:val="TableHeading"/>
              <w:jc w:val="center"/>
            </w:pPr>
            <w:r w:rsidRPr="00B07230">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A9CF68D" w14:textId="77777777" w:rsidR="001600B7" w:rsidRPr="00B07230" w:rsidRDefault="001600B7" w:rsidP="00307773">
            <w:pPr>
              <w:pStyle w:val="TableHeading"/>
              <w:jc w:val="center"/>
            </w:pPr>
            <w:r w:rsidRPr="00B07230">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2AB66C5" w14:textId="77777777" w:rsidR="001600B7" w:rsidRPr="00B07230" w:rsidRDefault="001600B7" w:rsidP="00307773">
            <w:pPr>
              <w:pStyle w:val="TableHeading"/>
              <w:jc w:val="center"/>
            </w:pPr>
            <w:r w:rsidRPr="00B07230">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349294F8" w14:textId="77777777" w:rsidR="001600B7" w:rsidRPr="00B07230" w:rsidRDefault="001600B7" w:rsidP="00307773">
            <w:pPr>
              <w:pStyle w:val="TableHeading"/>
              <w:jc w:val="center"/>
            </w:pPr>
            <w:r w:rsidRPr="00B07230">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7669BC3E" w14:textId="77777777" w:rsidR="001600B7" w:rsidRPr="00B07230" w:rsidRDefault="001600B7" w:rsidP="00307773">
            <w:pPr>
              <w:pStyle w:val="TableHeading"/>
              <w:jc w:val="center"/>
            </w:pPr>
            <w:r w:rsidRPr="00B07230">
              <w:t>Description</w:t>
            </w:r>
          </w:p>
        </w:tc>
      </w:tr>
      <w:tr w:rsidR="001600B7" w14:paraId="470F7AD2" w14:textId="77777777" w:rsidTr="0030777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AE673BC" w14:textId="77777777" w:rsidR="001600B7" w:rsidRPr="00B07230" w:rsidRDefault="001600B7" w:rsidP="00307773">
            <w:pPr>
              <w:pStyle w:val="TableText"/>
              <w:rPr>
                <w:sz w:val="20"/>
              </w:rPr>
            </w:pPr>
            <w:r w:rsidRPr="00B07230">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45F2BB61" w14:textId="77777777" w:rsidR="001600B7" w:rsidRPr="00B07230" w:rsidRDefault="001600B7" w:rsidP="00307773">
            <w:pPr>
              <w:pStyle w:val="TableText"/>
              <w:rPr>
                <w:sz w:val="20"/>
              </w:rPr>
            </w:pPr>
            <w:r w:rsidRPr="00B07230">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0C0B480A"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27D76C45" w14:textId="77777777" w:rsidR="001600B7" w:rsidRPr="00B07230" w:rsidRDefault="001600B7" w:rsidP="00307773">
            <w:pPr>
              <w:pStyle w:val="TableText"/>
              <w:rPr>
                <w:sz w:val="20"/>
              </w:rPr>
            </w:pPr>
            <w:r w:rsidRPr="00B07230">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0E61553B" w14:textId="77777777" w:rsidR="001600B7" w:rsidRPr="00B07230" w:rsidRDefault="001600B7" w:rsidP="00307773">
            <w:pPr>
              <w:pStyle w:val="TableText"/>
              <w:rPr>
                <w:sz w:val="20"/>
              </w:rPr>
            </w:pPr>
            <w:r w:rsidRPr="00B07230">
              <w:rPr>
                <w:sz w:val="20"/>
              </w:rPr>
              <w:t>Date/Time of refill/partial fill transaction.</w:t>
            </w:r>
          </w:p>
        </w:tc>
      </w:tr>
      <w:tr w:rsidR="001600B7" w14:paraId="0D3040BD"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7E7A195" w14:textId="77777777" w:rsidR="001600B7" w:rsidRPr="00B07230" w:rsidRDefault="001600B7" w:rsidP="00307773">
            <w:pPr>
              <w:pStyle w:val="TableText"/>
              <w:rPr>
                <w:sz w:val="20"/>
              </w:rPr>
            </w:pPr>
            <w:r w:rsidRPr="00B07230">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4C2E9C0F" w14:textId="77777777" w:rsidR="001600B7" w:rsidRPr="00B07230" w:rsidRDefault="001600B7" w:rsidP="00307773">
            <w:pPr>
              <w:pStyle w:val="TableText"/>
              <w:rPr>
                <w:sz w:val="20"/>
              </w:rPr>
            </w:pPr>
            <w:r w:rsidRPr="00B07230">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3325B781" w14:textId="77777777" w:rsidR="001600B7" w:rsidRPr="00B07230" w:rsidRDefault="001600B7" w:rsidP="00307773">
            <w:pPr>
              <w:pStyle w:val="TableText"/>
              <w:rPr>
                <w:sz w:val="20"/>
              </w:rPr>
            </w:pPr>
            <w:r w:rsidRPr="00B07230">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48FD915A" w14:textId="77777777" w:rsidR="001600B7" w:rsidRPr="00B07230" w:rsidRDefault="001600B7" w:rsidP="00307773">
            <w:pPr>
              <w:pStyle w:val="TableText"/>
              <w:rPr>
                <w:sz w:val="20"/>
              </w:rPr>
            </w:pPr>
            <w:r w:rsidRPr="00B07230">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42BDFA18" w14:textId="64BF5B74" w:rsidR="001600B7" w:rsidRPr="00B07230" w:rsidRDefault="00577EEA" w:rsidP="00307773">
            <w:pPr>
              <w:pStyle w:val="TableText"/>
              <w:rPr>
                <w:sz w:val="20"/>
              </w:rPr>
            </w:pPr>
            <w:r w:rsidRPr="00B07230">
              <w:rPr>
                <w:sz w:val="20"/>
              </w:rPr>
              <w:t>This is the patient for which a refill or partial was executed by another VA Pharmacy other than the host site.</w:t>
            </w:r>
          </w:p>
        </w:tc>
      </w:tr>
      <w:tr w:rsidR="001600B7" w14:paraId="3A66A25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F305A38" w14:textId="77777777" w:rsidR="001600B7" w:rsidRPr="00B07230" w:rsidRDefault="001600B7" w:rsidP="00307773">
            <w:pPr>
              <w:pStyle w:val="TableText"/>
              <w:rPr>
                <w:sz w:val="20"/>
              </w:rPr>
            </w:pPr>
            <w:r w:rsidRPr="00B07230">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4D01DBBA" w14:textId="77777777" w:rsidR="001600B7" w:rsidRPr="00B07230" w:rsidRDefault="001600B7" w:rsidP="00307773">
            <w:pPr>
              <w:pStyle w:val="TableText"/>
              <w:rPr>
                <w:sz w:val="20"/>
              </w:rPr>
            </w:pPr>
            <w:r w:rsidRPr="00B07230">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5B57500D"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3FA6E8A0" w14:textId="77777777" w:rsidR="001600B7" w:rsidRPr="00B07230" w:rsidRDefault="001600B7" w:rsidP="00307773">
            <w:pPr>
              <w:pStyle w:val="TableText"/>
              <w:rPr>
                <w:sz w:val="20"/>
              </w:rPr>
            </w:pPr>
            <w:r w:rsidRPr="00B07230">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01371D2B" w14:textId="77777777" w:rsidR="001600B7" w:rsidRPr="00B07230" w:rsidRDefault="001600B7" w:rsidP="00307773">
            <w:pPr>
              <w:pStyle w:val="TableText"/>
              <w:rPr>
                <w:sz w:val="20"/>
              </w:rPr>
            </w:pPr>
            <w:r w:rsidRPr="00B07230">
              <w:rPr>
                <w:sz w:val="20"/>
              </w:rPr>
              <w:t>This is the RX Number from the prescription file (#52).</w:t>
            </w:r>
          </w:p>
        </w:tc>
      </w:tr>
      <w:tr w:rsidR="001600B7" w14:paraId="26B237E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6E7B10" w14:textId="77777777" w:rsidR="001600B7" w:rsidRPr="00B07230" w:rsidRDefault="001600B7" w:rsidP="00307773">
            <w:pPr>
              <w:pStyle w:val="TableText"/>
              <w:rPr>
                <w:sz w:val="20"/>
              </w:rPr>
            </w:pPr>
            <w:r w:rsidRPr="00B07230">
              <w:rPr>
                <w:sz w:val="20"/>
              </w:rPr>
              <w:lastRenderedPageBreak/>
              <w:t>.04</w:t>
            </w:r>
          </w:p>
        </w:tc>
        <w:tc>
          <w:tcPr>
            <w:tcW w:w="1500" w:type="dxa"/>
            <w:tcBorders>
              <w:top w:val="single" w:sz="4" w:space="0" w:color="auto"/>
              <w:left w:val="single" w:sz="4" w:space="0" w:color="auto"/>
              <w:bottom w:val="single" w:sz="4" w:space="0" w:color="auto"/>
              <w:right w:val="single" w:sz="4" w:space="0" w:color="auto"/>
            </w:tcBorders>
          </w:tcPr>
          <w:p w14:paraId="3F73CE22" w14:textId="77777777" w:rsidR="001600B7" w:rsidRPr="00B07230" w:rsidRDefault="001600B7" w:rsidP="00307773">
            <w:pPr>
              <w:pStyle w:val="TableText"/>
              <w:rPr>
                <w:sz w:val="20"/>
              </w:rPr>
            </w:pPr>
            <w:r w:rsidRPr="00B07230">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58B7C677" w14:textId="77777777" w:rsidR="001600B7" w:rsidRPr="00B07230" w:rsidRDefault="001600B7" w:rsidP="00307773">
            <w:pPr>
              <w:pStyle w:val="TableText"/>
              <w:rPr>
                <w:sz w:val="20"/>
              </w:rPr>
            </w:pPr>
            <w:r w:rsidRPr="00B07230">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1D45B473" w14:textId="77777777" w:rsidR="001600B7" w:rsidRPr="00B07230" w:rsidRDefault="001600B7" w:rsidP="00307773">
            <w:pPr>
              <w:pStyle w:val="TableText"/>
              <w:rPr>
                <w:sz w:val="20"/>
              </w:rPr>
            </w:pPr>
            <w:r w:rsidRPr="00B07230">
              <w:rPr>
                <w:sz w:val="20"/>
              </w:rPr>
              <w:t>5209^E</w:t>
            </w:r>
          </w:p>
        </w:tc>
        <w:tc>
          <w:tcPr>
            <w:tcW w:w="3020" w:type="dxa"/>
            <w:tcBorders>
              <w:top w:val="single" w:sz="4" w:space="0" w:color="auto"/>
              <w:left w:val="single" w:sz="4" w:space="0" w:color="auto"/>
              <w:bottom w:val="single" w:sz="4" w:space="0" w:color="auto"/>
              <w:right w:val="single" w:sz="4" w:space="0" w:color="auto"/>
            </w:tcBorders>
          </w:tcPr>
          <w:p w14:paraId="162864DD" w14:textId="77777777" w:rsidR="001600B7" w:rsidRPr="00B07230" w:rsidRDefault="001600B7" w:rsidP="00307773">
            <w:pPr>
              <w:pStyle w:val="TableText"/>
              <w:rPr>
                <w:sz w:val="20"/>
              </w:rPr>
            </w:pPr>
          </w:p>
        </w:tc>
      </w:tr>
      <w:tr w:rsidR="001600B7" w14:paraId="2CBB5DC1"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1E171C38" w14:textId="77777777" w:rsidR="001600B7" w:rsidRPr="00B07230" w:rsidRDefault="001600B7" w:rsidP="00307773">
            <w:pPr>
              <w:pStyle w:val="TableText"/>
              <w:rPr>
                <w:sz w:val="20"/>
              </w:rPr>
            </w:pPr>
            <w:r w:rsidRPr="00B07230">
              <w:rPr>
                <w:sz w:val="20"/>
              </w:rPr>
              <w:t>.05</w:t>
            </w:r>
          </w:p>
        </w:tc>
        <w:tc>
          <w:tcPr>
            <w:tcW w:w="1500" w:type="dxa"/>
            <w:tcBorders>
              <w:top w:val="single" w:sz="4" w:space="0" w:color="auto"/>
              <w:left w:val="single" w:sz="4" w:space="0" w:color="auto"/>
              <w:bottom w:val="single" w:sz="4" w:space="0" w:color="auto"/>
              <w:right w:val="single" w:sz="4" w:space="0" w:color="auto"/>
            </w:tcBorders>
          </w:tcPr>
          <w:p w14:paraId="77A24384" w14:textId="77777777" w:rsidR="001600B7" w:rsidRPr="00B07230" w:rsidRDefault="001600B7" w:rsidP="00307773">
            <w:pPr>
              <w:pStyle w:val="TableText"/>
              <w:rPr>
                <w:sz w:val="20"/>
              </w:rPr>
            </w:pPr>
            <w:r w:rsidRPr="00B07230">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2705217B"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AE22F59" w14:textId="77777777" w:rsidR="001600B7" w:rsidRPr="00B07230" w:rsidRDefault="001600B7" w:rsidP="0030777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23F1DA2" w14:textId="77777777" w:rsidR="001600B7" w:rsidRPr="00B07230" w:rsidRDefault="001600B7" w:rsidP="00307773">
            <w:pPr>
              <w:pStyle w:val="TableText"/>
              <w:rPr>
                <w:sz w:val="20"/>
              </w:rPr>
            </w:pPr>
            <w:r w:rsidRPr="00B07230">
              <w:rPr>
                <w:sz w:val="20"/>
              </w:rPr>
              <w:t>RF – REFILL</w:t>
            </w:r>
          </w:p>
          <w:p w14:paraId="6A60A172" w14:textId="77777777" w:rsidR="001600B7" w:rsidRPr="00B07230" w:rsidRDefault="001600B7" w:rsidP="00307773">
            <w:pPr>
              <w:pStyle w:val="TableText"/>
              <w:rPr>
                <w:sz w:val="20"/>
              </w:rPr>
            </w:pPr>
            <w:r w:rsidRPr="00B07230">
              <w:rPr>
                <w:sz w:val="20"/>
              </w:rPr>
              <w:t>PR – PARTIAL FILL</w:t>
            </w:r>
          </w:p>
          <w:p w14:paraId="181E8B34" w14:textId="77777777" w:rsidR="001600B7" w:rsidRPr="00B07230" w:rsidRDefault="001600B7" w:rsidP="00307773">
            <w:pPr>
              <w:pStyle w:val="TableText"/>
              <w:rPr>
                <w:sz w:val="20"/>
              </w:rPr>
            </w:pPr>
            <w:r w:rsidRPr="00B07230">
              <w:rPr>
                <w:sz w:val="20"/>
              </w:rPr>
              <w:t>OR – OUTSIDE REFILL</w:t>
            </w:r>
          </w:p>
          <w:p w14:paraId="66CEF5DF" w14:textId="77777777" w:rsidR="001600B7" w:rsidRPr="00B07230" w:rsidRDefault="001600B7" w:rsidP="00307773">
            <w:pPr>
              <w:pStyle w:val="TableText"/>
              <w:rPr>
                <w:sz w:val="20"/>
              </w:rPr>
            </w:pPr>
            <w:r w:rsidRPr="00B07230">
              <w:rPr>
                <w:sz w:val="20"/>
              </w:rPr>
              <w:t>OP – OUTSIDE PARTIAL FILL</w:t>
            </w:r>
          </w:p>
        </w:tc>
      </w:tr>
      <w:tr w:rsidR="001600B7" w14:paraId="15B617E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B08849D" w14:textId="77777777" w:rsidR="001600B7" w:rsidRPr="00B07230" w:rsidRDefault="001600B7" w:rsidP="00307773">
            <w:pPr>
              <w:pStyle w:val="TableText"/>
              <w:rPr>
                <w:sz w:val="20"/>
              </w:rPr>
            </w:pPr>
            <w:r w:rsidRPr="00B07230">
              <w:rPr>
                <w:sz w:val="20"/>
              </w:rPr>
              <w:t>.06</w:t>
            </w:r>
          </w:p>
        </w:tc>
        <w:tc>
          <w:tcPr>
            <w:tcW w:w="1500" w:type="dxa"/>
            <w:tcBorders>
              <w:top w:val="single" w:sz="4" w:space="0" w:color="auto"/>
              <w:left w:val="single" w:sz="4" w:space="0" w:color="auto"/>
              <w:bottom w:val="single" w:sz="4" w:space="0" w:color="auto"/>
              <w:right w:val="single" w:sz="4" w:space="0" w:color="auto"/>
            </w:tcBorders>
          </w:tcPr>
          <w:p w14:paraId="00D44A2A" w14:textId="77777777" w:rsidR="001600B7" w:rsidRPr="00B07230" w:rsidRDefault="001600B7" w:rsidP="00307773">
            <w:pPr>
              <w:pStyle w:val="TableText"/>
              <w:rPr>
                <w:sz w:val="20"/>
              </w:rPr>
            </w:pPr>
            <w:r w:rsidRPr="00B07230">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6B2DD98A" w14:textId="77777777" w:rsidR="001600B7" w:rsidRPr="00B07230" w:rsidRDefault="001600B7" w:rsidP="00307773">
            <w:pPr>
              <w:pStyle w:val="TableText"/>
              <w:rPr>
                <w:sz w:val="20"/>
              </w:rPr>
            </w:pPr>
            <w:r w:rsidRPr="00B07230">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58FF6A62"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9A12284" w14:textId="77777777" w:rsidR="001600B7" w:rsidRPr="00B07230" w:rsidRDefault="001600B7" w:rsidP="00307773">
            <w:pPr>
              <w:pStyle w:val="TableText"/>
              <w:rPr>
                <w:sz w:val="20"/>
              </w:rPr>
            </w:pPr>
            <w:r w:rsidRPr="00B07230">
              <w:rPr>
                <w:sz w:val="20"/>
              </w:rPr>
              <w:t>This is the pharmacist who initiated the refill or partial fill request to the host facility</w:t>
            </w:r>
          </w:p>
        </w:tc>
      </w:tr>
      <w:tr w:rsidR="001600B7" w14:paraId="070A08FF"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5BF5BED" w14:textId="77777777" w:rsidR="001600B7" w:rsidRPr="00B07230" w:rsidRDefault="001600B7" w:rsidP="00307773">
            <w:pPr>
              <w:pStyle w:val="TableText"/>
              <w:rPr>
                <w:sz w:val="20"/>
              </w:rPr>
            </w:pPr>
            <w:r w:rsidRPr="00B07230">
              <w:rPr>
                <w:sz w:val="20"/>
              </w:rPr>
              <w:t>.061</w:t>
            </w:r>
          </w:p>
        </w:tc>
        <w:tc>
          <w:tcPr>
            <w:tcW w:w="1500" w:type="dxa"/>
            <w:tcBorders>
              <w:top w:val="single" w:sz="4" w:space="0" w:color="auto"/>
              <w:left w:val="single" w:sz="4" w:space="0" w:color="auto"/>
              <w:bottom w:val="single" w:sz="4" w:space="0" w:color="auto"/>
              <w:right w:val="single" w:sz="4" w:space="0" w:color="auto"/>
            </w:tcBorders>
          </w:tcPr>
          <w:p w14:paraId="19363B43" w14:textId="77777777" w:rsidR="001600B7" w:rsidRPr="00B07230" w:rsidRDefault="001600B7" w:rsidP="00307773">
            <w:pPr>
              <w:pStyle w:val="TableText"/>
              <w:rPr>
                <w:sz w:val="20"/>
              </w:rPr>
            </w:pPr>
            <w:r w:rsidRPr="00B07230">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508C3A9A"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2EB107CE"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88525DA" w14:textId="39C4752E" w:rsidR="001600B7" w:rsidRPr="00B07230" w:rsidRDefault="00577EEA" w:rsidP="00307773">
            <w:pPr>
              <w:pStyle w:val="TableText"/>
              <w:rPr>
                <w:sz w:val="20"/>
              </w:rPr>
            </w:pPr>
            <w:r w:rsidRPr="00B07230">
              <w:rPr>
                <w:sz w:val="20"/>
              </w:rPr>
              <w:t>Th</w:t>
            </w:r>
            <w:r>
              <w:rPr>
                <w:sz w:val="20"/>
              </w:rPr>
              <w:t xml:space="preserve">e </w:t>
            </w:r>
            <w:r w:rsidRPr="00B07230">
              <w:rPr>
                <w:sz w:val="20"/>
              </w:rPr>
              <w:t>pharmacist that requested a refill or partial from a host facility.</w:t>
            </w:r>
          </w:p>
        </w:tc>
      </w:tr>
      <w:tr w:rsidR="001600B7" w14:paraId="0428B019"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707C839" w14:textId="77777777" w:rsidR="001600B7" w:rsidRPr="00B07230" w:rsidRDefault="001600B7" w:rsidP="00307773">
            <w:pPr>
              <w:pStyle w:val="TableText"/>
              <w:rPr>
                <w:sz w:val="20"/>
              </w:rPr>
            </w:pPr>
            <w:r w:rsidRPr="00B07230">
              <w:rPr>
                <w:sz w:val="20"/>
              </w:rPr>
              <w:t>.07</w:t>
            </w:r>
          </w:p>
        </w:tc>
        <w:tc>
          <w:tcPr>
            <w:tcW w:w="1500" w:type="dxa"/>
            <w:tcBorders>
              <w:top w:val="single" w:sz="4" w:space="0" w:color="auto"/>
              <w:left w:val="single" w:sz="4" w:space="0" w:color="auto"/>
              <w:bottom w:val="single" w:sz="4" w:space="0" w:color="auto"/>
              <w:right w:val="single" w:sz="4" w:space="0" w:color="auto"/>
            </w:tcBorders>
          </w:tcPr>
          <w:p w14:paraId="70990546" w14:textId="77777777" w:rsidR="001600B7" w:rsidRPr="00B07230" w:rsidRDefault="001600B7" w:rsidP="00307773">
            <w:pPr>
              <w:pStyle w:val="TableText"/>
              <w:rPr>
                <w:sz w:val="20"/>
              </w:rPr>
            </w:pPr>
            <w:r w:rsidRPr="00B07230">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396C5514"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C08A37B"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2745689" w14:textId="77777777" w:rsidR="001600B7" w:rsidRPr="00B07230" w:rsidRDefault="001600B7" w:rsidP="00307773">
            <w:pPr>
              <w:pStyle w:val="TableText"/>
              <w:rPr>
                <w:sz w:val="20"/>
              </w:rPr>
            </w:pPr>
            <w:r w:rsidRPr="00B07230">
              <w:rPr>
                <w:sz w:val="20"/>
              </w:rPr>
              <w:t>This is the quantity dispensed.</w:t>
            </w:r>
          </w:p>
        </w:tc>
      </w:tr>
      <w:tr w:rsidR="001600B7" w14:paraId="175A809D"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7F858E5" w14:textId="77777777" w:rsidR="001600B7" w:rsidRPr="00B07230" w:rsidRDefault="001600B7" w:rsidP="00307773">
            <w:pPr>
              <w:pStyle w:val="TableText"/>
              <w:rPr>
                <w:sz w:val="20"/>
              </w:rPr>
            </w:pPr>
            <w:r w:rsidRPr="00B07230">
              <w:rPr>
                <w:sz w:val="20"/>
              </w:rPr>
              <w:t>.08</w:t>
            </w:r>
          </w:p>
        </w:tc>
        <w:tc>
          <w:tcPr>
            <w:tcW w:w="1500" w:type="dxa"/>
            <w:tcBorders>
              <w:top w:val="single" w:sz="4" w:space="0" w:color="auto"/>
              <w:left w:val="single" w:sz="4" w:space="0" w:color="auto"/>
              <w:bottom w:val="single" w:sz="4" w:space="0" w:color="auto"/>
              <w:right w:val="single" w:sz="4" w:space="0" w:color="auto"/>
            </w:tcBorders>
          </w:tcPr>
          <w:p w14:paraId="7D770A4D" w14:textId="77777777" w:rsidR="001600B7" w:rsidRPr="00B07230" w:rsidRDefault="001600B7" w:rsidP="00307773">
            <w:pPr>
              <w:pStyle w:val="TableText"/>
              <w:rPr>
                <w:sz w:val="20"/>
              </w:rPr>
            </w:pPr>
            <w:r w:rsidRPr="00B07230">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5AD32641"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716F763C"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C17C7D8" w14:textId="77777777" w:rsidR="001600B7" w:rsidRPr="00B07230" w:rsidRDefault="001600B7" w:rsidP="00307773">
            <w:pPr>
              <w:pStyle w:val="TableText"/>
              <w:rPr>
                <w:sz w:val="20"/>
              </w:rPr>
            </w:pPr>
            <w:r w:rsidRPr="00B07230">
              <w:rPr>
                <w:sz w:val="20"/>
              </w:rPr>
              <w:t>This is the day’s supply for the medication.</w:t>
            </w:r>
          </w:p>
        </w:tc>
      </w:tr>
      <w:tr w:rsidR="001600B7" w14:paraId="5B7CE54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604C408" w14:textId="77777777" w:rsidR="001600B7" w:rsidRPr="00B07230" w:rsidRDefault="001600B7" w:rsidP="00307773">
            <w:pPr>
              <w:pStyle w:val="TableText"/>
              <w:rPr>
                <w:sz w:val="20"/>
              </w:rPr>
            </w:pPr>
            <w:r w:rsidRPr="00B07230">
              <w:rPr>
                <w:sz w:val="20"/>
              </w:rPr>
              <w:t>.09</w:t>
            </w:r>
          </w:p>
        </w:tc>
        <w:tc>
          <w:tcPr>
            <w:tcW w:w="1500" w:type="dxa"/>
            <w:tcBorders>
              <w:top w:val="single" w:sz="4" w:space="0" w:color="auto"/>
              <w:left w:val="single" w:sz="4" w:space="0" w:color="auto"/>
              <w:bottom w:val="single" w:sz="4" w:space="0" w:color="auto"/>
              <w:right w:val="single" w:sz="4" w:space="0" w:color="auto"/>
            </w:tcBorders>
          </w:tcPr>
          <w:p w14:paraId="7FE114D5" w14:textId="77777777" w:rsidR="001600B7" w:rsidRPr="00B07230" w:rsidRDefault="001600B7" w:rsidP="00307773">
            <w:pPr>
              <w:pStyle w:val="TableText"/>
              <w:rPr>
                <w:sz w:val="20"/>
              </w:rPr>
            </w:pPr>
            <w:r w:rsidRPr="00B07230">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78E93CD7"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26D001E9"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14E62096" w14:textId="77777777" w:rsidR="001600B7" w:rsidRPr="00B07230" w:rsidRDefault="001600B7" w:rsidP="00307773">
            <w:pPr>
              <w:pStyle w:val="TableText"/>
              <w:rPr>
                <w:sz w:val="20"/>
              </w:rPr>
            </w:pPr>
            <w:r w:rsidRPr="00B07230">
              <w:rPr>
                <w:sz w:val="20"/>
              </w:rPr>
              <w:t>This is the date of the refill or partial fill request. This represents the date as it is logged in the .01 field of either the refill or partial sub files within the prescription file.</w:t>
            </w:r>
          </w:p>
        </w:tc>
      </w:tr>
      <w:tr w:rsidR="001600B7" w14:paraId="2A6A1581"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1746C8B" w14:textId="77777777" w:rsidR="001600B7" w:rsidRPr="00B07230" w:rsidRDefault="001600B7" w:rsidP="00307773">
            <w:pPr>
              <w:pStyle w:val="TableText"/>
              <w:rPr>
                <w:sz w:val="20"/>
              </w:rPr>
            </w:pPr>
            <w:r w:rsidRPr="00B07230">
              <w:rPr>
                <w:sz w:val="20"/>
              </w:rPr>
              <w:t>.1</w:t>
            </w:r>
          </w:p>
        </w:tc>
        <w:tc>
          <w:tcPr>
            <w:tcW w:w="1500" w:type="dxa"/>
            <w:tcBorders>
              <w:top w:val="single" w:sz="4" w:space="0" w:color="auto"/>
              <w:left w:val="single" w:sz="4" w:space="0" w:color="auto"/>
              <w:bottom w:val="single" w:sz="4" w:space="0" w:color="auto"/>
              <w:right w:val="single" w:sz="4" w:space="0" w:color="auto"/>
            </w:tcBorders>
          </w:tcPr>
          <w:p w14:paraId="4A750097" w14:textId="77777777" w:rsidR="001600B7" w:rsidRPr="00B07230" w:rsidRDefault="001600B7" w:rsidP="00307773">
            <w:pPr>
              <w:pStyle w:val="TableText"/>
              <w:rPr>
                <w:sz w:val="20"/>
              </w:rPr>
            </w:pPr>
            <w:r w:rsidRPr="00B07230">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05A47082"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107CE1ED"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21F40B81" w14:textId="77777777" w:rsidR="001600B7" w:rsidRPr="00B07230" w:rsidRDefault="001600B7" w:rsidP="00307773">
            <w:pPr>
              <w:pStyle w:val="TableText"/>
              <w:rPr>
                <w:sz w:val="20"/>
              </w:rPr>
            </w:pPr>
            <w:r w:rsidRPr="00B07230">
              <w:rPr>
                <w:sz w:val="20"/>
              </w:rPr>
              <w:t>This is the dispense date as it is held in the DISPENSED DATE within the REFILL or PARTIAL sub files of the PRESCRIPTION file.</w:t>
            </w:r>
          </w:p>
        </w:tc>
      </w:tr>
      <w:tr w:rsidR="001600B7" w14:paraId="7A628914"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2C7ADD6" w14:textId="77777777" w:rsidR="001600B7" w:rsidRPr="00B07230" w:rsidRDefault="001600B7" w:rsidP="00307773">
            <w:pPr>
              <w:pStyle w:val="TableText"/>
              <w:rPr>
                <w:sz w:val="20"/>
              </w:rPr>
            </w:pPr>
            <w:r w:rsidRPr="00B07230">
              <w:rPr>
                <w:sz w:val="20"/>
              </w:rPr>
              <w:t>1</w:t>
            </w:r>
          </w:p>
        </w:tc>
        <w:tc>
          <w:tcPr>
            <w:tcW w:w="1500" w:type="dxa"/>
            <w:tcBorders>
              <w:top w:val="single" w:sz="4" w:space="0" w:color="auto"/>
              <w:left w:val="single" w:sz="4" w:space="0" w:color="auto"/>
              <w:bottom w:val="single" w:sz="4" w:space="0" w:color="auto"/>
              <w:right w:val="single" w:sz="4" w:space="0" w:color="auto"/>
            </w:tcBorders>
          </w:tcPr>
          <w:p w14:paraId="0164B886" w14:textId="77777777" w:rsidR="001600B7" w:rsidRPr="00B07230" w:rsidRDefault="001600B7" w:rsidP="00307773">
            <w:pPr>
              <w:pStyle w:val="TableText"/>
              <w:rPr>
                <w:sz w:val="20"/>
              </w:rPr>
            </w:pPr>
            <w:r w:rsidRPr="00B07230">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10078EA0"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CF74E78"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068A155F" w14:textId="77777777" w:rsidR="001600B7" w:rsidRPr="00B07230" w:rsidRDefault="001600B7" w:rsidP="00307773">
            <w:pPr>
              <w:pStyle w:val="TableText"/>
              <w:rPr>
                <w:sz w:val="20"/>
              </w:rPr>
            </w:pPr>
            <w:r w:rsidRPr="00B07230">
              <w:rPr>
                <w:sz w:val="20"/>
              </w:rPr>
              <w:t>This is the name of the drug being dispensed for this request.</w:t>
            </w:r>
          </w:p>
        </w:tc>
      </w:tr>
      <w:tr w:rsidR="001600B7" w14:paraId="7598B3A7"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131C93A" w14:textId="77777777" w:rsidR="001600B7" w:rsidRPr="00B07230" w:rsidRDefault="001600B7" w:rsidP="00307773">
            <w:pPr>
              <w:pStyle w:val="TableText"/>
              <w:rPr>
                <w:sz w:val="20"/>
              </w:rPr>
            </w:pPr>
            <w:r w:rsidRPr="00B07230">
              <w:rPr>
                <w:sz w:val="20"/>
              </w:rPr>
              <w:t>1.1</w:t>
            </w:r>
          </w:p>
        </w:tc>
        <w:tc>
          <w:tcPr>
            <w:tcW w:w="1500" w:type="dxa"/>
            <w:tcBorders>
              <w:top w:val="single" w:sz="4" w:space="0" w:color="auto"/>
              <w:left w:val="single" w:sz="4" w:space="0" w:color="auto"/>
              <w:bottom w:val="single" w:sz="4" w:space="0" w:color="auto"/>
              <w:right w:val="single" w:sz="4" w:space="0" w:color="auto"/>
            </w:tcBorders>
          </w:tcPr>
          <w:p w14:paraId="5E01892A" w14:textId="77777777" w:rsidR="001600B7" w:rsidRPr="00B07230" w:rsidRDefault="001600B7" w:rsidP="00307773">
            <w:pPr>
              <w:pStyle w:val="TableText"/>
              <w:rPr>
                <w:sz w:val="20"/>
              </w:rPr>
            </w:pPr>
            <w:r w:rsidRPr="00B07230">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7BF7FAF4" w14:textId="77777777" w:rsidR="001600B7" w:rsidRPr="00B07230" w:rsidRDefault="001600B7" w:rsidP="00307773">
            <w:pPr>
              <w:pStyle w:val="TableText"/>
              <w:rPr>
                <w:sz w:val="20"/>
              </w:rPr>
            </w:pPr>
            <w:r w:rsidRPr="00B07230">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736355A7"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4D9E0FA" w14:textId="1022D5E6" w:rsidR="001600B7" w:rsidRPr="00B07230" w:rsidRDefault="00577EEA" w:rsidP="00307773">
            <w:pPr>
              <w:pStyle w:val="TableText"/>
              <w:rPr>
                <w:sz w:val="20"/>
              </w:rPr>
            </w:pPr>
            <w:r w:rsidRPr="00B07230">
              <w:rPr>
                <w:sz w:val="20"/>
              </w:rPr>
              <w:t>Th</w:t>
            </w:r>
            <w:r>
              <w:rPr>
                <w:sz w:val="20"/>
              </w:rPr>
              <w:t xml:space="preserve">e </w:t>
            </w:r>
            <w:r w:rsidRPr="00B07230">
              <w:rPr>
                <w:sz w:val="20"/>
              </w:rPr>
              <w:t>drug that was used locally for the ‘host’ refill or partial fill.</w:t>
            </w:r>
          </w:p>
        </w:tc>
      </w:tr>
      <w:tr w:rsidR="001600B7" w14:paraId="76E45D9B"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E310FE4" w14:textId="77777777" w:rsidR="001600B7" w:rsidRPr="00B07230" w:rsidRDefault="001600B7" w:rsidP="00307773">
            <w:pPr>
              <w:pStyle w:val="TableText"/>
              <w:rPr>
                <w:sz w:val="20"/>
              </w:rPr>
            </w:pPr>
            <w:r w:rsidRPr="00B07230">
              <w:rPr>
                <w:sz w:val="20"/>
              </w:rPr>
              <w:t>1.2</w:t>
            </w:r>
          </w:p>
        </w:tc>
        <w:tc>
          <w:tcPr>
            <w:tcW w:w="1500" w:type="dxa"/>
            <w:tcBorders>
              <w:top w:val="single" w:sz="4" w:space="0" w:color="auto"/>
              <w:left w:val="single" w:sz="4" w:space="0" w:color="auto"/>
              <w:bottom w:val="single" w:sz="4" w:space="0" w:color="auto"/>
              <w:right w:val="single" w:sz="4" w:space="0" w:color="auto"/>
            </w:tcBorders>
          </w:tcPr>
          <w:p w14:paraId="3B3B9258" w14:textId="77777777" w:rsidR="001600B7" w:rsidRPr="00B07230" w:rsidRDefault="001600B7" w:rsidP="00307773">
            <w:pPr>
              <w:pStyle w:val="TableText"/>
              <w:rPr>
                <w:sz w:val="20"/>
              </w:rPr>
            </w:pPr>
            <w:r w:rsidRPr="00B07230">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7769FED3"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3861E215"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1E2B1C2B" w14:textId="77777777" w:rsidR="001600B7" w:rsidRPr="00B07230" w:rsidRDefault="001600B7" w:rsidP="00307773">
            <w:pPr>
              <w:pStyle w:val="TableText"/>
              <w:rPr>
                <w:sz w:val="20"/>
              </w:rPr>
            </w:pPr>
            <w:r w:rsidRPr="00B07230">
              <w:rPr>
                <w:sz w:val="20"/>
              </w:rPr>
              <w:t>This is the total cost for the ‘host’/filling facility. The cost is derived by using the cost of the drug at the time of the refill or partial fill. The cost is being retrieved from file 50, field 13.</w:t>
            </w:r>
          </w:p>
        </w:tc>
      </w:tr>
      <w:tr w:rsidR="001600B7" w14:paraId="292A74DA"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1E80828" w14:textId="77777777" w:rsidR="001600B7" w:rsidRPr="00B07230" w:rsidRDefault="001600B7" w:rsidP="00307773">
            <w:pPr>
              <w:pStyle w:val="TableText"/>
              <w:rPr>
                <w:sz w:val="20"/>
              </w:rPr>
            </w:pPr>
            <w:r w:rsidRPr="00B07230">
              <w:rPr>
                <w:sz w:val="20"/>
              </w:rPr>
              <w:t>2</w:t>
            </w:r>
          </w:p>
        </w:tc>
        <w:tc>
          <w:tcPr>
            <w:tcW w:w="1500" w:type="dxa"/>
            <w:tcBorders>
              <w:top w:val="single" w:sz="4" w:space="0" w:color="auto"/>
              <w:left w:val="single" w:sz="4" w:space="0" w:color="auto"/>
              <w:bottom w:val="single" w:sz="4" w:space="0" w:color="auto"/>
              <w:right w:val="single" w:sz="4" w:space="0" w:color="auto"/>
            </w:tcBorders>
          </w:tcPr>
          <w:p w14:paraId="2D8DC252" w14:textId="77777777" w:rsidR="001600B7" w:rsidRPr="00B07230" w:rsidRDefault="001600B7" w:rsidP="00307773">
            <w:pPr>
              <w:pStyle w:val="TableText"/>
              <w:rPr>
                <w:sz w:val="20"/>
              </w:rPr>
            </w:pPr>
            <w:r w:rsidRPr="00B07230">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32648AD2"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562E7B9F"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0495ABA" w14:textId="77777777" w:rsidR="001600B7" w:rsidRPr="00B07230" w:rsidRDefault="001600B7" w:rsidP="00307773">
            <w:pPr>
              <w:pStyle w:val="TableText"/>
              <w:rPr>
                <w:sz w:val="20"/>
              </w:rPr>
            </w:pPr>
            <w:r w:rsidRPr="00B07230">
              <w:rPr>
                <w:sz w:val="20"/>
              </w:rPr>
              <w:t>Any message details related to the transaction.</w:t>
            </w:r>
          </w:p>
        </w:tc>
      </w:tr>
      <w:tr w:rsidR="001600B7" w14:paraId="128D3CBF"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CD19C85" w14:textId="77777777" w:rsidR="001600B7" w:rsidRPr="00B07230" w:rsidRDefault="001600B7" w:rsidP="00307773">
            <w:pPr>
              <w:pStyle w:val="TableText"/>
              <w:rPr>
                <w:sz w:val="20"/>
              </w:rPr>
            </w:pPr>
            <w:r w:rsidRPr="00B07230">
              <w:rPr>
                <w:sz w:val="20"/>
              </w:rPr>
              <w:lastRenderedPageBreak/>
              <w:t>3</w:t>
            </w:r>
          </w:p>
        </w:tc>
        <w:tc>
          <w:tcPr>
            <w:tcW w:w="1500" w:type="dxa"/>
            <w:tcBorders>
              <w:top w:val="single" w:sz="4" w:space="0" w:color="auto"/>
              <w:left w:val="single" w:sz="4" w:space="0" w:color="auto"/>
              <w:bottom w:val="single" w:sz="4" w:space="0" w:color="auto"/>
              <w:right w:val="single" w:sz="4" w:space="0" w:color="auto"/>
            </w:tcBorders>
          </w:tcPr>
          <w:p w14:paraId="706E8589" w14:textId="77777777" w:rsidR="001600B7" w:rsidRPr="00B07230" w:rsidRDefault="001600B7" w:rsidP="00307773">
            <w:pPr>
              <w:pStyle w:val="TableText"/>
              <w:rPr>
                <w:sz w:val="20"/>
              </w:rPr>
            </w:pPr>
            <w:r w:rsidRPr="00B07230">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5B05D633"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9F73F11"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6D3B2F2A" w14:textId="77777777" w:rsidR="001600B7" w:rsidRPr="00B07230" w:rsidRDefault="001600B7" w:rsidP="00307773">
            <w:pPr>
              <w:pStyle w:val="TableText"/>
              <w:rPr>
                <w:sz w:val="20"/>
              </w:rPr>
            </w:pPr>
            <w:r w:rsidRPr="00B07230">
              <w:rPr>
                <w:sz w:val="20"/>
              </w:rPr>
              <w:t>Label data word processing field.</w:t>
            </w:r>
          </w:p>
        </w:tc>
      </w:tr>
      <w:tr w:rsidR="001600B7" w14:paraId="619B9F2B"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F6020CF" w14:textId="77777777" w:rsidR="001600B7" w:rsidRPr="00B07230" w:rsidRDefault="001600B7" w:rsidP="00307773">
            <w:pPr>
              <w:pStyle w:val="TableText"/>
              <w:rPr>
                <w:sz w:val="20"/>
              </w:rPr>
            </w:pPr>
            <w:r w:rsidRPr="00B07230">
              <w:rPr>
                <w:sz w:val="20"/>
              </w:rPr>
              <w:t>1.3</w:t>
            </w:r>
          </w:p>
        </w:tc>
        <w:tc>
          <w:tcPr>
            <w:tcW w:w="1500" w:type="dxa"/>
            <w:tcBorders>
              <w:top w:val="single" w:sz="4" w:space="0" w:color="auto"/>
              <w:left w:val="single" w:sz="4" w:space="0" w:color="auto"/>
              <w:bottom w:val="single" w:sz="4" w:space="0" w:color="auto"/>
              <w:right w:val="single" w:sz="4" w:space="0" w:color="auto"/>
            </w:tcBorders>
          </w:tcPr>
          <w:p w14:paraId="35D79298" w14:textId="77777777" w:rsidR="001600B7" w:rsidRPr="00B07230" w:rsidRDefault="001600B7" w:rsidP="00307773">
            <w:pPr>
              <w:pStyle w:val="TableText"/>
              <w:rPr>
                <w:sz w:val="20"/>
              </w:rPr>
            </w:pPr>
            <w:r w:rsidRPr="00B07230">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2A1FB28D"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1D11A331"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8AE4BB8" w14:textId="77777777" w:rsidR="001600B7" w:rsidRPr="00B07230" w:rsidRDefault="001600B7" w:rsidP="00307773">
            <w:pPr>
              <w:pStyle w:val="TableText"/>
              <w:rPr>
                <w:sz w:val="20"/>
              </w:rPr>
            </w:pPr>
            <w:r w:rsidRPr="00B07230">
              <w:rPr>
                <w:sz w:val="20"/>
              </w:rPr>
              <w:t>This is the VA product ID that will be passed in by the ‘host’ VistA system.</w:t>
            </w:r>
          </w:p>
        </w:tc>
      </w:tr>
    </w:tbl>
    <w:p w14:paraId="18D4E72B" w14:textId="77777777" w:rsidR="003A1672" w:rsidRDefault="003A1672" w:rsidP="00EA7EC0">
      <w:pPr>
        <w:pStyle w:val="Heading5"/>
      </w:pPr>
      <w:bookmarkStart w:id="450" w:name="_Toc381778416"/>
      <w:bookmarkStart w:id="451" w:name="_Toc459099428"/>
      <w:bookmarkStart w:id="452" w:name="_Toc464671392"/>
      <w:r>
        <w:t>Mail Groups</w:t>
      </w:r>
      <w:bookmarkEnd w:id="450"/>
      <w:bookmarkEnd w:id="451"/>
      <w:bookmarkEnd w:id="452"/>
    </w:p>
    <w:p w14:paraId="3AB51950" w14:textId="77777777" w:rsidR="00063C8E" w:rsidRPr="00063C8E" w:rsidRDefault="00063C8E" w:rsidP="00063C8E">
      <w:pPr>
        <w:pStyle w:val="BodyText"/>
      </w:pPr>
      <w:r>
        <w:t>Not applicable.</w:t>
      </w:r>
    </w:p>
    <w:p w14:paraId="5098F0D9" w14:textId="77777777" w:rsidR="00DE069E" w:rsidRDefault="00DE069E" w:rsidP="00EA7EC0">
      <w:pPr>
        <w:pStyle w:val="Heading5"/>
      </w:pPr>
      <w:bookmarkStart w:id="453" w:name="_Toc381778417"/>
      <w:bookmarkStart w:id="454" w:name="_Toc459099429"/>
      <w:bookmarkStart w:id="455" w:name="_Toc464671393"/>
      <w:r>
        <w:t>Security Keys</w:t>
      </w:r>
      <w:bookmarkEnd w:id="453"/>
      <w:bookmarkEnd w:id="454"/>
      <w:bookmarkEnd w:id="455"/>
    </w:p>
    <w:p w14:paraId="165C860F" w14:textId="77777777" w:rsidR="00063C8E" w:rsidRPr="00063C8E" w:rsidRDefault="00063C8E" w:rsidP="00063C8E">
      <w:pPr>
        <w:pStyle w:val="BodyText"/>
      </w:pPr>
      <w:r>
        <w:t>Not applicable.</w:t>
      </w:r>
    </w:p>
    <w:p w14:paraId="768F9D07" w14:textId="77777777" w:rsidR="00C27696" w:rsidRDefault="00C27696" w:rsidP="00EA7EC0">
      <w:pPr>
        <w:pStyle w:val="Heading5"/>
      </w:pPr>
      <w:bookmarkStart w:id="456" w:name="_Toc381778418"/>
      <w:bookmarkStart w:id="457" w:name="_Toc459099430"/>
      <w:bookmarkStart w:id="458" w:name="_Toc464671394"/>
      <w:r>
        <w:t>Options</w:t>
      </w:r>
      <w:bookmarkEnd w:id="456"/>
      <w:bookmarkEnd w:id="457"/>
      <w:bookmarkEnd w:id="458"/>
    </w:p>
    <w:p w14:paraId="1394B3BE" w14:textId="77777777" w:rsidR="00C64B66" w:rsidRDefault="00C64B66" w:rsidP="00EA7EC0">
      <w:pPr>
        <w:pStyle w:val="Heading6"/>
      </w:pPr>
      <w:bookmarkStart w:id="459" w:name="_Toc313444224"/>
      <w:bookmarkStart w:id="460" w:name="_Toc435103375"/>
      <w:bookmarkStart w:id="461" w:name="_Toc459099431"/>
      <w:bookmarkStart w:id="462" w:name="_Toc464671395"/>
      <w:r>
        <w:t>Pharmacy Remote Prescription Manager Options</w:t>
      </w:r>
      <w:bookmarkEnd w:id="459"/>
      <w:bookmarkEnd w:id="460"/>
      <w:bookmarkEnd w:id="461"/>
      <w:bookmarkEnd w:id="462"/>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2787"/>
        <w:gridCol w:w="1193"/>
        <w:gridCol w:w="5380"/>
      </w:tblGrid>
      <w:tr w:rsidR="00C64B66" w:rsidRPr="00C64B66" w14:paraId="03B8D705" w14:textId="77777777" w:rsidTr="00C64B66">
        <w:trPr>
          <w:cantSplit/>
          <w:trHeight w:val="154"/>
          <w:tblHeader/>
          <w:tblCellSpacing w:w="15" w:type="dxa"/>
          <w:jc w:val="center"/>
        </w:trPr>
        <w:tc>
          <w:tcPr>
            <w:tcW w:w="2475" w:type="dxa"/>
            <w:shd w:val="clear" w:color="auto" w:fill="A6A6A6" w:themeFill="background1" w:themeFillShade="A6"/>
          </w:tcPr>
          <w:p w14:paraId="4AC03140" w14:textId="77777777" w:rsidR="00C64B66" w:rsidRPr="00B07230" w:rsidRDefault="00C64B66" w:rsidP="00C64B66">
            <w:pPr>
              <w:pStyle w:val="TableHeading"/>
              <w:jc w:val="center"/>
            </w:pPr>
            <w:r w:rsidRPr="00B07230">
              <w:t>Name</w:t>
            </w:r>
          </w:p>
        </w:tc>
        <w:tc>
          <w:tcPr>
            <w:tcW w:w="1050" w:type="dxa"/>
            <w:shd w:val="clear" w:color="auto" w:fill="A6A6A6" w:themeFill="background1" w:themeFillShade="A6"/>
          </w:tcPr>
          <w:p w14:paraId="4A2E4B0D" w14:textId="77777777" w:rsidR="00C64B66" w:rsidRPr="00B07230" w:rsidRDefault="00C64B66" w:rsidP="00C64B66">
            <w:pPr>
              <w:pStyle w:val="TableHeading"/>
              <w:jc w:val="center"/>
            </w:pPr>
            <w:r w:rsidRPr="00B07230">
              <w:t>Type</w:t>
            </w:r>
          </w:p>
        </w:tc>
        <w:tc>
          <w:tcPr>
            <w:tcW w:w="4815" w:type="dxa"/>
            <w:shd w:val="clear" w:color="auto" w:fill="A6A6A6" w:themeFill="background1" w:themeFillShade="A6"/>
          </w:tcPr>
          <w:p w14:paraId="6D0213A7" w14:textId="77777777" w:rsidR="00C64B66" w:rsidRPr="00B07230" w:rsidRDefault="00C64B66" w:rsidP="00C64B66">
            <w:pPr>
              <w:pStyle w:val="TableHeading"/>
              <w:jc w:val="center"/>
            </w:pPr>
            <w:r w:rsidRPr="00B07230">
              <w:t>Description</w:t>
            </w:r>
          </w:p>
        </w:tc>
      </w:tr>
      <w:tr w:rsidR="00D331F4" w:rsidRPr="00C64B66" w14:paraId="6D962AF8" w14:textId="77777777" w:rsidTr="00C64B66">
        <w:trPr>
          <w:cantSplit/>
          <w:trHeight w:val="358"/>
          <w:tblCellSpacing w:w="15" w:type="dxa"/>
          <w:jc w:val="center"/>
        </w:trPr>
        <w:tc>
          <w:tcPr>
            <w:tcW w:w="2475" w:type="dxa"/>
          </w:tcPr>
          <w:p w14:paraId="3F2F8760" w14:textId="6EF5D68C" w:rsidR="00D331F4" w:rsidRPr="00B07230" w:rsidRDefault="00D331F4" w:rsidP="00C64B66">
            <w:pPr>
              <w:pStyle w:val="TableText"/>
              <w:rPr>
                <w:sz w:val="20"/>
              </w:rPr>
            </w:pPr>
            <w:r w:rsidRPr="00B07230">
              <w:rPr>
                <w:sz w:val="20"/>
              </w:rPr>
              <w:t>PSO LM BACKDOOR ORDERS</w:t>
            </w:r>
          </w:p>
        </w:tc>
        <w:tc>
          <w:tcPr>
            <w:tcW w:w="1050" w:type="dxa"/>
          </w:tcPr>
          <w:p w14:paraId="1D69385B" w14:textId="154063D3" w:rsidR="00D331F4" w:rsidRPr="00B07230" w:rsidRDefault="00D331F4" w:rsidP="00C64B66">
            <w:pPr>
              <w:pStyle w:val="TableText"/>
              <w:rPr>
                <w:sz w:val="20"/>
              </w:rPr>
            </w:pPr>
            <w:r w:rsidRPr="00B07230">
              <w:rPr>
                <w:sz w:val="20"/>
              </w:rPr>
              <w:t>Menu</w:t>
            </w:r>
          </w:p>
        </w:tc>
        <w:tc>
          <w:tcPr>
            <w:tcW w:w="4815" w:type="dxa"/>
          </w:tcPr>
          <w:p w14:paraId="68A3C3A9" w14:textId="77777777" w:rsidR="00D331F4" w:rsidRPr="00B07230" w:rsidRDefault="00D331F4" w:rsidP="00C64B66">
            <w:pPr>
              <w:pStyle w:val="TableText"/>
              <w:rPr>
                <w:sz w:val="20"/>
              </w:rPr>
            </w:pPr>
          </w:p>
        </w:tc>
      </w:tr>
      <w:tr w:rsidR="00C64B66" w:rsidRPr="00C64B66" w14:paraId="465B439E" w14:textId="77777777" w:rsidTr="00C64B66">
        <w:trPr>
          <w:cantSplit/>
          <w:trHeight w:val="358"/>
          <w:tblCellSpacing w:w="15" w:type="dxa"/>
          <w:jc w:val="center"/>
        </w:trPr>
        <w:tc>
          <w:tcPr>
            <w:tcW w:w="2475" w:type="dxa"/>
          </w:tcPr>
          <w:p w14:paraId="651D9D47" w14:textId="77777777" w:rsidR="00C64B66" w:rsidRPr="00B07230" w:rsidRDefault="00C64B66" w:rsidP="00C64B66">
            <w:pPr>
              <w:pStyle w:val="TableText"/>
              <w:rPr>
                <w:sz w:val="20"/>
              </w:rPr>
            </w:pPr>
            <w:r w:rsidRPr="00B07230">
              <w:rPr>
                <w:sz w:val="20"/>
              </w:rPr>
              <w:t>PSO RX</w:t>
            </w:r>
          </w:p>
        </w:tc>
        <w:tc>
          <w:tcPr>
            <w:tcW w:w="1050" w:type="dxa"/>
          </w:tcPr>
          <w:p w14:paraId="3C278B0E" w14:textId="77777777" w:rsidR="00C64B66" w:rsidRPr="00B07230" w:rsidRDefault="00C64B66" w:rsidP="00C64B66">
            <w:pPr>
              <w:pStyle w:val="TableText"/>
              <w:rPr>
                <w:sz w:val="20"/>
              </w:rPr>
            </w:pPr>
            <w:r w:rsidRPr="00B07230">
              <w:rPr>
                <w:sz w:val="20"/>
              </w:rPr>
              <w:t>Menu</w:t>
            </w:r>
          </w:p>
        </w:tc>
        <w:tc>
          <w:tcPr>
            <w:tcW w:w="4815" w:type="dxa"/>
          </w:tcPr>
          <w:p w14:paraId="540E5EE4" w14:textId="77777777" w:rsidR="00C64B66" w:rsidRPr="00B07230" w:rsidRDefault="00C64B66" w:rsidP="00C64B66">
            <w:pPr>
              <w:pStyle w:val="TableText"/>
              <w:rPr>
                <w:sz w:val="20"/>
              </w:rPr>
            </w:pPr>
            <w:r w:rsidRPr="00B07230">
              <w:rPr>
                <w:sz w:val="20"/>
              </w:rPr>
              <w:t>The overarching menu in which PSO REMOTE RX REPORT is contained.</w:t>
            </w:r>
          </w:p>
        </w:tc>
      </w:tr>
      <w:tr w:rsidR="00C64B66" w:rsidRPr="00C64B66" w14:paraId="1105172F" w14:textId="77777777" w:rsidTr="00C64B66">
        <w:trPr>
          <w:cantSplit/>
          <w:trHeight w:val="358"/>
          <w:tblCellSpacing w:w="15" w:type="dxa"/>
          <w:jc w:val="center"/>
        </w:trPr>
        <w:tc>
          <w:tcPr>
            <w:tcW w:w="2475" w:type="dxa"/>
          </w:tcPr>
          <w:p w14:paraId="363DE8BA" w14:textId="77777777" w:rsidR="00C64B66" w:rsidRPr="00B07230" w:rsidRDefault="00C64B66" w:rsidP="00C64B66">
            <w:pPr>
              <w:pStyle w:val="TableText"/>
              <w:rPr>
                <w:sz w:val="20"/>
              </w:rPr>
            </w:pPr>
            <w:r w:rsidRPr="00B07230">
              <w:rPr>
                <w:sz w:val="20"/>
              </w:rPr>
              <w:t xml:space="preserve">PSO REMOTE RX REPORT </w:t>
            </w:r>
          </w:p>
        </w:tc>
        <w:tc>
          <w:tcPr>
            <w:tcW w:w="1050" w:type="dxa"/>
          </w:tcPr>
          <w:p w14:paraId="001609BB" w14:textId="77777777" w:rsidR="00C64B66" w:rsidRPr="00B07230" w:rsidRDefault="00C64B66" w:rsidP="00C64B66">
            <w:pPr>
              <w:pStyle w:val="TableText"/>
              <w:rPr>
                <w:sz w:val="20"/>
              </w:rPr>
            </w:pPr>
            <w:r w:rsidRPr="00B07230">
              <w:rPr>
                <w:sz w:val="20"/>
              </w:rPr>
              <w:t>Run Routine</w:t>
            </w:r>
          </w:p>
        </w:tc>
        <w:tc>
          <w:tcPr>
            <w:tcW w:w="4815" w:type="dxa"/>
          </w:tcPr>
          <w:p w14:paraId="687FFC76" w14:textId="77777777" w:rsidR="00C64B66" w:rsidRPr="00B07230" w:rsidRDefault="00C64B66" w:rsidP="00C64B66">
            <w:pPr>
              <w:pStyle w:val="TableText"/>
              <w:rPr>
                <w:sz w:val="20"/>
              </w:rPr>
            </w:pPr>
            <w:r w:rsidRPr="00B07230">
              <w:rPr>
                <w:sz w:val="20"/>
              </w:rPr>
              <w:t>This option provides details about remote refill and partial fill request, as well as incoming refill and partial fill requests.</w:t>
            </w:r>
          </w:p>
        </w:tc>
      </w:tr>
    </w:tbl>
    <w:p w14:paraId="76266318" w14:textId="1785A6D8" w:rsidR="00C64B66" w:rsidRDefault="00C64B66" w:rsidP="00EA7EC0">
      <w:pPr>
        <w:pStyle w:val="Heading7"/>
      </w:pPr>
      <w:bookmarkStart w:id="463" w:name="_Toc464671396"/>
      <w:r>
        <w:t>PSO LM BACKDOOR ORDERS Option</w:t>
      </w:r>
      <w:bookmarkEnd w:id="4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5"/>
        <w:gridCol w:w="921"/>
        <w:gridCol w:w="63"/>
        <w:gridCol w:w="121"/>
        <w:gridCol w:w="1011"/>
        <w:gridCol w:w="94"/>
        <w:gridCol w:w="737"/>
        <w:gridCol w:w="153"/>
        <w:gridCol w:w="398"/>
        <w:gridCol w:w="552"/>
        <w:gridCol w:w="1074"/>
        <w:gridCol w:w="2047"/>
      </w:tblGrid>
      <w:tr w:rsidR="00726805" w:rsidRPr="005B6E23" w14:paraId="21964CA3" w14:textId="77777777" w:rsidTr="00E279B2">
        <w:trPr>
          <w:cantSplit/>
          <w:tblHeader/>
        </w:trPr>
        <w:tc>
          <w:tcPr>
            <w:tcW w:w="1255" w:type="pct"/>
            <w:shd w:val="clear" w:color="auto" w:fill="F2F2F2" w:themeFill="background1" w:themeFillShade="F2"/>
            <w:vAlign w:val="center"/>
          </w:tcPr>
          <w:p w14:paraId="6D6282FD" w14:textId="77777777" w:rsidR="00726805" w:rsidRPr="005B6E23" w:rsidRDefault="00726805" w:rsidP="00E279B2">
            <w:pPr>
              <w:pStyle w:val="TableHeading"/>
            </w:pPr>
            <w:r w:rsidRPr="005B6E23">
              <w:t>Options</w:t>
            </w:r>
          </w:p>
        </w:tc>
        <w:tc>
          <w:tcPr>
            <w:tcW w:w="3745" w:type="pct"/>
            <w:gridSpan w:val="11"/>
            <w:tcBorders>
              <w:bottom w:val="single" w:sz="4" w:space="0" w:color="auto"/>
            </w:tcBorders>
            <w:shd w:val="clear" w:color="auto" w:fill="F2F2F2" w:themeFill="background1" w:themeFillShade="F2"/>
          </w:tcPr>
          <w:p w14:paraId="77480936" w14:textId="77777777" w:rsidR="00726805" w:rsidRPr="005B6E23" w:rsidRDefault="00726805" w:rsidP="00E279B2">
            <w:pPr>
              <w:pStyle w:val="TableHeading"/>
            </w:pPr>
            <w:r w:rsidRPr="005B6E23">
              <w:t>Activities</w:t>
            </w:r>
          </w:p>
        </w:tc>
      </w:tr>
      <w:tr w:rsidR="00726805" w:rsidRPr="005B6E23" w14:paraId="7599D9CB" w14:textId="77777777" w:rsidTr="00E279B2">
        <w:trPr>
          <w:cantSplit/>
        </w:trPr>
        <w:tc>
          <w:tcPr>
            <w:tcW w:w="1255" w:type="pct"/>
            <w:shd w:val="clear" w:color="auto" w:fill="F2F2F2" w:themeFill="background1" w:themeFillShade="F2"/>
            <w:vAlign w:val="center"/>
          </w:tcPr>
          <w:p w14:paraId="1E06D1F9" w14:textId="77777777" w:rsidR="00726805" w:rsidRPr="005B6E23" w:rsidRDefault="00726805" w:rsidP="00E279B2">
            <w:pPr>
              <w:pStyle w:val="TableText"/>
              <w:rPr>
                <w:b/>
              </w:rPr>
            </w:pPr>
            <w:r w:rsidRPr="005B6E23">
              <w:rPr>
                <w:b/>
              </w:rPr>
              <w:t>Option Name</w:t>
            </w:r>
          </w:p>
        </w:tc>
        <w:tc>
          <w:tcPr>
            <w:tcW w:w="3745" w:type="pct"/>
            <w:gridSpan w:val="11"/>
            <w:tcBorders>
              <w:bottom w:val="single" w:sz="4" w:space="0" w:color="auto"/>
            </w:tcBorders>
          </w:tcPr>
          <w:p w14:paraId="06B1FF3F" w14:textId="77777777" w:rsidR="00726805" w:rsidRPr="005B6E23" w:rsidRDefault="00726805" w:rsidP="0062445B">
            <w:r>
              <w:t>PSO LM BACKDOOR ORDERS</w:t>
            </w:r>
          </w:p>
        </w:tc>
      </w:tr>
      <w:tr w:rsidR="00726805" w:rsidRPr="005B6E23" w14:paraId="0F14B654" w14:textId="77777777" w:rsidTr="00C64B66">
        <w:trPr>
          <w:cantSplit/>
        </w:trPr>
        <w:tc>
          <w:tcPr>
            <w:tcW w:w="1255" w:type="pct"/>
            <w:shd w:val="clear" w:color="auto" w:fill="F2F2F2" w:themeFill="background1" w:themeFillShade="F2"/>
            <w:vAlign w:val="center"/>
          </w:tcPr>
          <w:p w14:paraId="2A452CA5"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3ACE7EFF" w14:textId="77777777" w:rsidR="00726805" w:rsidRPr="005B6E23" w:rsidRDefault="00726805" w:rsidP="0062445B">
            <w:r>
              <w:fldChar w:fldCharType="begin">
                <w:ffData>
                  <w:name w:val="Check92"/>
                  <w:enabled/>
                  <w:calcOnExit w:val="0"/>
                  <w:statusText w:type="text" w:val="New"/>
                  <w:checkBox>
                    <w:sizeAuto/>
                    <w:default w:val="0"/>
                    <w:checked w:val="0"/>
                  </w:checkBox>
                </w:ffData>
              </w:fldChar>
            </w:r>
            <w:r>
              <w:instrText xml:space="preserve"> FORMCHECKBOX </w:instrText>
            </w:r>
            <w:r w:rsidR="00D97B94">
              <w:fldChar w:fldCharType="separate"/>
            </w:r>
            <w:r>
              <w:fldChar w:fldCharType="end"/>
            </w:r>
            <w:r w:rsidRPr="005B6E23">
              <w:t xml:space="preserve"> New</w:t>
            </w:r>
          </w:p>
        </w:tc>
        <w:tc>
          <w:tcPr>
            <w:tcW w:w="673" w:type="pct"/>
            <w:gridSpan w:val="4"/>
            <w:tcBorders>
              <w:left w:val="nil"/>
              <w:right w:val="nil"/>
            </w:tcBorders>
          </w:tcPr>
          <w:p w14:paraId="1EEADA4D" w14:textId="77777777" w:rsidR="00726805" w:rsidRPr="005B6E23" w:rsidRDefault="00726805" w:rsidP="0062445B">
            <w:r>
              <w:fldChar w:fldCharType="begin">
                <w:ffData>
                  <w:name w:val="Check93"/>
                  <w:enabled/>
                  <w:calcOnExit w:val="0"/>
                  <w:statusText w:type="text" w:val="Modify"/>
                  <w:checkBox>
                    <w:sizeAuto/>
                    <w:default w:val="1"/>
                  </w:checkBox>
                </w:ffData>
              </w:fldChar>
            </w:r>
            <w:r>
              <w:instrText xml:space="preserve"> FORMCHECKBOX </w:instrText>
            </w:r>
            <w:r w:rsidR="00D97B94">
              <w:fldChar w:fldCharType="separate"/>
            </w:r>
            <w:r>
              <w:fldChar w:fldCharType="end"/>
            </w:r>
            <w:r w:rsidRPr="005B6E23">
              <w:t xml:space="preserve"> Modify</w:t>
            </w:r>
          </w:p>
        </w:tc>
        <w:tc>
          <w:tcPr>
            <w:tcW w:w="673" w:type="pct"/>
            <w:gridSpan w:val="3"/>
            <w:tcBorders>
              <w:left w:val="nil"/>
              <w:right w:val="nil"/>
            </w:tcBorders>
          </w:tcPr>
          <w:p w14:paraId="32C57166"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D97B94">
              <w:fldChar w:fldCharType="separate"/>
            </w:r>
            <w:r>
              <w:fldChar w:fldCharType="end"/>
            </w:r>
            <w:r w:rsidRPr="005B6E23">
              <w:t xml:space="preserve"> Delete</w:t>
            </w:r>
          </w:p>
        </w:tc>
        <w:tc>
          <w:tcPr>
            <w:tcW w:w="1918" w:type="pct"/>
            <w:gridSpan w:val="3"/>
            <w:tcBorders>
              <w:left w:val="nil"/>
            </w:tcBorders>
          </w:tcPr>
          <w:p w14:paraId="5B9C1D16"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D97B94">
              <w:fldChar w:fldCharType="separate"/>
            </w:r>
            <w:r>
              <w:fldChar w:fldCharType="end"/>
            </w:r>
            <w:r w:rsidRPr="005B6E23">
              <w:t xml:space="preserve"> No Change</w:t>
            </w:r>
          </w:p>
        </w:tc>
      </w:tr>
      <w:tr w:rsidR="00726805" w:rsidRPr="005B6E23" w14:paraId="2989620A" w14:textId="77777777" w:rsidTr="00E279B2">
        <w:trPr>
          <w:cantSplit/>
        </w:trPr>
        <w:tc>
          <w:tcPr>
            <w:tcW w:w="1255" w:type="pct"/>
            <w:shd w:val="clear" w:color="auto" w:fill="F2F2F2" w:themeFill="background1" w:themeFillShade="F2"/>
            <w:vAlign w:val="center"/>
          </w:tcPr>
          <w:p w14:paraId="28A3661F" w14:textId="77777777" w:rsidR="00726805" w:rsidRPr="005B6E23" w:rsidRDefault="00726805" w:rsidP="00E279B2">
            <w:pPr>
              <w:pStyle w:val="TableText"/>
              <w:rPr>
                <w:b/>
              </w:rPr>
            </w:pPr>
            <w:r w:rsidRPr="005B6E23">
              <w:rPr>
                <w:b/>
              </w:rPr>
              <w:t>Associated Menu Options that will invoke this reference</w:t>
            </w:r>
          </w:p>
        </w:tc>
        <w:tc>
          <w:tcPr>
            <w:tcW w:w="3745" w:type="pct"/>
            <w:gridSpan w:val="11"/>
          </w:tcPr>
          <w:p w14:paraId="1F91702E" w14:textId="77777777" w:rsidR="00726805" w:rsidRPr="005B6E23" w:rsidRDefault="00726805" w:rsidP="0062445B"/>
        </w:tc>
      </w:tr>
      <w:tr w:rsidR="00726805" w:rsidRPr="005B6E23" w14:paraId="0F99F3F8" w14:textId="77777777" w:rsidTr="00C64B66">
        <w:trPr>
          <w:cantSplit/>
        </w:trPr>
        <w:tc>
          <w:tcPr>
            <w:tcW w:w="1255" w:type="pct"/>
            <w:shd w:val="clear" w:color="auto" w:fill="F2F2F2" w:themeFill="background1" w:themeFillShade="F2"/>
            <w:vAlign w:val="center"/>
          </w:tcPr>
          <w:p w14:paraId="1682DE7F"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359E5ED7"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D97B94">
              <w:fldChar w:fldCharType="separate"/>
            </w:r>
            <w:r>
              <w:fldChar w:fldCharType="end"/>
            </w:r>
            <w:r w:rsidRPr="005B6E23">
              <w:t xml:space="preserve"> Input</w:t>
            </w:r>
          </w:p>
        </w:tc>
        <w:tc>
          <w:tcPr>
            <w:tcW w:w="591" w:type="pct"/>
            <w:gridSpan w:val="2"/>
            <w:tcBorders>
              <w:left w:val="nil"/>
              <w:right w:val="nil"/>
            </w:tcBorders>
          </w:tcPr>
          <w:p w14:paraId="17A93A7F"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D97B94">
              <w:fldChar w:fldCharType="separate"/>
            </w:r>
            <w:r>
              <w:fldChar w:fldCharType="end"/>
            </w:r>
            <w:r w:rsidRPr="005B6E23">
              <w:t xml:space="preserve"> Output</w:t>
            </w:r>
          </w:p>
        </w:tc>
        <w:tc>
          <w:tcPr>
            <w:tcW w:w="514" w:type="pct"/>
            <w:gridSpan w:val="3"/>
            <w:tcBorders>
              <w:left w:val="nil"/>
              <w:right w:val="nil"/>
            </w:tcBorders>
          </w:tcPr>
          <w:p w14:paraId="5235CC30"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D97B94">
              <w:fldChar w:fldCharType="separate"/>
            </w:r>
            <w:r>
              <w:fldChar w:fldCharType="end"/>
            </w:r>
            <w:r w:rsidRPr="005B6E23">
              <w:t xml:space="preserve"> Both</w:t>
            </w:r>
          </w:p>
        </w:tc>
        <w:tc>
          <w:tcPr>
            <w:tcW w:w="1057" w:type="pct"/>
            <w:gridSpan w:val="3"/>
            <w:tcBorders>
              <w:left w:val="nil"/>
              <w:right w:val="nil"/>
            </w:tcBorders>
          </w:tcPr>
          <w:p w14:paraId="74E73429"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D97B94">
              <w:fldChar w:fldCharType="separate"/>
            </w:r>
            <w:r>
              <w:fldChar w:fldCharType="end"/>
            </w:r>
            <w:r w:rsidRPr="005B6E23">
              <w:t xml:space="preserve"> Global Reference</w:t>
            </w:r>
          </w:p>
        </w:tc>
        <w:tc>
          <w:tcPr>
            <w:tcW w:w="1069" w:type="pct"/>
            <w:tcBorders>
              <w:left w:val="nil"/>
            </w:tcBorders>
          </w:tcPr>
          <w:p w14:paraId="64C90A38" w14:textId="77777777" w:rsidR="00726805" w:rsidRPr="005B6E23" w:rsidRDefault="00726805" w:rsidP="0062445B">
            <w:r>
              <w:fldChar w:fldCharType="begin">
                <w:ffData>
                  <w:name w:val="Check100"/>
                  <w:enabled/>
                  <w:calcOnExit w:val="0"/>
                  <w:statusText w:type="text" w:val="Local reference"/>
                  <w:checkBox>
                    <w:sizeAuto/>
                    <w:default w:val="0"/>
                    <w:checked w:val="0"/>
                  </w:checkBox>
                </w:ffData>
              </w:fldChar>
            </w:r>
            <w:r>
              <w:instrText xml:space="preserve"> FORMCHECKBOX </w:instrText>
            </w:r>
            <w:r w:rsidR="00D97B94">
              <w:fldChar w:fldCharType="separate"/>
            </w:r>
            <w:r>
              <w:fldChar w:fldCharType="end"/>
            </w:r>
            <w:r w:rsidRPr="005B6E23">
              <w:t xml:space="preserve"> Local Reference</w:t>
            </w:r>
          </w:p>
        </w:tc>
      </w:tr>
      <w:tr w:rsidR="00726805" w:rsidRPr="005B6E23" w14:paraId="3CC30A0D" w14:textId="77777777" w:rsidTr="00E279B2">
        <w:trPr>
          <w:cantSplit/>
          <w:trHeight w:val="449"/>
        </w:trPr>
        <w:tc>
          <w:tcPr>
            <w:tcW w:w="1255" w:type="pct"/>
            <w:tcBorders>
              <w:bottom w:val="single" w:sz="4" w:space="0" w:color="auto"/>
            </w:tcBorders>
            <w:shd w:val="clear" w:color="auto" w:fill="F2F2F2" w:themeFill="background1" w:themeFillShade="F2"/>
            <w:vAlign w:val="center"/>
          </w:tcPr>
          <w:p w14:paraId="20311A9B" w14:textId="77777777" w:rsidR="00726805" w:rsidRPr="005B6E23" w:rsidRDefault="00726805" w:rsidP="00E279B2">
            <w:pPr>
              <w:pStyle w:val="TableText"/>
              <w:rPr>
                <w:b/>
              </w:rPr>
            </w:pPr>
            <w:r w:rsidRPr="005B6E23">
              <w:rPr>
                <w:b/>
              </w:rPr>
              <w:t>Menu Text Description</w:t>
            </w:r>
          </w:p>
        </w:tc>
        <w:tc>
          <w:tcPr>
            <w:tcW w:w="3745" w:type="pct"/>
            <w:gridSpan w:val="11"/>
            <w:tcBorders>
              <w:bottom w:val="single" w:sz="4" w:space="0" w:color="auto"/>
            </w:tcBorders>
          </w:tcPr>
          <w:p w14:paraId="16D677EA" w14:textId="77777777" w:rsidR="00726805" w:rsidRPr="005B6E23" w:rsidRDefault="00726805" w:rsidP="0062445B"/>
        </w:tc>
      </w:tr>
      <w:tr w:rsidR="00726805" w:rsidRPr="005B6E23" w14:paraId="604C9122" w14:textId="77777777" w:rsidTr="00C64B66">
        <w:trPr>
          <w:cantSplit/>
          <w:trHeight w:val="330"/>
        </w:trPr>
        <w:tc>
          <w:tcPr>
            <w:tcW w:w="1255" w:type="pct"/>
            <w:vMerge w:val="restart"/>
            <w:shd w:val="clear" w:color="auto" w:fill="F2F2F2" w:themeFill="background1" w:themeFillShade="F2"/>
            <w:vAlign w:val="center"/>
          </w:tcPr>
          <w:p w14:paraId="2165577C" w14:textId="77777777" w:rsidR="00726805" w:rsidRPr="005B6E23" w:rsidRDefault="00726805" w:rsidP="00E279B2">
            <w:pPr>
              <w:pStyle w:val="TableText"/>
              <w:rPr>
                <w:b/>
              </w:rPr>
            </w:pPr>
            <w:r w:rsidRPr="005B6E23">
              <w:rPr>
                <w:b/>
              </w:rPr>
              <w:lastRenderedPageBreak/>
              <w:t>Option Type</w:t>
            </w:r>
          </w:p>
        </w:tc>
        <w:tc>
          <w:tcPr>
            <w:tcW w:w="577" w:type="pct"/>
            <w:gridSpan w:val="3"/>
            <w:tcBorders>
              <w:bottom w:val="nil"/>
              <w:right w:val="nil"/>
            </w:tcBorders>
          </w:tcPr>
          <w:p w14:paraId="47DA03D1"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D97B94">
              <w:fldChar w:fldCharType="separate"/>
            </w:r>
            <w:r>
              <w:fldChar w:fldCharType="end"/>
            </w:r>
            <w:r w:rsidRPr="005B6E23">
              <w:t xml:space="preserve"> Edit</w:t>
            </w:r>
          </w:p>
        </w:tc>
        <w:tc>
          <w:tcPr>
            <w:tcW w:w="962" w:type="pct"/>
            <w:gridSpan w:val="3"/>
            <w:tcBorders>
              <w:left w:val="nil"/>
              <w:bottom w:val="nil"/>
              <w:right w:val="nil"/>
            </w:tcBorders>
          </w:tcPr>
          <w:p w14:paraId="11D1459D"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D97B94">
              <w:fldChar w:fldCharType="separate"/>
            </w:r>
            <w:r>
              <w:fldChar w:fldCharType="end"/>
            </w:r>
            <w:r w:rsidRPr="005B6E23">
              <w:t xml:space="preserve"> Print</w:t>
            </w:r>
          </w:p>
        </w:tc>
        <w:tc>
          <w:tcPr>
            <w:tcW w:w="576" w:type="pct"/>
            <w:gridSpan w:val="3"/>
            <w:tcBorders>
              <w:left w:val="nil"/>
              <w:bottom w:val="nil"/>
              <w:right w:val="nil"/>
            </w:tcBorders>
          </w:tcPr>
          <w:p w14:paraId="246865F6" w14:textId="77777777" w:rsidR="00726805" w:rsidRPr="005B6E23" w:rsidRDefault="00726805" w:rsidP="0062445B">
            <w:r>
              <w:fldChar w:fldCharType="begin">
                <w:ffData>
                  <w:name w:val="Check45"/>
                  <w:enabled/>
                  <w:calcOnExit w:val="0"/>
                  <w:statusText w:type="text" w:val="Menu"/>
                  <w:checkBox>
                    <w:sizeAuto/>
                    <w:default w:val="0"/>
                    <w:checked w:val="0"/>
                  </w:checkBox>
                </w:ffData>
              </w:fldChar>
            </w:r>
            <w:r>
              <w:instrText xml:space="preserve"> FORMCHECKBOX </w:instrText>
            </w:r>
            <w:r w:rsidR="00D97B94">
              <w:fldChar w:fldCharType="separate"/>
            </w:r>
            <w:r>
              <w:fldChar w:fldCharType="end"/>
            </w:r>
            <w:r w:rsidRPr="005B6E23">
              <w:t xml:space="preserve"> Menu</w:t>
            </w:r>
          </w:p>
        </w:tc>
        <w:tc>
          <w:tcPr>
            <w:tcW w:w="1630" w:type="pct"/>
            <w:gridSpan w:val="2"/>
            <w:tcBorders>
              <w:left w:val="nil"/>
              <w:bottom w:val="nil"/>
            </w:tcBorders>
          </w:tcPr>
          <w:p w14:paraId="541C649C"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D97B94">
              <w:fldChar w:fldCharType="separate"/>
            </w:r>
            <w:r>
              <w:fldChar w:fldCharType="end"/>
            </w:r>
            <w:r w:rsidRPr="005B6E23">
              <w:t xml:space="preserve"> Inquire</w:t>
            </w:r>
          </w:p>
        </w:tc>
      </w:tr>
      <w:tr w:rsidR="00726805" w:rsidRPr="005B6E23" w14:paraId="77431255" w14:textId="77777777" w:rsidTr="00C64B66">
        <w:trPr>
          <w:cantSplit/>
          <w:trHeight w:val="315"/>
        </w:trPr>
        <w:tc>
          <w:tcPr>
            <w:tcW w:w="1255" w:type="pct"/>
            <w:vMerge/>
            <w:shd w:val="clear" w:color="auto" w:fill="F2F2F2" w:themeFill="background1" w:themeFillShade="F2"/>
            <w:vAlign w:val="center"/>
          </w:tcPr>
          <w:p w14:paraId="7468A4BB" w14:textId="77777777" w:rsidR="00726805" w:rsidRPr="005B6E23" w:rsidRDefault="00726805" w:rsidP="00E279B2">
            <w:pPr>
              <w:pStyle w:val="TableText"/>
              <w:rPr>
                <w:b/>
              </w:rPr>
            </w:pPr>
          </w:p>
        </w:tc>
        <w:tc>
          <w:tcPr>
            <w:tcW w:w="577" w:type="pct"/>
            <w:gridSpan w:val="3"/>
            <w:tcBorders>
              <w:top w:val="nil"/>
              <w:right w:val="nil"/>
            </w:tcBorders>
          </w:tcPr>
          <w:p w14:paraId="6D84A2E6" w14:textId="77777777" w:rsidR="00726805" w:rsidRPr="005B6E23" w:rsidRDefault="00726805" w:rsidP="0062445B">
            <w:r>
              <w:fldChar w:fldCharType="begin">
                <w:ffData>
                  <w:name w:val="Check47"/>
                  <w:enabled/>
                  <w:calcOnExit w:val="0"/>
                  <w:statusText w:type="text" w:val="Action"/>
                  <w:checkBox>
                    <w:sizeAuto/>
                    <w:default w:val="0"/>
                    <w:checked w:val="0"/>
                  </w:checkBox>
                </w:ffData>
              </w:fldChar>
            </w:r>
            <w:r>
              <w:instrText xml:space="preserve"> FORMCHECKBOX </w:instrText>
            </w:r>
            <w:r w:rsidR="00D97B94">
              <w:fldChar w:fldCharType="separate"/>
            </w:r>
            <w:r>
              <w:fldChar w:fldCharType="end"/>
            </w:r>
            <w:r w:rsidRPr="005B6E23">
              <w:t xml:space="preserve"> Action</w:t>
            </w:r>
          </w:p>
        </w:tc>
        <w:tc>
          <w:tcPr>
            <w:tcW w:w="962" w:type="pct"/>
            <w:gridSpan w:val="3"/>
            <w:tcBorders>
              <w:top w:val="nil"/>
              <w:left w:val="nil"/>
              <w:right w:val="nil"/>
            </w:tcBorders>
          </w:tcPr>
          <w:p w14:paraId="146A5342"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D97B94">
              <w:fldChar w:fldCharType="separate"/>
            </w:r>
            <w:r>
              <w:fldChar w:fldCharType="end"/>
            </w:r>
            <w:r w:rsidRPr="005B6E23">
              <w:t xml:space="preserve"> Run Routine</w:t>
            </w:r>
          </w:p>
        </w:tc>
        <w:tc>
          <w:tcPr>
            <w:tcW w:w="576" w:type="pct"/>
            <w:gridSpan w:val="3"/>
            <w:tcBorders>
              <w:top w:val="nil"/>
              <w:left w:val="nil"/>
              <w:right w:val="nil"/>
            </w:tcBorders>
          </w:tcPr>
          <w:p w14:paraId="4E08CEA3"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D97B94">
              <w:fldChar w:fldCharType="separate"/>
            </w:r>
            <w:r>
              <w:fldChar w:fldCharType="end"/>
            </w:r>
            <w:r w:rsidRPr="005B6E23">
              <w:t xml:space="preserve"> Other</w:t>
            </w:r>
          </w:p>
        </w:tc>
        <w:tc>
          <w:tcPr>
            <w:tcW w:w="1630" w:type="pct"/>
            <w:gridSpan w:val="2"/>
            <w:tcBorders>
              <w:top w:val="nil"/>
              <w:left w:val="nil"/>
            </w:tcBorders>
          </w:tcPr>
          <w:p w14:paraId="42EC1DE1" w14:textId="77777777" w:rsidR="00726805" w:rsidRPr="005B6E23" w:rsidRDefault="00726805" w:rsidP="0062445B"/>
        </w:tc>
      </w:tr>
      <w:tr w:rsidR="00726805" w:rsidRPr="005B6E23" w14:paraId="0471EA31" w14:textId="77777777" w:rsidTr="00E279B2">
        <w:trPr>
          <w:cantSplit/>
        </w:trPr>
        <w:tc>
          <w:tcPr>
            <w:tcW w:w="1255" w:type="pct"/>
            <w:shd w:val="clear" w:color="auto" w:fill="F2F2F2" w:themeFill="background1" w:themeFillShade="F2"/>
            <w:vAlign w:val="center"/>
          </w:tcPr>
          <w:p w14:paraId="63233FA9" w14:textId="77777777" w:rsidR="00726805" w:rsidRPr="005B6E23" w:rsidRDefault="00726805" w:rsidP="00E279B2">
            <w:pPr>
              <w:pStyle w:val="TableText"/>
              <w:rPr>
                <w:b/>
              </w:rPr>
            </w:pPr>
            <w:r w:rsidRPr="005B6E23">
              <w:rPr>
                <w:b/>
              </w:rPr>
              <w:t>Associated Routine</w:t>
            </w:r>
          </w:p>
        </w:tc>
        <w:tc>
          <w:tcPr>
            <w:tcW w:w="3745" w:type="pct"/>
            <w:gridSpan w:val="11"/>
          </w:tcPr>
          <w:p w14:paraId="5A4E2F1A" w14:textId="77777777" w:rsidR="00726805" w:rsidRPr="005B6E23" w:rsidRDefault="00726805" w:rsidP="0062445B"/>
        </w:tc>
      </w:tr>
      <w:tr w:rsidR="00726805" w:rsidRPr="005B6E23" w14:paraId="32F24FB6" w14:textId="77777777" w:rsidTr="00E279B2">
        <w:trPr>
          <w:cantSplit/>
        </w:trPr>
        <w:tc>
          <w:tcPr>
            <w:tcW w:w="1255" w:type="pct"/>
            <w:shd w:val="clear" w:color="auto" w:fill="F2F2F2" w:themeFill="background1" w:themeFillShade="F2"/>
            <w:vAlign w:val="center"/>
          </w:tcPr>
          <w:p w14:paraId="213202F0" w14:textId="77777777" w:rsidR="00726805" w:rsidRPr="005B6E23" w:rsidRDefault="00726805" w:rsidP="00E279B2">
            <w:pPr>
              <w:pStyle w:val="TableText"/>
              <w:rPr>
                <w:b/>
              </w:rPr>
            </w:pPr>
            <w:r w:rsidRPr="005B6E23">
              <w:rPr>
                <w:b/>
              </w:rPr>
              <w:t>Option Definition</w:t>
            </w:r>
          </w:p>
        </w:tc>
        <w:tc>
          <w:tcPr>
            <w:tcW w:w="3745" w:type="pct"/>
            <w:gridSpan w:val="11"/>
          </w:tcPr>
          <w:p w14:paraId="16A78051" w14:textId="77777777" w:rsidR="00726805" w:rsidRPr="005B6E23" w:rsidRDefault="00726805" w:rsidP="0062445B"/>
        </w:tc>
      </w:tr>
    </w:tbl>
    <w:p w14:paraId="14E8BA02"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609452A5"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F349DBE" w14:textId="77777777" w:rsidR="00726805" w:rsidRPr="00AA00FD" w:rsidRDefault="00726805" w:rsidP="00E279B2">
            <w:pPr>
              <w:pStyle w:val="TableHeading"/>
            </w:pPr>
            <w:r w:rsidRPr="00AA00FD">
              <w:t>Current Entry Action Logic</w:t>
            </w:r>
          </w:p>
        </w:tc>
      </w:tr>
    </w:tbl>
    <w:p w14:paraId="1E5425FB"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7E3F271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D41BEBD" w14:textId="77777777" w:rsidR="00726805" w:rsidRPr="00AA00FD" w:rsidRDefault="00726805" w:rsidP="00E279B2">
            <w:pPr>
              <w:pStyle w:val="TableHeading"/>
            </w:pPr>
            <w:r w:rsidRPr="00AA00FD">
              <w:t>Modified Entry Action Logic (Changes are in bold)</w:t>
            </w:r>
          </w:p>
        </w:tc>
      </w:tr>
    </w:tbl>
    <w:p w14:paraId="57135905"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03D49C2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C4AFCE5" w14:textId="77777777" w:rsidR="00726805" w:rsidRPr="00AA00FD" w:rsidRDefault="00726805" w:rsidP="00E279B2">
            <w:pPr>
              <w:pStyle w:val="TableHeading"/>
            </w:pPr>
            <w:r w:rsidRPr="00AA00FD">
              <w:t>Current Exit Action Logic</w:t>
            </w:r>
          </w:p>
        </w:tc>
      </w:tr>
    </w:tbl>
    <w:p w14:paraId="33E695F7"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2405"/>
        <w:gridCol w:w="921"/>
        <w:gridCol w:w="63"/>
        <w:gridCol w:w="121"/>
        <w:gridCol w:w="1011"/>
        <w:gridCol w:w="94"/>
        <w:gridCol w:w="737"/>
        <w:gridCol w:w="153"/>
        <w:gridCol w:w="398"/>
        <w:gridCol w:w="552"/>
        <w:gridCol w:w="1074"/>
        <w:gridCol w:w="2047"/>
      </w:tblGrid>
      <w:tr w:rsidR="00726805" w:rsidRPr="00AA00FD" w14:paraId="07BE53E0" w14:textId="77777777" w:rsidTr="00E279B2">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13EED6" w14:textId="77777777" w:rsidR="00726805" w:rsidRPr="00AA00FD" w:rsidRDefault="00726805" w:rsidP="00E279B2">
            <w:pPr>
              <w:pStyle w:val="TableHeading"/>
            </w:pPr>
            <w:r w:rsidRPr="00AA00FD">
              <w:t>Modified Exit Action Logic (Changes are in bold)</w:t>
            </w:r>
          </w:p>
        </w:tc>
      </w:tr>
      <w:tr w:rsidR="00726805" w:rsidRPr="00AA00FD" w14:paraId="5B2F79DF" w14:textId="77777777" w:rsidTr="00E279B2">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BA45A78" w14:textId="111160C8" w:rsidR="00726805" w:rsidRPr="00AA00FD" w:rsidRDefault="00C64B66" w:rsidP="00EA7EC0">
            <w:pPr>
              <w:pStyle w:val="Heading7"/>
            </w:pPr>
            <w:bookmarkStart w:id="464" w:name="_Toc464671397"/>
            <w:r>
              <w:t>PSO RX Options</w:t>
            </w:r>
            <w:bookmarkEnd w:id="464"/>
          </w:p>
        </w:tc>
      </w:tr>
      <w:tr w:rsidR="00726805" w:rsidRPr="005B6E23" w14:paraId="3F71E411"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blHeader/>
        </w:trPr>
        <w:tc>
          <w:tcPr>
            <w:tcW w:w="1255" w:type="pct"/>
            <w:shd w:val="clear" w:color="auto" w:fill="F2F2F2" w:themeFill="background1" w:themeFillShade="F2"/>
            <w:vAlign w:val="center"/>
          </w:tcPr>
          <w:p w14:paraId="47633667" w14:textId="77777777" w:rsidR="00726805" w:rsidRPr="005B6E23" w:rsidRDefault="00726805" w:rsidP="00E279B2">
            <w:pPr>
              <w:pStyle w:val="TableHeading"/>
            </w:pPr>
            <w:r w:rsidRPr="005B6E23">
              <w:t>Options</w:t>
            </w:r>
          </w:p>
        </w:tc>
        <w:tc>
          <w:tcPr>
            <w:tcW w:w="3745" w:type="pct"/>
            <w:gridSpan w:val="11"/>
            <w:tcBorders>
              <w:bottom w:val="single" w:sz="4" w:space="0" w:color="auto"/>
            </w:tcBorders>
            <w:shd w:val="clear" w:color="auto" w:fill="F2F2F2" w:themeFill="background1" w:themeFillShade="F2"/>
          </w:tcPr>
          <w:p w14:paraId="442AF7D1" w14:textId="77777777" w:rsidR="00726805" w:rsidRPr="005B6E23" w:rsidRDefault="00726805" w:rsidP="00E279B2">
            <w:pPr>
              <w:pStyle w:val="TableHeading"/>
            </w:pPr>
            <w:r w:rsidRPr="005B6E23">
              <w:t>Activities</w:t>
            </w:r>
          </w:p>
        </w:tc>
      </w:tr>
      <w:tr w:rsidR="00726805" w:rsidRPr="005B6E23" w14:paraId="7C809620"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0F474389" w14:textId="77777777" w:rsidR="00726805" w:rsidRPr="005B6E23" w:rsidRDefault="00726805" w:rsidP="00E279B2">
            <w:pPr>
              <w:pStyle w:val="TableText"/>
              <w:rPr>
                <w:b/>
              </w:rPr>
            </w:pPr>
            <w:r w:rsidRPr="005B6E23">
              <w:rPr>
                <w:b/>
              </w:rPr>
              <w:t>Option Name</w:t>
            </w:r>
          </w:p>
        </w:tc>
        <w:tc>
          <w:tcPr>
            <w:tcW w:w="3745" w:type="pct"/>
            <w:gridSpan w:val="11"/>
            <w:tcBorders>
              <w:bottom w:val="single" w:sz="4" w:space="0" w:color="auto"/>
            </w:tcBorders>
          </w:tcPr>
          <w:p w14:paraId="3BF68CB3" w14:textId="77777777" w:rsidR="00726805" w:rsidRPr="005B6E23" w:rsidRDefault="00726805" w:rsidP="0062445B">
            <w:r>
              <w:t>PSO RX</w:t>
            </w:r>
          </w:p>
        </w:tc>
      </w:tr>
      <w:tr w:rsidR="00726805" w:rsidRPr="005B6E23" w14:paraId="6A30C8D5"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C0C476D"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2E1D1FE7" w14:textId="77777777" w:rsidR="00726805" w:rsidRPr="005B6E23" w:rsidRDefault="00726805" w:rsidP="0062445B">
            <w:r>
              <w:fldChar w:fldCharType="begin">
                <w:ffData>
                  <w:name w:val="Check92"/>
                  <w:enabled/>
                  <w:calcOnExit w:val="0"/>
                  <w:statusText w:type="text" w:val="New"/>
                  <w:checkBox>
                    <w:sizeAuto/>
                    <w:default w:val="0"/>
                    <w:checked w:val="0"/>
                  </w:checkBox>
                </w:ffData>
              </w:fldChar>
            </w:r>
            <w:r>
              <w:instrText xml:space="preserve"> FORMCHECKBOX </w:instrText>
            </w:r>
            <w:r w:rsidR="00D97B94">
              <w:fldChar w:fldCharType="separate"/>
            </w:r>
            <w:r>
              <w:fldChar w:fldCharType="end"/>
            </w:r>
            <w:r w:rsidRPr="005B6E23">
              <w:t xml:space="preserve"> New</w:t>
            </w:r>
          </w:p>
        </w:tc>
        <w:tc>
          <w:tcPr>
            <w:tcW w:w="673" w:type="pct"/>
            <w:gridSpan w:val="4"/>
            <w:tcBorders>
              <w:left w:val="nil"/>
              <w:right w:val="nil"/>
            </w:tcBorders>
          </w:tcPr>
          <w:p w14:paraId="2E5DABC6" w14:textId="77777777" w:rsidR="00726805" w:rsidRPr="005B6E23" w:rsidRDefault="00726805" w:rsidP="0062445B">
            <w:r>
              <w:fldChar w:fldCharType="begin">
                <w:ffData>
                  <w:name w:val="Check93"/>
                  <w:enabled/>
                  <w:calcOnExit w:val="0"/>
                  <w:statusText w:type="text" w:val="Modify"/>
                  <w:checkBox>
                    <w:sizeAuto/>
                    <w:default w:val="1"/>
                  </w:checkBox>
                </w:ffData>
              </w:fldChar>
            </w:r>
            <w:r>
              <w:instrText xml:space="preserve"> FORMCHECKBOX </w:instrText>
            </w:r>
            <w:r w:rsidR="00D97B94">
              <w:fldChar w:fldCharType="separate"/>
            </w:r>
            <w:r>
              <w:fldChar w:fldCharType="end"/>
            </w:r>
            <w:r w:rsidRPr="005B6E23">
              <w:t xml:space="preserve"> Modify</w:t>
            </w:r>
          </w:p>
        </w:tc>
        <w:tc>
          <w:tcPr>
            <w:tcW w:w="673" w:type="pct"/>
            <w:gridSpan w:val="3"/>
            <w:tcBorders>
              <w:left w:val="nil"/>
              <w:right w:val="nil"/>
            </w:tcBorders>
          </w:tcPr>
          <w:p w14:paraId="5A939003"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D97B94">
              <w:fldChar w:fldCharType="separate"/>
            </w:r>
            <w:r>
              <w:fldChar w:fldCharType="end"/>
            </w:r>
            <w:r w:rsidRPr="005B6E23">
              <w:t xml:space="preserve"> Delete</w:t>
            </w:r>
          </w:p>
        </w:tc>
        <w:tc>
          <w:tcPr>
            <w:tcW w:w="1919" w:type="pct"/>
            <w:gridSpan w:val="3"/>
            <w:tcBorders>
              <w:left w:val="nil"/>
            </w:tcBorders>
          </w:tcPr>
          <w:p w14:paraId="6A08AF0F"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D97B94">
              <w:fldChar w:fldCharType="separate"/>
            </w:r>
            <w:r>
              <w:fldChar w:fldCharType="end"/>
            </w:r>
            <w:r w:rsidRPr="005B6E23">
              <w:t xml:space="preserve"> No Change</w:t>
            </w:r>
          </w:p>
        </w:tc>
      </w:tr>
      <w:tr w:rsidR="00726805" w:rsidRPr="005B6E23" w14:paraId="514BC673"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C959347" w14:textId="77777777" w:rsidR="00726805" w:rsidRPr="005B6E23" w:rsidRDefault="00726805" w:rsidP="00E279B2">
            <w:pPr>
              <w:pStyle w:val="TableText"/>
              <w:rPr>
                <w:b/>
              </w:rPr>
            </w:pPr>
            <w:r w:rsidRPr="005B6E23">
              <w:rPr>
                <w:b/>
              </w:rPr>
              <w:t>Associated Menu Options that will invoke this reference</w:t>
            </w:r>
          </w:p>
        </w:tc>
        <w:tc>
          <w:tcPr>
            <w:tcW w:w="3745" w:type="pct"/>
            <w:gridSpan w:val="11"/>
          </w:tcPr>
          <w:p w14:paraId="41400D51" w14:textId="77777777" w:rsidR="00726805" w:rsidRPr="005B6E23" w:rsidRDefault="00726805" w:rsidP="0062445B"/>
        </w:tc>
      </w:tr>
      <w:tr w:rsidR="00726805" w:rsidRPr="005B6E23" w14:paraId="3D9F0473"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3090470"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6BFC34A5"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D97B94">
              <w:fldChar w:fldCharType="separate"/>
            </w:r>
            <w:r>
              <w:fldChar w:fldCharType="end"/>
            </w:r>
            <w:r w:rsidRPr="005B6E23">
              <w:t xml:space="preserve"> Input</w:t>
            </w:r>
          </w:p>
        </w:tc>
        <w:tc>
          <w:tcPr>
            <w:tcW w:w="591" w:type="pct"/>
            <w:gridSpan w:val="2"/>
            <w:tcBorders>
              <w:left w:val="nil"/>
              <w:right w:val="nil"/>
            </w:tcBorders>
          </w:tcPr>
          <w:p w14:paraId="457C96BA"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D97B94">
              <w:fldChar w:fldCharType="separate"/>
            </w:r>
            <w:r>
              <w:fldChar w:fldCharType="end"/>
            </w:r>
            <w:r w:rsidRPr="005B6E23">
              <w:t xml:space="preserve"> Output</w:t>
            </w:r>
          </w:p>
        </w:tc>
        <w:tc>
          <w:tcPr>
            <w:tcW w:w="514" w:type="pct"/>
            <w:gridSpan w:val="3"/>
            <w:tcBorders>
              <w:left w:val="nil"/>
              <w:right w:val="nil"/>
            </w:tcBorders>
          </w:tcPr>
          <w:p w14:paraId="57AF2FEA"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D97B94">
              <w:fldChar w:fldCharType="separate"/>
            </w:r>
            <w:r>
              <w:fldChar w:fldCharType="end"/>
            </w:r>
            <w:r w:rsidRPr="005B6E23">
              <w:t xml:space="preserve"> Both</w:t>
            </w:r>
          </w:p>
        </w:tc>
        <w:tc>
          <w:tcPr>
            <w:tcW w:w="1057" w:type="pct"/>
            <w:gridSpan w:val="3"/>
            <w:tcBorders>
              <w:left w:val="nil"/>
              <w:right w:val="nil"/>
            </w:tcBorders>
          </w:tcPr>
          <w:p w14:paraId="76CE15BF"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D97B94">
              <w:fldChar w:fldCharType="separate"/>
            </w:r>
            <w:r>
              <w:fldChar w:fldCharType="end"/>
            </w:r>
            <w:r w:rsidRPr="005B6E23">
              <w:t xml:space="preserve"> Global Reference</w:t>
            </w:r>
          </w:p>
        </w:tc>
        <w:tc>
          <w:tcPr>
            <w:tcW w:w="1070" w:type="pct"/>
            <w:tcBorders>
              <w:left w:val="nil"/>
            </w:tcBorders>
          </w:tcPr>
          <w:p w14:paraId="5B25363F" w14:textId="77777777" w:rsidR="00726805" w:rsidRPr="005B6E23" w:rsidRDefault="00726805" w:rsidP="0062445B">
            <w:r>
              <w:fldChar w:fldCharType="begin">
                <w:ffData>
                  <w:name w:val="Check100"/>
                  <w:enabled/>
                  <w:calcOnExit w:val="0"/>
                  <w:statusText w:type="text" w:val="Local reference"/>
                  <w:checkBox>
                    <w:sizeAuto/>
                    <w:default w:val="0"/>
                    <w:checked w:val="0"/>
                  </w:checkBox>
                </w:ffData>
              </w:fldChar>
            </w:r>
            <w:r>
              <w:instrText xml:space="preserve"> FORMCHECKBOX </w:instrText>
            </w:r>
            <w:r w:rsidR="00D97B94">
              <w:fldChar w:fldCharType="separate"/>
            </w:r>
            <w:r>
              <w:fldChar w:fldCharType="end"/>
            </w:r>
            <w:r w:rsidRPr="005B6E23">
              <w:t xml:space="preserve"> Local Reference</w:t>
            </w:r>
          </w:p>
        </w:tc>
      </w:tr>
      <w:tr w:rsidR="00726805" w:rsidRPr="005B6E23" w14:paraId="7DB30241"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9"/>
        </w:trPr>
        <w:tc>
          <w:tcPr>
            <w:tcW w:w="1255" w:type="pct"/>
            <w:tcBorders>
              <w:bottom w:val="single" w:sz="4" w:space="0" w:color="auto"/>
            </w:tcBorders>
            <w:shd w:val="clear" w:color="auto" w:fill="F2F2F2" w:themeFill="background1" w:themeFillShade="F2"/>
            <w:vAlign w:val="center"/>
          </w:tcPr>
          <w:p w14:paraId="187A8965" w14:textId="77777777" w:rsidR="00726805" w:rsidRPr="005B6E23" w:rsidRDefault="00726805" w:rsidP="00E279B2">
            <w:pPr>
              <w:pStyle w:val="TableText"/>
              <w:rPr>
                <w:b/>
              </w:rPr>
            </w:pPr>
            <w:r w:rsidRPr="005B6E23">
              <w:rPr>
                <w:b/>
              </w:rPr>
              <w:t>Menu Text Description</w:t>
            </w:r>
          </w:p>
        </w:tc>
        <w:tc>
          <w:tcPr>
            <w:tcW w:w="3745" w:type="pct"/>
            <w:gridSpan w:val="11"/>
            <w:tcBorders>
              <w:bottom w:val="single" w:sz="4" w:space="0" w:color="auto"/>
            </w:tcBorders>
          </w:tcPr>
          <w:p w14:paraId="2FF5A476" w14:textId="77777777" w:rsidR="00726805" w:rsidRPr="005B6E23" w:rsidRDefault="00726805" w:rsidP="0062445B">
            <w:r>
              <w:t>Rx (Prescriptions)</w:t>
            </w:r>
          </w:p>
        </w:tc>
      </w:tr>
      <w:tr w:rsidR="00726805" w:rsidRPr="005B6E23" w14:paraId="6EB0C6C4"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1255" w:type="pct"/>
            <w:vMerge w:val="restart"/>
            <w:shd w:val="clear" w:color="auto" w:fill="F2F2F2" w:themeFill="background1" w:themeFillShade="F2"/>
            <w:vAlign w:val="center"/>
          </w:tcPr>
          <w:p w14:paraId="576A6B14" w14:textId="77777777" w:rsidR="00726805" w:rsidRPr="005B6E23" w:rsidRDefault="00726805" w:rsidP="00E279B2">
            <w:pPr>
              <w:pStyle w:val="TableText"/>
              <w:rPr>
                <w:b/>
              </w:rPr>
            </w:pPr>
            <w:r w:rsidRPr="005B6E23">
              <w:rPr>
                <w:b/>
              </w:rPr>
              <w:t>Option Type</w:t>
            </w:r>
          </w:p>
        </w:tc>
        <w:tc>
          <w:tcPr>
            <w:tcW w:w="577" w:type="pct"/>
            <w:gridSpan w:val="3"/>
            <w:tcBorders>
              <w:bottom w:val="nil"/>
              <w:right w:val="nil"/>
            </w:tcBorders>
          </w:tcPr>
          <w:p w14:paraId="289AB4A9"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D97B94">
              <w:fldChar w:fldCharType="separate"/>
            </w:r>
            <w:r>
              <w:fldChar w:fldCharType="end"/>
            </w:r>
            <w:r w:rsidRPr="005B6E23">
              <w:t xml:space="preserve"> Edit</w:t>
            </w:r>
          </w:p>
        </w:tc>
        <w:tc>
          <w:tcPr>
            <w:tcW w:w="962" w:type="pct"/>
            <w:gridSpan w:val="3"/>
            <w:tcBorders>
              <w:left w:val="nil"/>
              <w:bottom w:val="nil"/>
              <w:right w:val="nil"/>
            </w:tcBorders>
          </w:tcPr>
          <w:p w14:paraId="52117B6E"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D97B94">
              <w:fldChar w:fldCharType="separate"/>
            </w:r>
            <w:r>
              <w:fldChar w:fldCharType="end"/>
            </w:r>
            <w:r w:rsidRPr="005B6E23">
              <w:t xml:space="preserve"> Print</w:t>
            </w:r>
          </w:p>
        </w:tc>
        <w:tc>
          <w:tcPr>
            <w:tcW w:w="576" w:type="pct"/>
            <w:gridSpan w:val="3"/>
            <w:tcBorders>
              <w:left w:val="nil"/>
              <w:bottom w:val="nil"/>
              <w:right w:val="nil"/>
            </w:tcBorders>
          </w:tcPr>
          <w:p w14:paraId="03B9021B" w14:textId="77777777" w:rsidR="00726805" w:rsidRPr="005B6E23" w:rsidRDefault="00726805" w:rsidP="0062445B">
            <w:r>
              <w:fldChar w:fldCharType="begin">
                <w:ffData>
                  <w:name w:val=""/>
                  <w:enabled/>
                  <w:calcOnExit w:val="0"/>
                  <w:statusText w:type="text" w:val="Menu"/>
                  <w:checkBox>
                    <w:sizeAuto/>
                    <w:default w:val="1"/>
                  </w:checkBox>
                </w:ffData>
              </w:fldChar>
            </w:r>
            <w:r>
              <w:instrText xml:space="preserve"> FORMCHECKBOX </w:instrText>
            </w:r>
            <w:r w:rsidR="00D97B94">
              <w:fldChar w:fldCharType="separate"/>
            </w:r>
            <w:r>
              <w:fldChar w:fldCharType="end"/>
            </w:r>
            <w:r w:rsidRPr="005B6E23">
              <w:t xml:space="preserve"> Menu</w:t>
            </w:r>
          </w:p>
        </w:tc>
        <w:tc>
          <w:tcPr>
            <w:tcW w:w="1631" w:type="pct"/>
            <w:gridSpan w:val="2"/>
            <w:tcBorders>
              <w:left w:val="nil"/>
              <w:bottom w:val="nil"/>
            </w:tcBorders>
          </w:tcPr>
          <w:p w14:paraId="6B9282CC"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D97B94">
              <w:fldChar w:fldCharType="separate"/>
            </w:r>
            <w:r>
              <w:fldChar w:fldCharType="end"/>
            </w:r>
            <w:r w:rsidRPr="005B6E23">
              <w:t xml:space="preserve"> Inquire</w:t>
            </w:r>
          </w:p>
        </w:tc>
      </w:tr>
      <w:tr w:rsidR="00726805" w:rsidRPr="005B6E23" w14:paraId="41AF8AE7"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5"/>
        </w:trPr>
        <w:tc>
          <w:tcPr>
            <w:tcW w:w="1255" w:type="pct"/>
            <w:vMerge/>
            <w:shd w:val="clear" w:color="auto" w:fill="F2F2F2" w:themeFill="background1" w:themeFillShade="F2"/>
            <w:vAlign w:val="center"/>
          </w:tcPr>
          <w:p w14:paraId="0EC63462" w14:textId="77777777" w:rsidR="00726805" w:rsidRPr="005B6E23" w:rsidRDefault="00726805" w:rsidP="00E279B2">
            <w:pPr>
              <w:pStyle w:val="TableText"/>
              <w:rPr>
                <w:b/>
              </w:rPr>
            </w:pPr>
          </w:p>
        </w:tc>
        <w:tc>
          <w:tcPr>
            <w:tcW w:w="577" w:type="pct"/>
            <w:gridSpan w:val="3"/>
            <w:tcBorders>
              <w:top w:val="nil"/>
              <w:right w:val="nil"/>
            </w:tcBorders>
          </w:tcPr>
          <w:p w14:paraId="64D44BB9" w14:textId="77777777" w:rsidR="00726805" w:rsidRPr="005B6E23" w:rsidRDefault="00726805" w:rsidP="0062445B">
            <w:r>
              <w:fldChar w:fldCharType="begin">
                <w:ffData>
                  <w:name w:val="Check47"/>
                  <w:enabled/>
                  <w:calcOnExit w:val="0"/>
                  <w:statusText w:type="text" w:val="Action"/>
                  <w:checkBox>
                    <w:sizeAuto/>
                    <w:default w:val="0"/>
                    <w:checked w:val="0"/>
                  </w:checkBox>
                </w:ffData>
              </w:fldChar>
            </w:r>
            <w:r>
              <w:instrText xml:space="preserve"> FORMCHECKBOX </w:instrText>
            </w:r>
            <w:r w:rsidR="00D97B94">
              <w:fldChar w:fldCharType="separate"/>
            </w:r>
            <w:r>
              <w:fldChar w:fldCharType="end"/>
            </w:r>
            <w:r w:rsidRPr="005B6E23">
              <w:t xml:space="preserve"> Action</w:t>
            </w:r>
          </w:p>
        </w:tc>
        <w:tc>
          <w:tcPr>
            <w:tcW w:w="962" w:type="pct"/>
            <w:gridSpan w:val="3"/>
            <w:tcBorders>
              <w:top w:val="nil"/>
              <w:left w:val="nil"/>
              <w:right w:val="nil"/>
            </w:tcBorders>
          </w:tcPr>
          <w:p w14:paraId="3F69D3EB"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D97B94">
              <w:fldChar w:fldCharType="separate"/>
            </w:r>
            <w:r>
              <w:fldChar w:fldCharType="end"/>
            </w:r>
            <w:r w:rsidRPr="005B6E23">
              <w:t xml:space="preserve"> Run Routine</w:t>
            </w:r>
          </w:p>
        </w:tc>
        <w:tc>
          <w:tcPr>
            <w:tcW w:w="576" w:type="pct"/>
            <w:gridSpan w:val="3"/>
            <w:tcBorders>
              <w:top w:val="nil"/>
              <w:left w:val="nil"/>
              <w:right w:val="nil"/>
            </w:tcBorders>
          </w:tcPr>
          <w:p w14:paraId="59F3C4CC"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D97B94">
              <w:fldChar w:fldCharType="separate"/>
            </w:r>
            <w:r>
              <w:fldChar w:fldCharType="end"/>
            </w:r>
            <w:r w:rsidRPr="005B6E23">
              <w:t xml:space="preserve"> Other</w:t>
            </w:r>
          </w:p>
        </w:tc>
        <w:tc>
          <w:tcPr>
            <w:tcW w:w="1631" w:type="pct"/>
            <w:gridSpan w:val="2"/>
            <w:tcBorders>
              <w:top w:val="nil"/>
              <w:left w:val="nil"/>
            </w:tcBorders>
          </w:tcPr>
          <w:p w14:paraId="77D1AB8F" w14:textId="77777777" w:rsidR="00726805" w:rsidRPr="005B6E23" w:rsidRDefault="00726805" w:rsidP="0062445B"/>
        </w:tc>
      </w:tr>
      <w:tr w:rsidR="00726805" w:rsidRPr="005B6E23" w14:paraId="7B5B792B"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0670A6CC" w14:textId="77777777" w:rsidR="00726805" w:rsidRPr="005B6E23" w:rsidRDefault="00726805" w:rsidP="00E279B2">
            <w:pPr>
              <w:pStyle w:val="TableText"/>
              <w:rPr>
                <w:b/>
              </w:rPr>
            </w:pPr>
            <w:r w:rsidRPr="005B6E23">
              <w:rPr>
                <w:b/>
              </w:rPr>
              <w:t>Associated Routine</w:t>
            </w:r>
          </w:p>
        </w:tc>
        <w:tc>
          <w:tcPr>
            <w:tcW w:w="3745" w:type="pct"/>
            <w:gridSpan w:val="11"/>
          </w:tcPr>
          <w:p w14:paraId="2ABBA2A6" w14:textId="77777777" w:rsidR="00726805" w:rsidRPr="005B6E23" w:rsidRDefault="00726805" w:rsidP="0062445B">
            <w:r>
              <w:t>PSOLSET, PSOORFIN</w:t>
            </w:r>
          </w:p>
        </w:tc>
      </w:tr>
      <w:tr w:rsidR="00726805" w:rsidRPr="005B6E23" w14:paraId="7DE7FF24"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7F444FAB" w14:textId="77777777" w:rsidR="00726805" w:rsidRPr="005B6E23" w:rsidRDefault="00726805" w:rsidP="00E279B2">
            <w:pPr>
              <w:pStyle w:val="TableText"/>
              <w:rPr>
                <w:b/>
              </w:rPr>
            </w:pPr>
            <w:r w:rsidRPr="005B6E23">
              <w:rPr>
                <w:b/>
              </w:rPr>
              <w:lastRenderedPageBreak/>
              <w:t>Option Definition</w:t>
            </w:r>
          </w:p>
        </w:tc>
        <w:tc>
          <w:tcPr>
            <w:tcW w:w="3745" w:type="pct"/>
            <w:gridSpan w:val="11"/>
          </w:tcPr>
          <w:p w14:paraId="7AB1466F" w14:textId="77777777" w:rsidR="00726805" w:rsidRPr="005B6E23" w:rsidRDefault="00726805" w:rsidP="0062445B"/>
        </w:tc>
      </w:tr>
    </w:tbl>
    <w:p w14:paraId="4833FACB"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7D04A0F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D291B2F" w14:textId="77777777" w:rsidR="00726805" w:rsidRPr="00AA00FD" w:rsidRDefault="00726805" w:rsidP="00E279B2">
            <w:pPr>
              <w:pStyle w:val="TableHeading"/>
            </w:pPr>
            <w:r w:rsidRPr="00AA00FD">
              <w:t>Current Entry Action Logic</w:t>
            </w:r>
          </w:p>
        </w:tc>
      </w:tr>
      <w:tr w:rsidR="00726805" w:rsidRPr="00AA00FD" w14:paraId="4958EB5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359FAA66" w14:textId="77777777" w:rsidR="00726805" w:rsidRPr="00AA00FD" w:rsidRDefault="00726805" w:rsidP="00E279B2">
            <w:pPr>
              <w:pStyle w:val="TableText"/>
            </w:pPr>
            <w:r w:rsidRPr="00FE0210">
              <w:t>D ^PSOLSET:'$D(PSOPAR) D CHK^PSOORFIN</w:t>
            </w:r>
          </w:p>
        </w:tc>
      </w:tr>
    </w:tbl>
    <w:p w14:paraId="73492BBD"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381E8D9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91FE845" w14:textId="77777777" w:rsidR="00726805" w:rsidRPr="00AA00FD" w:rsidRDefault="00726805" w:rsidP="00E279B2">
            <w:pPr>
              <w:pStyle w:val="TableHeading"/>
            </w:pPr>
            <w:r w:rsidRPr="00AA00FD">
              <w:t>Modified Entry Action Logic (Changes are in bold)</w:t>
            </w:r>
          </w:p>
        </w:tc>
      </w:tr>
      <w:tr w:rsidR="00726805" w:rsidRPr="00AA00FD" w14:paraId="0606ECDB"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72A8A43" w14:textId="77777777" w:rsidR="00726805" w:rsidRPr="00AA00FD" w:rsidRDefault="00726805" w:rsidP="00E279B2">
            <w:pPr>
              <w:pStyle w:val="TableText"/>
            </w:pPr>
            <w:r>
              <w:t>N/A</w:t>
            </w:r>
          </w:p>
        </w:tc>
      </w:tr>
    </w:tbl>
    <w:p w14:paraId="52B95018"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564C65F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A428DF3" w14:textId="77777777" w:rsidR="00726805" w:rsidRPr="00AA00FD" w:rsidRDefault="00726805" w:rsidP="00E279B2">
            <w:pPr>
              <w:pStyle w:val="TableHeading"/>
            </w:pPr>
            <w:r w:rsidRPr="00AA00FD">
              <w:t>Current Exit Action Logic</w:t>
            </w:r>
          </w:p>
        </w:tc>
      </w:tr>
      <w:tr w:rsidR="00726805" w:rsidRPr="00AA00FD" w14:paraId="64A61F3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BF08188" w14:textId="77777777" w:rsidR="00726805" w:rsidRPr="00AA00FD" w:rsidRDefault="00726805" w:rsidP="00E279B2">
            <w:pPr>
              <w:pStyle w:val="TableText"/>
            </w:pPr>
            <w:r>
              <w:t>N/A</w:t>
            </w:r>
          </w:p>
        </w:tc>
      </w:tr>
    </w:tbl>
    <w:p w14:paraId="54084E88"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726805" w:rsidRPr="00AA00FD" w14:paraId="33030FB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DB9912B" w14:textId="77777777" w:rsidR="00726805" w:rsidRPr="00AA00FD" w:rsidRDefault="00726805" w:rsidP="00E279B2">
            <w:pPr>
              <w:pStyle w:val="TableHeading"/>
            </w:pPr>
            <w:r w:rsidRPr="00AA00FD">
              <w:t>Modified Exit Action Logic (Changes are in bold)</w:t>
            </w:r>
          </w:p>
        </w:tc>
      </w:tr>
      <w:tr w:rsidR="00726805" w:rsidRPr="00AA00FD" w14:paraId="4BE6F9A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77DB073" w14:textId="3AC51E34" w:rsidR="00726805" w:rsidRPr="00AA00FD" w:rsidRDefault="00726805" w:rsidP="00E279B2">
            <w:pPr>
              <w:pStyle w:val="TableText"/>
            </w:pPr>
            <w:r>
              <w:t>N/A</w:t>
            </w:r>
          </w:p>
        </w:tc>
      </w:tr>
    </w:tbl>
    <w:p w14:paraId="3C75CC3D" w14:textId="7D57AED8" w:rsidR="00C64B66" w:rsidRDefault="00C64B66" w:rsidP="00EA7EC0">
      <w:pPr>
        <w:pStyle w:val="Heading7"/>
      </w:pPr>
      <w:bookmarkStart w:id="465" w:name="_Toc464671398"/>
      <w:r>
        <w:t>PSO REMOTE RX REPORT Option</w:t>
      </w:r>
      <w:bookmarkEnd w:id="465"/>
    </w:p>
    <w:tbl>
      <w:tblPr>
        <w:tblW w:w="4997"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modified exit action logic."/>
      </w:tblPr>
      <w:tblGrid>
        <w:gridCol w:w="2399"/>
        <w:gridCol w:w="921"/>
        <w:gridCol w:w="63"/>
        <w:gridCol w:w="121"/>
        <w:gridCol w:w="1011"/>
        <w:gridCol w:w="96"/>
        <w:gridCol w:w="735"/>
        <w:gridCol w:w="153"/>
        <w:gridCol w:w="400"/>
        <w:gridCol w:w="549"/>
        <w:gridCol w:w="1074"/>
        <w:gridCol w:w="2048"/>
      </w:tblGrid>
      <w:tr w:rsidR="00726805" w:rsidRPr="005B6E23" w14:paraId="479BA751" w14:textId="77777777" w:rsidTr="00C64B66">
        <w:trPr>
          <w:cantSplit/>
          <w:tblHeader/>
        </w:trPr>
        <w:tc>
          <w:tcPr>
            <w:tcW w:w="1254" w:type="pct"/>
            <w:shd w:val="clear" w:color="auto" w:fill="F2F2F2" w:themeFill="background1" w:themeFillShade="F2"/>
            <w:vAlign w:val="center"/>
          </w:tcPr>
          <w:p w14:paraId="770364C2" w14:textId="35FBF4A4" w:rsidR="00726805" w:rsidRPr="005B6E23" w:rsidRDefault="00726805" w:rsidP="00E279B2">
            <w:pPr>
              <w:pStyle w:val="TableHeading"/>
            </w:pPr>
            <w:r w:rsidRPr="005B6E23">
              <w:t>Options</w:t>
            </w:r>
          </w:p>
        </w:tc>
        <w:tc>
          <w:tcPr>
            <w:tcW w:w="3746" w:type="pct"/>
            <w:gridSpan w:val="11"/>
            <w:tcBorders>
              <w:bottom w:val="single" w:sz="4" w:space="0" w:color="auto"/>
            </w:tcBorders>
            <w:shd w:val="clear" w:color="auto" w:fill="F2F2F2" w:themeFill="background1" w:themeFillShade="F2"/>
          </w:tcPr>
          <w:p w14:paraId="583D6D6C" w14:textId="77777777" w:rsidR="00726805" w:rsidRPr="005B6E23" w:rsidRDefault="00726805" w:rsidP="00E279B2">
            <w:pPr>
              <w:pStyle w:val="TableHeading"/>
            </w:pPr>
            <w:r w:rsidRPr="005B6E23">
              <w:t>Activities</w:t>
            </w:r>
          </w:p>
        </w:tc>
      </w:tr>
      <w:tr w:rsidR="00726805" w:rsidRPr="005B6E23" w14:paraId="335D2C2A" w14:textId="77777777" w:rsidTr="00C64B66">
        <w:trPr>
          <w:cantSplit/>
        </w:trPr>
        <w:tc>
          <w:tcPr>
            <w:tcW w:w="1254" w:type="pct"/>
            <w:shd w:val="clear" w:color="auto" w:fill="F2F2F2" w:themeFill="background1" w:themeFillShade="F2"/>
            <w:vAlign w:val="center"/>
          </w:tcPr>
          <w:p w14:paraId="396EBB86" w14:textId="77777777" w:rsidR="00726805" w:rsidRPr="005B6E23" w:rsidRDefault="00726805" w:rsidP="00E279B2">
            <w:pPr>
              <w:pStyle w:val="TableText"/>
              <w:rPr>
                <w:b/>
              </w:rPr>
            </w:pPr>
            <w:r w:rsidRPr="005B6E23">
              <w:rPr>
                <w:b/>
              </w:rPr>
              <w:t>Option Name</w:t>
            </w:r>
          </w:p>
        </w:tc>
        <w:tc>
          <w:tcPr>
            <w:tcW w:w="3746" w:type="pct"/>
            <w:gridSpan w:val="11"/>
            <w:tcBorders>
              <w:bottom w:val="single" w:sz="4" w:space="0" w:color="auto"/>
            </w:tcBorders>
          </w:tcPr>
          <w:p w14:paraId="681CC923" w14:textId="77777777" w:rsidR="00726805" w:rsidRPr="005B6E23" w:rsidRDefault="00726805" w:rsidP="0062445B">
            <w:r>
              <w:t>PSO REMOTE RX REPORT</w:t>
            </w:r>
          </w:p>
        </w:tc>
      </w:tr>
      <w:tr w:rsidR="00726805" w:rsidRPr="005B6E23" w14:paraId="1B82A93C" w14:textId="77777777" w:rsidTr="00C64B66">
        <w:trPr>
          <w:cantSplit/>
        </w:trPr>
        <w:tc>
          <w:tcPr>
            <w:tcW w:w="1254" w:type="pct"/>
            <w:shd w:val="clear" w:color="auto" w:fill="F2F2F2" w:themeFill="background1" w:themeFillShade="F2"/>
            <w:vAlign w:val="center"/>
          </w:tcPr>
          <w:p w14:paraId="1874290B"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3B57400C" w14:textId="77777777" w:rsidR="00726805" w:rsidRPr="005B6E23" w:rsidRDefault="00726805" w:rsidP="0062445B">
            <w:r>
              <w:fldChar w:fldCharType="begin">
                <w:ffData>
                  <w:name w:val=""/>
                  <w:enabled/>
                  <w:calcOnExit w:val="0"/>
                  <w:statusText w:type="text" w:val="New"/>
                  <w:checkBox>
                    <w:sizeAuto/>
                    <w:default w:val="1"/>
                  </w:checkBox>
                </w:ffData>
              </w:fldChar>
            </w:r>
            <w:r>
              <w:instrText xml:space="preserve"> FORMCHECKBOX </w:instrText>
            </w:r>
            <w:r w:rsidR="00D97B94">
              <w:fldChar w:fldCharType="separate"/>
            </w:r>
            <w:r>
              <w:fldChar w:fldCharType="end"/>
            </w:r>
            <w:r w:rsidRPr="005B6E23">
              <w:t xml:space="preserve"> New</w:t>
            </w:r>
          </w:p>
        </w:tc>
        <w:tc>
          <w:tcPr>
            <w:tcW w:w="674" w:type="pct"/>
            <w:gridSpan w:val="4"/>
            <w:tcBorders>
              <w:left w:val="nil"/>
              <w:right w:val="nil"/>
            </w:tcBorders>
          </w:tcPr>
          <w:p w14:paraId="1D40D6EA" w14:textId="77777777" w:rsidR="00726805" w:rsidRPr="005B6E23" w:rsidRDefault="00726805" w:rsidP="0062445B">
            <w:r>
              <w:fldChar w:fldCharType="begin">
                <w:ffData>
                  <w:name w:val=""/>
                  <w:enabled/>
                  <w:calcOnExit w:val="0"/>
                  <w:statusText w:type="text" w:val="Modify"/>
                  <w:checkBox>
                    <w:sizeAuto/>
                    <w:default w:val="0"/>
                  </w:checkBox>
                </w:ffData>
              </w:fldChar>
            </w:r>
            <w:r>
              <w:instrText xml:space="preserve"> FORMCHECKBOX </w:instrText>
            </w:r>
            <w:r w:rsidR="00D97B94">
              <w:fldChar w:fldCharType="separate"/>
            </w:r>
            <w:r>
              <w:fldChar w:fldCharType="end"/>
            </w:r>
            <w:r w:rsidRPr="005B6E23">
              <w:t xml:space="preserve"> Modify</w:t>
            </w:r>
          </w:p>
        </w:tc>
        <w:tc>
          <w:tcPr>
            <w:tcW w:w="673" w:type="pct"/>
            <w:gridSpan w:val="3"/>
            <w:tcBorders>
              <w:left w:val="nil"/>
              <w:right w:val="nil"/>
            </w:tcBorders>
          </w:tcPr>
          <w:p w14:paraId="5B819E95"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D97B94">
              <w:fldChar w:fldCharType="separate"/>
            </w:r>
            <w:r>
              <w:fldChar w:fldCharType="end"/>
            </w:r>
            <w:r w:rsidRPr="005B6E23">
              <w:t xml:space="preserve"> Delete</w:t>
            </w:r>
          </w:p>
        </w:tc>
        <w:tc>
          <w:tcPr>
            <w:tcW w:w="1918" w:type="pct"/>
            <w:gridSpan w:val="3"/>
            <w:tcBorders>
              <w:left w:val="nil"/>
            </w:tcBorders>
          </w:tcPr>
          <w:p w14:paraId="16AD9039"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D97B94">
              <w:fldChar w:fldCharType="separate"/>
            </w:r>
            <w:r>
              <w:fldChar w:fldCharType="end"/>
            </w:r>
            <w:r w:rsidRPr="005B6E23">
              <w:t xml:space="preserve"> No Change</w:t>
            </w:r>
          </w:p>
        </w:tc>
      </w:tr>
      <w:tr w:rsidR="00726805" w:rsidRPr="005B6E23" w14:paraId="6A28D3DD" w14:textId="77777777" w:rsidTr="00C64B66">
        <w:trPr>
          <w:cantSplit/>
        </w:trPr>
        <w:tc>
          <w:tcPr>
            <w:tcW w:w="1254" w:type="pct"/>
            <w:shd w:val="clear" w:color="auto" w:fill="F2F2F2" w:themeFill="background1" w:themeFillShade="F2"/>
            <w:vAlign w:val="center"/>
          </w:tcPr>
          <w:p w14:paraId="7EA3240E" w14:textId="77777777" w:rsidR="00726805" w:rsidRPr="005B6E23" w:rsidRDefault="00726805" w:rsidP="00E279B2">
            <w:pPr>
              <w:pStyle w:val="TableText"/>
              <w:rPr>
                <w:b/>
              </w:rPr>
            </w:pPr>
            <w:r w:rsidRPr="005B6E23">
              <w:rPr>
                <w:b/>
              </w:rPr>
              <w:t>Associated Menu Options that will invoke this reference</w:t>
            </w:r>
          </w:p>
        </w:tc>
        <w:tc>
          <w:tcPr>
            <w:tcW w:w="3746" w:type="pct"/>
            <w:gridSpan w:val="11"/>
          </w:tcPr>
          <w:p w14:paraId="53AB354E" w14:textId="77777777" w:rsidR="00726805" w:rsidRPr="005B6E23" w:rsidRDefault="00726805" w:rsidP="0062445B">
            <w:r>
              <w:t>PSO RX</w:t>
            </w:r>
          </w:p>
        </w:tc>
      </w:tr>
      <w:tr w:rsidR="00726805" w:rsidRPr="005B6E23" w14:paraId="74961640" w14:textId="77777777" w:rsidTr="00C64B66">
        <w:trPr>
          <w:cantSplit/>
        </w:trPr>
        <w:tc>
          <w:tcPr>
            <w:tcW w:w="1254" w:type="pct"/>
            <w:shd w:val="clear" w:color="auto" w:fill="F2F2F2" w:themeFill="background1" w:themeFillShade="F2"/>
            <w:vAlign w:val="center"/>
          </w:tcPr>
          <w:p w14:paraId="3B54C005"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3D574786"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D97B94">
              <w:fldChar w:fldCharType="separate"/>
            </w:r>
            <w:r>
              <w:fldChar w:fldCharType="end"/>
            </w:r>
            <w:r w:rsidRPr="005B6E23">
              <w:t xml:space="preserve"> Input</w:t>
            </w:r>
          </w:p>
        </w:tc>
        <w:tc>
          <w:tcPr>
            <w:tcW w:w="591" w:type="pct"/>
            <w:gridSpan w:val="2"/>
            <w:tcBorders>
              <w:left w:val="nil"/>
              <w:right w:val="nil"/>
            </w:tcBorders>
          </w:tcPr>
          <w:p w14:paraId="585FB300"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D97B94">
              <w:fldChar w:fldCharType="separate"/>
            </w:r>
            <w:r>
              <w:fldChar w:fldCharType="end"/>
            </w:r>
            <w:r w:rsidRPr="005B6E23">
              <w:t xml:space="preserve"> Output</w:t>
            </w:r>
          </w:p>
        </w:tc>
        <w:tc>
          <w:tcPr>
            <w:tcW w:w="514" w:type="pct"/>
            <w:gridSpan w:val="3"/>
            <w:tcBorders>
              <w:left w:val="nil"/>
              <w:right w:val="nil"/>
            </w:tcBorders>
          </w:tcPr>
          <w:p w14:paraId="6A62E03D"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D97B94">
              <w:fldChar w:fldCharType="separate"/>
            </w:r>
            <w:r>
              <w:fldChar w:fldCharType="end"/>
            </w:r>
            <w:r w:rsidRPr="005B6E23">
              <w:t xml:space="preserve"> Both</w:t>
            </w:r>
          </w:p>
        </w:tc>
        <w:tc>
          <w:tcPr>
            <w:tcW w:w="1057" w:type="pct"/>
            <w:gridSpan w:val="3"/>
            <w:tcBorders>
              <w:left w:val="nil"/>
              <w:right w:val="nil"/>
            </w:tcBorders>
          </w:tcPr>
          <w:p w14:paraId="6E416ACF"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D97B94">
              <w:fldChar w:fldCharType="separate"/>
            </w:r>
            <w:r>
              <w:fldChar w:fldCharType="end"/>
            </w:r>
            <w:r w:rsidRPr="005B6E23">
              <w:t xml:space="preserve"> Global Reference</w:t>
            </w:r>
          </w:p>
        </w:tc>
        <w:tc>
          <w:tcPr>
            <w:tcW w:w="1069" w:type="pct"/>
            <w:tcBorders>
              <w:left w:val="nil"/>
            </w:tcBorders>
          </w:tcPr>
          <w:p w14:paraId="5EAB818E" w14:textId="77777777" w:rsidR="00726805" w:rsidRPr="005B6E23" w:rsidRDefault="00726805" w:rsidP="0062445B">
            <w:r>
              <w:fldChar w:fldCharType="begin">
                <w:ffData>
                  <w:name w:val=""/>
                  <w:enabled/>
                  <w:calcOnExit w:val="0"/>
                  <w:statusText w:type="text" w:val="Local reference"/>
                  <w:checkBox>
                    <w:sizeAuto/>
                    <w:default w:val="1"/>
                  </w:checkBox>
                </w:ffData>
              </w:fldChar>
            </w:r>
            <w:r>
              <w:instrText xml:space="preserve"> FORMCHECKBOX </w:instrText>
            </w:r>
            <w:r w:rsidR="00D97B94">
              <w:fldChar w:fldCharType="separate"/>
            </w:r>
            <w:r>
              <w:fldChar w:fldCharType="end"/>
            </w:r>
            <w:r w:rsidRPr="005B6E23">
              <w:t xml:space="preserve"> Local Reference</w:t>
            </w:r>
          </w:p>
        </w:tc>
      </w:tr>
      <w:tr w:rsidR="00726805" w:rsidRPr="005B6E23" w14:paraId="3482FC36" w14:textId="77777777" w:rsidTr="00C64B66">
        <w:trPr>
          <w:cantSplit/>
          <w:trHeight w:val="449"/>
        </w:trPr>
        <w:tc>
          <w:tcPr>
            <w:tcW w:w="1254" w:type="pct"/>
            <w:tcBorders>
              <w:bottom w:val="single" w:sz="4" w:space="0" w:color="auto"/>
            </w:tcBorders>
            <w:shd w:val="clear" w:color="auto" w:fill="F2F2F2" w:themeFill="background1" w:themeFillShade="F2"/>
            <w:vAlign w:val="center"/>
          </w:tcPr>
          <w:p w14:paraId="3CE08425" w14:textId="77777777" w:rsidR="00726805" w:rsidRPr="005B6E23" w:rsidRDefault="00726805" w:rsidP="00E279B2">
            <w:pPr>
              <w:pStyle w:val="TableText"/>
              <w:rPr>
                <w:b/>
              </w:rPr>
            </w:pPr>
            <w:r w:rsidRPr="005B6E23">
              <w:rPr>
                <w:b/>
              </w:rPr>
              <w:t>Menu Text Description</w:t>
            </w:r>
          </w:p>
        </w:tc>
        <w:tc>
          <w:tcPr>
            <w:tcW w:w="3746" w:type="pct"/>
            <w:gridSpan w:val="11"/>
            <w:tcBorders>
              <w:bottom w:val="single" w:sz="4" w:space="0" w:color="auto"/>
            </w:tcBorders>
          </w:tcPr>
          <w:p w14:paraId="0C3A52B1" w14:textId="77777777" w:rsidR="00726805" w:rsidRPr="005B6E23" w:rsidRDefault="00726805" w:rsidP="0062445B">
            <w:r>
              <w:t>Remote Prescription Report</w:t>
            </w:r>
          </w:p>
        </w:tc>
      </w:tr>
      <w:tr w:rsidR="00726805" w:rsidRPr="005B6E23" w14:paraId="2929B0F9" w14:textId="77777777" w:rsidTr="00C64B66">
        <w:trPr>
          <w:cantSplit/>
          <w:trHeight w:val="330"/>
        </w:trPr>
        <w:tc>
          <w:tcPr>
            <w:tcW w:w="1254" w:type="pct"/>
            <w:vMerge w:val="restart"/>
            <w:shd w:val="clear" w:color="auto" w:fill="F2F2F2" w:themeFill="background1" w:themeFillShade="F2"/>
            <w:vAlign w:val="center"/>
          </w:tcPr>
          <w:p w14:paraId="20126807" w14:textId="77777777" w:rsidR="00726805" w:rsidRPr="005B6E23" w:rsidRDefault="00726805" w:rsidP="00E279B2">
            <w:pPr>
              <w:pStyle w:val="TableText"/>
              <w:rPr>
                <w:b/>
              </w:rPr>
            </w:pPr>
            <w:r w:rsidRPr="005B6E23">
              <w:rPr>
                <w:b/>
              </w:rPr>
              <w:t>Option Type</w:t>
            </w:r>
          </w:p>
        </w:tc>
        <w:tc>
          <w:tcPr>
            <w:tcW w:w="577" w:type="pct"/>
            <w:gridSpan w:val="3"/>
            <w:tcBorders>
              <w:bottom w:val="nil"/>
              <w:right w:val="nil"/>
            </w:tcBorders>
          </w:tcPr>
          <w:p w14:paraId="7D2DA829"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D97B94">
              <w:fldChar w:fldCharType="separate"/>
            </w:r>
            <w:r>
              <w:fldChar w:fldCharType="end"/>
            </w:r>
            <w:r w:rsidRPr="005B6E23">
              <w:t xml:space="preserve"> Edit</w:t>
            </w:r>
          </w:p>
        </w:tc>
        <w:tc>
          <w:tcPr>
            <w:tcW w:w="962" w:type="pct"/>
            <w:gridSpan w:val="3"/>
            <w:tcBorders>
              <w:left w:val="nil"/>
              <w:bottom w:val="nil"/>
              <w:right w:val="nil"/>
            </w:tcBorders>
          </w:tcPr>
          <w:p w14:paraId="5B992202"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D97B94">
              <w:fldChar w:fldCharType="separate"/>
            </w:r>
            <w:r>
              <w:fldChar w:fldCharType="end"/>
            </w:r>
            <w:r w:rsidRPr="005B6E23">
              <w:t xml:space="preserve"> Print</w:t>
            </w:r>
          </w:p>
        </w:tc>
        <w:tc>
          <w:tcPr>
            <w:tcW w:w="576" w:type="pct"/>
            <w:gridSpan w:val="3"/>
            <w:tcBorders>
              <w:left w:val="nil"/>
              <w:bottom w:val="nil"/>
              <w:right w:val="nil"/>
            </w:tcBorders>
          </w:tcPr>
          <w:p w14:paraId="1CBA7CF9" w14:textId="77777777" w:rsidR="00726805" w:rsidRPr="005B6E23" w:rsidRDefault="00726805" w:rsidP="0062445B">
            <w:r>
              <w:fldChar w:fldCharType="begin">
                <w:ffData>
                  <w:name w:val=""/>
                  <w:enabled/>
                  <w:calcOnExit w:val="0"/>
                  <w:statusText w:type="text" w:val="Menu"/>
                  <w:checkBox>
                    <w:sizeAuto/>
                    <w:default w:val="0"/>
                  </w:checkBox>
                </w:ffData>
              </w:fldChar>
            </w:r>
            <w:r>
              <w:instrText xml:space="preserve"> FORMCHECKBOX </w:instrText>
            </w:r>
            <w:r w:rsidR="00D97B94">
              <w:fldChar w:fldCharType="separate"/>
            </w:r>
            <w:r>
              <w:fldChar w:fldCharType="end"/>
            </w:r>
            <w:r w:rsidRPr="005B6E23">
              <w:t xml:space="preserve"> Menu</w:t>
            </w:r>
          </w:p>
        </w:tc>
        <w:tc>
          <w:tcPr>
            <w:tcW w:w="1630" w:type="pct"/>
            <w:gridSpan w:val="2"/>
            <w:tcBorders>
              <w:left w:val="nil"/>
              <w:bottom w:val="nil"/>
            </w:tcBorders>
          </w:tcPr>
          <w:p w14:paraId="3959128E"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D97B94">
              <w:fldChar w:fldCharType="separate"/>
            </w:r>
            <w:r>
              <w:fldChar w:fldCharType="end"/>
            </w:r>
            <w:r w:rsidRPr="005B6E23">
              <w:t xml:space="preserve"> Inquire</w:t>
            </w:r>
          </w:p>
        </w:tc>
      </w:tr>
      <w:tr w:rsidR="00726805" w:rsidRPr="005B6E23" w14:paraId="0BCDE153" w14:textId="77777777" w:rsidTr="00C64B66">
        <w:trPr>
          <w:cantSplit/>
          <w:trHeight w:val="315"/>
        </w:trPr>
        <w:tc>
          <w:tcPr>
            <w:tcW w:w="1254" w:type="pct"/>
            <w:vMerge/>
            <w:shd w:val="clear" w:color="auto" w:fill="F2F2F2" w:themeFill="background1" w:themeFillShade="F2"/>
            <w:vAlign w:val="center"/>
          </w:tcPr>
          <w:p w14:paraId="3F76FCB3" w14:textId="77777777" w:rsidR="00726805" w:rsidRPr="005B6E23" w:rsidRDefault="00726805" w:rsidP="00E279B2">
            <w:pPr>
              <w:pStyle w:val="TableText"/>
              <w:rPr>
                <w:b/>
              </w:rPr>
            </w:pPr>
          </w:p>
        </w:tc>
        <w:tc>
          <w:tcPr>
            <w:tcW w:w="577" w:type="pct"/>
            <w:gridSpan w:val="3"/>
            <w:tcBorders>
              <w:top w:val="nil"/>
              <w:right w:val="nil"/>
            </w:tcBorders>
          </w:tcPr>
          <w:p w14:paraId="52C93A5D" w14:textId="77777777" w:rsidR="00726805" w:rsidRPr="005B6E23" w:rsidRDefault="00726805" w:rsidP="0062445B">
            <w:r>
              <w:fldChar w:fldCharType="begin">
                <w:ffData>
                  <w:name w:val=""/>
                  <w:enabled/>
                  <w:calcOnExit w:val="0"/>
                  <w:statusText w:type="text" w:val="Action"/>
                  <w:checkBox>
                    <w:sizeAuto/>
                    <w:default w:val="1"/>
                  </w:checkBox>
                </w:ffData>
              </w:fldChar>
            </w:r>
            <w:r>
              <w:instrText xml:space="preserve"> FORMCHECKBOX </w:instrText>
            </w:r>
            <w:r w:rsidR="00D97B94">
              <w:fldChar w:fldCharType="separate"/>
            </w:r>
            <w:r>
              <w:fldChar w:fldCharType="end"/>
            </w:r>
            <w:r w:rsidRPr="005B6E23">
              <w:t xml:space="preserve"> Action</w:t>
            </w:r>
          </w:p>
        </w:tc>
        <w:tc>
          <w:tcPr>
            <w:tcW w:w="962" w:type="pct"/>
            <w:gridSpan w:val="3"/>
            <w:tcBorders>
              <w:top w:val="nil"/>
              <w:left w:val="nil"/>
              <w:right w:val="nil"/>
            </w:tcBorders>
          </w:tcPr>
          <w:p w14:paraId="0CD0EBBD"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D97B94">
              <w:fldChar w:fldCharType="separate"/>
            </w:r>
            <w:r>
              <w:fldChar w:fldCharType="end"/>
            </w:r>
            <w:r w:rsidRPr="005B6E23">
              <w:t xml:space="preserve"> Run Routine</w:t>
            </w:r>
          </w:p>
        </w:tc>
        <w:tc>
          <w:tcPr>
            <w:tcW w:w="576" w:type="pct"/>
            <w:gridSpan w:val="3"/>
            <w:tcBorders>
              <w:top w:val="nil"/>
              <w:left w:val="nil"/>
              <w:right w:val="nil"/>
            </w:tcBorders>
          </w:tcPr>
          <w:p w14:paraId="45F05EFE"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D97B94">
              <w:fldChar w:fldCharType="separate"/>
            </w:r>
            <w:r>
              <w:fldChar w:fldCharType="end"/>
            </w:r>
            <w:r w:rsidRPr="005B6E23">
              <w:t xml:space="preserve"> Other</w:t>
            </w:r>
          </w:p>
        </w:tc>
        <w:tc>
          <w:tcPr>
            <w:tcW w:w="1630" w:type="pct"/>
            <w:gridSpan w:val="2"/>
            <w:tcBorders>
              <w:top w:val="nil"/>
              <w:left w:val="nil"/>
            </w:tcBorders>
          </w:tcPr>
          <w:p w14:paraId="31790BFE" w14:textId="77777777" w:rsidR="00726805" w:rsidRPr="005B6E23" w:rsidRDefault="00726805" w:rsidP="0062445B"/>
        </w:tc>
      </w:tr>
      <w:tr w:rsidR="00726805" w:rsidRPr="005B6E23" w14:paraId="1737DC28" w14:textId="77777777" w:rsidTr="00C64B66">
        <w:trPr>
          <w:cantSplit/>
        </w:trPr>
        <w:tc>
          <w:tcPr>
            <w:tcW w:w="1254" w:type="pct"/>
            <w:shd w:val="clear" w:color="auto" w:fill="F2F2F2" w:themeFill="background1" w:themeFillShade="F2"/>
            <w:vAlign w:val="center"/>
          </w:tcPr>
          <w:p w14:paraId="7449DCA7" w14:textId="77777777" w:rsidR="00726805" w:rsidRPr="005B6E23" w:rsidRDefault="00726805" w:rsidP="00E279B2">
            <w:pPr>
              <w:pStyle w:val="TableText"/>
              <w:rPr>
                <w:b/>
              </w:rPr>
            </w:pPr>
            <w:r w:rsidRPr="005B6E23">
              <w:rPr>
                <w:b/>
              </w:rPr>
              <w:t>Associated Routine</w:t>
            </w:r>
          </w:p>
        </w:tc>
        <w:tc>
          <w:tcPr>
            <w:tcW w:w="3746" w:type="pct"/>
            <w:gridSpan w:val="11"/>
          </w:tcPr>
          <w:p w14:paraId="50A2F904" w14:textId="77777777" w:rsidR="00726805" w:rsidRPr="005B6E23" w:rsidRDefault="00726805" w:rsidP="0062445B">
            <w:r>
              <w:t>PSOLSET, PSOORFIN</w:t>
            </w:r>
          </w:p>
        </w:tc>
      </w:tr>
      <w:tr w:rsidR="00726805" w:rsidRPr="005B6E23" w14:paraId="5B459C37" w14:textId="77777777" w:rsidTr="00C64B66">
        <w:trPr>
          <w:cantSplit/>
        </w:trPr>
        <w:tc>
          <w:tcPr>
            <w:tcW w:w="1254" w:type="pct"/>
            <w:shd w:val="clear" w:color="auto" w:fill="F2F2F2" w:themeFill="background1" w:themeFillShade="F2"/>
            <w:vAlign w:val="center"/>
          </w:tcPr>
          <w:p w14:paraId="5505ABDE" w14:textId="77777777" w:rsidR="00726805" w:rsidRPr="005B6E23" w:rsidRDefault="00726805" w:rsidP="00E279B2">
            <w:pPr>
              <w:pStyle w:val="TableText"/>
              <w:rPr>
                <w:b/>
              </w:rPr>
            </w:pPr>
            <w:r w:rsidRPr="005B6E23">
              <w:rPr>
                <w:b/>
              </w:rPr>
              <w:t>Option Definition</w:t>
            </w:r>
          </w:p>
        </w:tc>
        <w:tc>
          <w:tcPr>
            <w:tcW w:w="3746" w:type="pct"/>
            <w:gridSpan w:val="11"/>
          </w:tcPr>
          <w:p w14:paraId="559F4C79" w14:textId="77777777" w:rsidR="00726805" w:rsidRPr="005B6E23" w:rsidRDefault="00726805" w:rsidP="0062445B">
            <w:r>
              <w:t>Remote RX Prescription report display.</w:t>
            </w:r>
          </w:p>
        </w:tc>
      </w:tr>
    </w:tbl>
    <w:p w14:paraId="1886D727"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6CDB0E8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7F8BF99" w14:textId="77777777" w:rsidR="00726805" w:rsidRPr="00AA00FD" w:rsidRDefault="00726805" w:rsidP="00E279B2">
            <w:pPr>
              <w:pStyle w:val="TableHeading"/>
            </w:pPr>
            <w:r w:rsidRPr="00AA00FD">
              <w:lastRenderedPageBreak/>
              <w:t>Current Entry Action Logic</w:t>
            </w:r>
          </w:p>
        </w:tc>
      </w:tr>
      <w:tr w:rsidR="00726805" w:rsidRPr="00AA00FD" w14:paraId="207CB87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AC9F304" w14:textId="77777777" w:rsidR="00726805" w:rsidRPr="00AA00FD" w:rsidRDefault="00726805" w:rsidP="00E279B2">
            <w:pPr>
              <w:pStyle w:val="TableText"/>
            </w:pPr>
            <w:r>
              <w:t>N/A</w:t>
            </w:r>
          </w:p>
        </w:tc>
      </w:tr>
    </w:tbl>
    <w:p w14:paraId="6BBEA405"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2AD0F24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BA74363" w14:textId="77777777" w:rsidR="00726805" w:rsidRPr="00AA00FD" w:rsidRDefault="00726805" w:rsidP="00E279B2">
            <w:pPr>
              <w:pStyle w:val="TableHeading"/>
            </w:pPr>
            <w:r w:rsidRPr="00AA00FD">
              <w:t>Modified Entry Action Logic (Changes are in bold)</w:t>
            </w:r>
          </w:p>
        </w:tc>
      </w:tr>
      <w:tr w:rsidR="00726805" w:rsidRPr="00AA00FD" w14:paraId="584DA49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CEB41F2" w14:textId="77777777" w:rsidR="00726805" w:rsidRPr="00AA00FD" w:rsidRDefault="00726805" w:rsidP="00E279B2">
            <w:pPr>
              <w:pStyle w:val="TableText"/>
            </w:pPr>
            <w:r>
              <w:t>D ^PSORRP</w:t>
            </w:r>
          </w:p>
        </w:tc>
      </w:tr>
    </w:tbl>
    <w:p w14:paraId="35AF7611"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726EED5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513BC6" w14:textId="77777777" w:rsidR="00726805" w:rsidRPr="00AA00FD" w:rsidRDefault="00726805" w:rsidP="00E279B2">
            <w:pPr>
              <w:pStyle w:val="TableHeading"/>
            </w:pPr>
            <w:r w:rsidRPr="00AA00FD">
              <w:t>Current Exit Action Logic</w:t>
            </w:r>
          </w:p>
        </w:tc>
      </w:tr>
      <w:tr w:rsidR="00726805" w:rsidRPr="00AA00FD" w14:paraId="6C68397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494680B" w14:textId="77777777" w:rsidR="00726805" w:rsidRPr="00AA00FD" w:rsidRDefault="00726805" w:rsidP="00E279B2">
            <w:pPr>
              <w:pStyle w:val="TableText"/>
            </w:pPr>
            <w:r>
              <w:t>N/A</w:t>
            </w:r>
          </w:p>
        </w:tc>
      </w:tr>
    </w:tbl>
    <w:p w14:paraId="7570C73E"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726805" w:rsidRPr="00AA00FD" w14:paraId="30816BA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98870B" w14:textId="77777777" w:rsidR="00726805" w:rsidRPr="00AA00FD" w:rsidRDefault="00726805" w:rsidP="00E279B2">
            <w:pPr>
              <w:pStyle w:val="TableHeading"/>
            </w:pPr>
            <w:r w:rsidRPr="00AA00FD">
              <w:t>Modified Exit Action Logic (Changes are in bold)</w:t>
            </w:r>
          </w:p>
        </w:tc>
      </w:tr>
      <w:tr w:rsidR="00726805" w:rsidRPr="00AA00FD" w14:paraId="2048916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00C3B37" w14:textId="77777777" w:rsidR="00726805" w:rsidRPr="00AA00FD" w:rsidRDefault="00726805" w:rsidP="00E279B2">
            <w:pPr>
              <w:pStyle w:val="TableText"/>
            </w:pPr>
            <w:r>
              <w:t>N/A</w:t>
            </w:r>
          </w:p>
        </w:tc>
      </w:tr>
    </w:tbl>
    <w:p w14:paraId="41EE5DCB" w14:textId="77777777" w:rsidR="00D42536" w:rsidRDefault="00D42536" w:rsidP="00EA7EC0">
      <w:pPr>
        <w:pStyle w:val="Heading5"/>
      </w:pPr>
      <w:bookmarkStart w:id="466" w:name="_Toc381778419"/>
      <w:bookmarkStart w:id="467" w:name="_Toc459099432"/>
      <w:bookmarkStart w:id="468" w:name="_Toc464671399"/>
      <w:r>
        <w:t>Protocols</w:t>
      </w:r>
      <w:bookmarkEnd w:id="466"/>
      <w:bookmarkEnd w:id="467"/>
      <w:bookmarkEnd w:id="468"/>
    </w:p>
    <w:p w14:paraId="090AA1CA" w14:textId="6C7CF9AC" w:rsidR="00726805" w:rsidRDefault="00D331F4" w:rsidP="00F85501">
      <w:pPr>
        <w:pStyle w:val="Heading6"/>
      </w:pPr>
      <w:bookmarkStart w:id="469" w:name="_Toc459099433"/>
      <w:bookmarkStart w:id="470" w:name="_Toc464671400"/>
      <w:r>
        <w:t>PSO LM REFILL REMOTE ORDER Protocol</w:t>
      </w:r>
      <w:bookmarkEnd w:id="469"/>
      <w:bookmarkEnd w:id="470"/>
    </w:p>
    <w:tbl>
      <w:tblPr>
        <w:tblStyle w:val="TableGrid"/>
        <w:tblW w:w="0" w:type="auto"/>
        <w:tblLook w:val="04A0" w:firstRow="1" w:lastRow="0" w:firstColumn="1" w:lastColumn="0" w:noHBand="0" w:noVBand="1"/>
        <w:tblCaption w:val="PSO LM REFILL REMOTE ORDER Protocol"/>
        <w:tblDescription w:val="The table displays the PSO LM REFILL REMOTE ORDER Protocol"/>
      </w:tblPr>
      <w:tblGrid>
        <w:gridCol w:w="2358"/>
        <w:gridCol w:w="7218"/>
      </w:tblGrid>
      <w:tr w:rsidR="00726805" w14:paraId="33955B05" w14:textId="77777777" w:rsidTr="00E279B2">
        <w:trPr>
          <w:cantSplit/>
          <w:tblHeader/>
        </w:trPr>
        <w:tc>
          <w:tcPr>
            <w:tcW w:w="2358" w:type="dxa"/>
            <w:shd w:val="clear" w:color="auto" w:fill="F2F2F2" w:themeFill="background1" w:themeFillShade="F2"/>
          </w:tcPr>
          <w:p w14:paraId="77ED7DCC" w14:textId="77777777" w:rsidR="00726805" w:rsidRDefault="00726805" w:rsidP="00E279B2">
            <w:pPr>
              <w:pStyle w:val="TableHeading"/>
            </w:pPr>
            <w:r w:rsidRPr="00756E22">
              <w:t>Protocols</w:t>
            </w:r>
          </w:p>
        </w:tc>
        <w:tc>
          <w:tcPr>
            <w:tcW w:w="7218" w:type="dxa"/>
            <w:shd w:val="clear" w:color="auto" w:fill="F2F2F2" w:themeFill="background1" w:themeFillShade="F2"/>
          </w:tcPr>
          <w:p w14:paraId="6CFFFCE2" w14:textId="77777777" w:rsidR="00726805" w:rsidRDefault="00726805" w:rsidP="00E279B2">
            <w:pPr>
              <w:pStyle w:val="TableHeading"/>
            </w:pPr>
            <w:r w:rsidRPr="00756E22">
              <w:t>Activities</w:t>
            </w:r>
          </w:p>
        </w:tc>
      </w:tr>
      <w:tr w:rsidR="00726805" w14:paraId="26E5BFA7" w14:textId="77777777" w:rsidTr="00E279B2">
        <w:trPr>
          <w:cantSplit/>
        </w:trPr>
        <w:tc>
          <w:tcPr>
            <w:tcW w:w="2358" w:type="dxa"/>
            <w:shd w:val="clear" w:color="auto" w:fill="F2F2F2" w:themeFill="background1" w:themeFillShade="F2"/>
          </w:tcPr>
          <w:p w14:paraId="03D19E78" w14:textId="77777777" w:rsidR="00726805" w:rsidRPr="00756E22" w:rsidRDefault="00726805" w:rsidP="00E279B2">
            <w:pPr>
              <w:pStyle w:val="TableText"/>
              <w:rPr>
                <w:b/>
              </w:rPr>
            </w:pPr>
            <w:r w:rsidRPr="00756E22">
              <w:rPr>
                <w:b/>
              </w:rPr>
              <w:t>Protocol Name</w:t>
            </w:r>
          </w:p>
        </w:tc>
        <w:tc>
          <w:tcPr>
            <w:tcW w:w="7218" w:type="dxa"/>
          </w:tcPr>
          <w:p w14:paraId="1BB9184B" w14:textId="77777777" w:rsidR="00726805" w:rsidRDefault="00726805" w:rsidP="00E279B2">
            <w:pPr>
              <w:pStyle w:val="TableText"/>
            </w:pPr>
            <w:r>
              <w:t>PSO LM REFILL REMOTE ORDER</w:t>
            </w:r>
          </w:p>
        </w:tc>
      </w:tr>
      <w:tr w:rsidR="00726805" w14:paraId="322CED43" w14:textId="77777777" w:rsidTr="00E279B2">
        <w:trPr>
          <w:cantSplit/>
        </w:trPr>
        <w:tc>
          <w:tcPr>
            <w:tcW w:w="2358" w:type="dxa"/>
            <w:shd w:val="clear" w:color="auto" w:fill="F2F2F2" w:themeFill="background1" w:themeFillShade="F2"/>
          </w:tcPr>
          <w:p w14:paraId="56F62B4E" w14:textId="77777777" w:rsidR="00726805" w:rsidRPr="00756E22" w:rsidRDefault="00726805" w:rsidP="00E279B2">
            <w:pPr>
              <w:pStyle w:val="TableText"/>
              <w:rPr>
                <w:b/>
              </w:rPr>
            </w:pPr>
            <w:r w:rsidRPr="00756E22">
              <w:rPr>
                <w:b/>
              </w:rPr>
              <w:t>Enhancement Category</w:t>
            </w:r>
          </w:p>
        </w:tc>
        <w:tc>
          <w:tcPr>
            <w:tcW w:w="7218" w:type="dxa"/>
          </w:tcPr>
          <w:p w14:paraId="3CE82DAC" w14:textId="5E460DC6"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No Change</w:t>
            </w:r>
          </w:p>
        </w:tc>
      </w:tr>
      <w:tr w:rsidR="00726805" w14:paraId="44418194" w14:textId="77777777" w:rsidTr="00E279B2">
        <w:trPr>
          <w:cantSplit/>
        </w:trPr>
        <w:tc>
          <w:tcPr>
            <w:tcW w:w="2358" w:type="dxa"/>
            <w:shd w:val="clear" w:color="auto" w:fill="F2F2F2" w:themeFill="background1" w:themeFillShade="F2"/>
          </w:tcPr>
          <w:p w14:paraId="0096EBA6" w14:textId="77777777" w:rsidR="00726805" w:rsidRPr="00756E22" w:rsidRDefault="00726805" w:rsidP="00E279B2">
            <w:pPr>
              <w:pStyle w:val="TableText"/>
              <w:rPr>
                <w:b/>
              </w:rPr>
            </w:pPr>
            <w:r w:rsidRPr="00756E22">
              <w:rPr>
                <w:b/>
              </w:rPr>
              <w:t>Associated Protocols</w:t>
            </w:r>
          </w:p>
        </w:tc>
        <w:tc>
          <w:tcPr>
            <w:tcW w:w="7218" w:type="dxa"/>
          </w:tcPr>
          <w:p w14:paraId="38DAFDA5" w14:textId="77777777" w:rsidR="00726805" w:rsidRDefault="00726805" w:rsidP="00E279B2">
            <w:pPr>
              <w:pStyle w:val="TableText"/>
            </w:pPr>
            <w:r>
              <w:t>PSO LM REMOTE ORDER MENU</w:t>
            </w:r>
          </w:p>
        </w:tc>
      </w:tr>
      <w:tr w:rsidR="00726805" w14:paraId="48F241C1" w14:textId="77777777" w:rsidTr="00E279B2">
        <w:trPr>
          <w:cantSplit/>
        </w:trPr>
        <w:tc>
          <w:tcPr>
            <w:tcW w:w="2358" w:type="dxa"/>
            <w:shd w:val="clear" w:color="auto" w:fill="F2F2F2" w:themeFill="background1" w:themeFillShade="F2"/>
          </w:tcPr>
          <w:p w14:paraId="2014D984" w14:textId="77777777" w:rsidR="00726805" w:rsidRPr="00756E22" w:rsidRDefault="00726805" w:rsidP="00E279B2">
            <w:pPr>
              <w:pStyle w:val="TableText"/>
              <w:rPr>
                <w:b/>
              </w:rPr>
            </w:pPr>
            <w:r w:rsidRPr="00756E22">
              <w:rPr>
                <w:b/>
              </w:rPr>
              <w:t>Data Passing</w:t>
            </w:r>
          </w:p>
        </w:tc>
        <w:tc>
          <w:tcPr>
            <w:tcW w:w="7218" w:type="dxa"/>
          </w:tcPr>
          <w:p w14:paraId="5AE9731F" w14:textId="26B558A4"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Local Reference</w:t>
            </w:r>
          </w:p>
        </w:tc>
      </w:tr>
      <w:tr w:rsidR="00726805" w14:paraId="49D0BE59" w14:textId="77777777" w:rsidTr="00E279B2">
        <w:trPr>
          <w:cantSplit/>
        </w:trPr>
        <w:tc>
          <w:tcPr>
            <w:tcW w:w="2358" w:type="dxa"/>
            <w:shd w:val="clear" w:color="auto" w:fill="F2F2F2" w:themeFill="background1" w:themeFillShade="F2"/>
          </w:tcPr>
          <w:p w14:paraId="10D16C9F" w14:textId="77777777" w:rsidR="00726805" w:rsidRPr="00756E22" w:rsidRDefault="00726805" w:rsidP="00E279B2">
            <w:pPr>
              <w:pStyle w:val="TableText"/>
              <w:rPr>
                <w:b/>
              </w:rPr>
            </w:pPr>
            <w:r w:rsidRPr="00756E22">
              <w:rPr>
                <w:b/>
              </w:rPr>
              <w:t>Item Text Description</w:t>
            </w:r>
          </w:p>
        </w:tc>
        <w:tc>
          <w:tcPr>
            <w:tcW w:w="7218" w:type="dxa"/>
          </w:tcPr>
          <w:p w14:paraId="4D40CBA1" w14:textId="77777777" w:rsidR="00726805" w:rsidRDefault="00726805" w:rsidP="00E279B2">
            <w:pPr>
              <w:pStyle w:val="TableText"/>
            </w:pPr>
          </w:p>
        </w:tc>
      </w:tr>
      <w:tr w:rsidR="00726805" w14:paraId="653F77D3" w14:textId="77777777" w:rsidTr="00E279B2">
        <w:trPr>
          <w:cantSplit/>
        </w:trPr>
        <w:tc>
          <w:tcPr>
            <w:tcW w:w="2358" w:type="dxa"/>
            <w:shd w:val="clear" w:color="auto" w:fill="F2F2F2" w:themeFill="background1" w:themeFillShade="F2"/>
          </w:tcPr>
          <w:p w14:paraId="68233485" w14:textId="77777777" w:rsidR="00726805" w:rsidRPr="00756E22" w:rsidRDefault="00726805" w:rsidP="00E279B2">
            <w:pPr>
              <w:pStyle w:val="TableText"/>
              <w:rPr>
                <w:b/>
              </w:rPr>
            </w:pPr>
            <w:r w:rsidRPr="00756E22">
              <w:rPr>
                <w:b/>
              </w:rPr>
              <w:t>Protocol Type</w:t>
            </w:r>
          </w:p>
        </w:tc>
        <w:tc>
          <w:tcPr>
            <w:tcW w:w="7218" w:type="dxa"/>
          </w:tcPr>
          <w:p w14:paraId="29A2CA81" w14:textId="0DFF45E2" w:rsidR="00726805" w:rsidRDefault="00726805" w:rsidP="00E279B2">
            <w:pPr>
              <w:pStyle w:val="TableText"/>
            </w:pPr>
            <w:r>
              <w:rPr>
                <w:sz w:val="20"/>
              </w:rPr>
              <w:fldChar w:fldCharType="begin">
                <w:ffData>
                  <w:name w:val="Check50"/>
                  <w:enabled/>
                  <w:calcOnExit w:val="0"/>
                  <w:statusText w:type="text" w:val="Action"/>
                  <w:checkBox>
                    <w:sizeAuto/>
                    <w:default w:val="1"/>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Other</w:t>
            </w:r>
          </w:p>
        </w:tc>
      </w:tr>
      <w:tr w:rsidR="00726805" w14:paraId="66DBABCC" w14:textId="77777777" w:rsidTr="00E279B2">
        <w:trPr>
          <w:cantSplit/>
        </w:trPr>
        <w:tc>
          <w:tcPr>
            <w:tcW w:w="2358" w:type="dxa"/>
            <w:shd w:val="clear" w:color="auto" w:fill="F2F2F2" w:themeFill="background1" w:themeFillShade="F2"/>
          </w:tcPr>
          <w:p w14:paraId="4EE4C600" w14:textId="77777777" w:rsidR="00726805" w:rsidRPr="00756E22" w:rsidRDefault="00726805" w:rsidP="00E279B2">
            <w:pPr>
              <w:pStyle w:val="TableText"/>
              <w:rPr>
                <w:b/>
              </w:rPr>
            </w:pPr>
            <w:r w:rsidRPr="00756E22">
              <w:rPr>
                <w:b/>
              </w:rPr>
              <w:t>Associated Routine</w:t>
            </w:r>
          </w:p>
        </w:tc>
        <w:tc>
          <w:tcPr>
            <w:tcW w:w="7218" w:type="dxa"/>
          </w:tcPr>
          <w:p w14:paraId="398CBA81" w14:textId="77777777" w:rsidR="00726805" w:rsidRDefault="00726805" w:rsidP="00E279B2">
            <w:pPr>
              <w:pStyle w:val="TableText"/>
            </w:pPr>
            <w:r>
              <w:t>PSORRX1</w:t>
            </w:r>
          </w:p>
        </w:tc>
      </w:tr>
    </w:tbl>
    <w:p w14:paraId="145A8F2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3335368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13256B4" w14:textId="77777777" w:rsidR="00726805" w:rsidRPr="006D1BBA" w:rsidRDefault="00726805" w:rsidP="00E279B2">
            <w:pPr>
              <w:pStyle w:val="TableHeading"/>
            </w:pPr>
            <w:r w:rsidRPr="006D1BBA">
              <w:t>Current Entry Action Logic</w:t>
            </w:r>
          </w:p>
        </w:tc>
      </w:tr>
      <w:tr w:rsidR="00726805" w:rsidRPr="006D1BBA" w14:paraId="3F39809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B7A55C7" w14:textId="77777777" w:rsidR="00726805" w:rsidRPr="006D1BBA" w:rsidRDefault="00726805" w:rsidP="00E279B2">
            <w:pPr>
              <w:pStyle w:val="TableText"/>
            </w:pPr>
            <w:r>
              <w:t>N/A</w:t>
            </w:r>
          </w:p>
        </w:tc>
      </w:tr>
    </w:tbl>
    <w:p w14:paraId="1C0818A0"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4CCD3B67"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DA562D3" w14:textId="77777777" w:rsidR="00726805" w:rsidRPr="006D1BBA" w:rsidRDefault="00726805" w:rsidP="00E279B2">
            <w:pPr>
              <w:pStyle w:val="TableHeading"/>
            </w:pPr>
            <w:r w:rsidRPr="006D1BBA">
              <w:t>Modified Entry Action Logic (Changes are in bold)</w:t>
            </w:r>
          </w:p>
        </w:tc>
      </w:tr>
      <w:tr w:rsidR="00726805" w:rsidRPr="006D1BBA" w14:paraId="7DB1CFF9"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86CB6E8" w14:textId="77777777" w:rsidR="00726805" w:rsidRPr="006D1BBA" w:rsidRDefault="00726805" w:rsidP="00E279B2">
            <w:pPr>
              <w:pStyle w:val="TableText"/>
            </w:pPr>
            <w:r>
              <w:t>D REFREQ^PSORRX1</w:t>
            </w:r>
          </w:p>
        </w:tc>
      </w:tr>
    </w:tbl>
    <w:p w14:paraId="298480AA"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112D05D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B48C150" w14:textId="77777777" w:rsidR="00726805" w:rsidRPr="006D1BBA" w:rsidRDefault="00726805" w:rsidP="00E279B2">
            <w:pPr>
              <w:pStyle w:val="TableHeading"/>
            </w:pPr>
            <w:r w:rsidRPr="006D1BBA">
              <w:t>Current Exit Action Logic</w:t>
            </w:r>
          </w:p>
        </w:tc>
      </w:tr>
      <w:tr w:rsidR="00726805" w:rsidRPr="006D1BBA" w14:paraId="7247741C"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744B7AF" w14:textId="77777777" w:rsidR="00726805" w:rsidRPr="006D1BBA" w:rsidRDefault="00726805" w:rsidP="00E279B2">
            <w:pPr>
              <w:pStyle w:val="TableText"/>
            </w:pPr>
            <w:r>
              <w:t>N/A</w:t>
            </w:r>
          </w:p>
        </w:tc>
      </w:tr>
    </w:tbl>
    <w:p w14:paraId="3A3E579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4C94BC5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4B2708E" w14:textId="77777777" w:rsidR="00726805" w:rsidRPr="006D1BBA" w:rsidRDefault="00726805" w:rsidP="00E279B2">
            <w:pPr>
              <w:pStyle w:val="TableHeading"/>
            </w:pPr>
            <w:r w:rsidRPr="006D1BBA">
              <w:t>Modified Exit Action Logic (Changes are in bold)</w:t>
            </w:r>
          </w:p>
        </w:tc>
      </w:tr>
      <w:tr w:rsidR="00726805" w:rsidRPr="006D1BBA" w14:paraId="2B53392E"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10B589D" w14:textId="77777777" w:rsidR="00726805" w:rsidRPr="006D1BBA" w:rsidRDefault="00726805" w:rsidP="00E279B2">
            <w:pPr>
              <w:pStyle w:val="TableText"/>
            </w:pPr>
            <w:r>
              <w:lastRenderedPageBreak/>
              <w:t>N/A</w:t>
            </w:r>
          </w:p>
        </w:tc>
      </w:tr>
    </w:tbl>
    <w:p w14:paraId="65912ACD" w14:textId="03113925" w:rsidR="00D331F4" w:rsidRDefault="00D331F4" w:rsidP="00EA7EC0">
      <w:pPr>
        <w:pStyle w:val="Heading7"/>
      </w:pPr>
      <w:bookmarkStart w:id="471" w:name="_Toc464671401"/>
      <w:r>
        <w:t>PSO LM REMOTE ORDER MENU Protocol</w:t>
      </w:r>
      <w:bookmarkEnd w:id="471"/>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1B7DAE5B" w14:textId="77777777" w:rsidTr="00D331F4">
        <w:trPr>
          <w:cantSplit/>
          <w:tblHeader/>
        </w:trPr>
        <w:tc>
          <w:tcPr>
            <w:tcW w:w="2334" w:type="dxa"/>
            <w:shd w:val="clear" w:color="auto" w:fill="F2F2F2" w:themeFill="background1" w:themeFillShade="F2"/>
          </w:tcPr>
          <w:p w14:paraId="32C571C1" w14:textId="7DB5B5FC" w:rsidR="00726805" w:rsidRDefault="00726805" w:rsidP="00E279B2">
            <w:pPr>
              <w:pStyle w:val="TableHeading"/>
            </w:pPr>
            <w:r w:rsidRPr="00756E22">
              <w:t>Protocols</w:t>
            </w:r>
          </w:p>
        </w:tc>
        <w:tc>
          <w:tcPr>
            <w:tcW w:w="7016" w:type="dxa"/>
            <w:shd w:val="clear" w:color="auto" w:fill="F2F2F2" w:themeFill="background1" w:themeFillShade="F2"/>
          </w:tcPr>
          <w:p w14:paraId="5BA9C880" w14:textId="77777777" w:rsidR="00726805" w:rsidRDefault="00726805" w:rsidP="00E279B2">
            <w:pPr>
              <w:pStyle w:val="TableHeading"/>
            </w:pPr>
            <w:r w:rsidRPr="00756E22">
              <w:t>Activities</w:t>
            </w:r>
          </w:p>
        </w:tc>
      </w:tr>
      <w:tr w:rsidR="00726805" w14:paraId="1CD78CE0" w14:textId="77777777" w:rsidTr="00D331F4">
        <w:trPr>
          <w:cantSplit/>
        </w:trPr>
        <w:tc>
          <w:tcPr>
            <w:tcW w:w="2334" w:type="dxa"/>
            <w:shd w:val="clear" w:color="auto" w:fill="F2F2F2" w:themeFill="background1" w:themeFillShade="F2"/>
          </w:tcPr>
          <w:p w14:paraId="3F969EBE" w14:textId="77777777" w:rsidR="00726805" w:rsidRPr="00756E22" w:rsidRDefault="00726805" w:rsidP="00E279B2">
            <w:pPr>
              <w:pStyle w:val="TableText"/>
              <w:rPr>
                <w:b/>
              </w:rPr>
            </w:pPr>
            <w:r w:rsidRPr="00756E22">
              <w:rPr>
                <w:b/>
              </w:rPr>
              <w:t>Protocol Name</w:t>
            </w:r>
          </w:p>
        </w:tc>
        <w:tc>
          <w:tcPr>
            <w:tcW w:w="7016" w:type="dxa"/>
          </w:tcPr>
          <w:p w14:paraId="1054B605" w14:textId="77777777" w:rsidR="00726805" w:rsidRDefault="00726805" w:rsidP="00E279B2">
            <w:pPr>
              <w:pStyle w:val="TableText"/>
            </w:pPr>
            <w:r>
              <w:t>PSO LM REMOTE ORDER MENU</w:t>
            </w:r>
          </w:p>
        </w:tc>
      </w:tr>
      <w:tr w:rsidR="00726805" w14:paraId="52202E1A" w14:textId="77777777" w:rsidTr="00D331F4">
        <w:trPr>
          <w:cantSplit/>
        </w:trPr>
        <w:tc>
          <w:tcPr>
            <w:tcW w:w="2334" w:type="dxa"/>
            <w:shd w:val="clear" w:color="auto" w:fill="F2F2F2" w:themeFill="background1" w:themeFillShade="F2"/>
          </w:tcPr>
          <w:p w14:paraId="1444238D" w14:textId="77777777" w:rsidR="00726805" w:rsidRPr="00756E22" w:rsidRDefault="00726805" w:rsidP="00E279B2">
            <w:pPr>
              <w:pStyle w:val="TableText"/>
              <w:rPr>
                <w:b/>
              </w:rPr>
            </w:pPr>
            <w:r w:rsidRPr="00756E22">
              <w:rPr>
                <w:b/>
              </w:rPr>
              <w:t>Enhancement Category</w:t>
            </w:r>
          </w:p>
        </w:tc>
        <w:tc>
          <w:tcPr>
            <w:tcW w:w="7016" w:type="dxa"/>
          </w:tcPr>
          <w:p w14:paraId="15149837" w14:textId="3299644C"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No Change</w:t>
            </w:r>
          </w:p>
        </w:tc>
      </w:tr>
      <w:tr w:rsidR="00726805" w14:paraId="1958633F" w14:textId="77777777" w:rsidTr="00D331F4">
        <w:trPr>
          <w:cantSplit/>
        </w:trPr>
        <w:tc>
          <w:tcPr>
            <w:tcW w:w="2334" w:type="dxa"/>
            <w:shd w:val="clear" w:color="auto" w:fill="F2F2F2" w:themeFill="background1" w:themeFillShade="F2"/>
          </w:tcPr>
          <w:p w14:paraId="37957729" w14:textId="77777777" w:rsidR="00726805" w:rsidRPr="00756E22" w:rsidRDefault="00726805" w:rsidP="00E279B2">
            <w:pPr>
              <w:pStyle w:val="TableText"/>
              <w:rPr>
                <w:b/>
              </w:rPr>
            </w:pPr>
            <w:r w:rsidRPr="00756E22">
              <w:rPr>
                <w:b/>
              </w:rPr>
              <w:t>Associated Protocols</w:t>
            </w:r>
          </w:p>
        </w:tc>
        <w:tc>
          <w:tcPr>
            <w:tcW w:w="7016" w:type="dxa"/>
          </w:tcPr>
          <w:p w14:paraId="7C091FF4" w14:textId="77777777" w:rsidR="00726805" w:rsidRDefault="00726805" w:rsidP="00E279B2">
            <w:pPr>
              <w:pStyle w:val="TableText"/>
            </w:pPr>
            <w:r>
              <w:t>PSO LM REFILL REMOTE ORDER</w:t>
            </w:r>
          </w:p>
          <w:p w14:paraId="051BDF76" w14:textId="77777777" w:rsidR="00726805" w:rsidRDefault="00726805" w:rsidP="00E279B2">
            <w:pPr>
              <w:pStyle w:val="TableText"/>
            </w:pPr>
            <w:r>
              <w:t>PSO LM REMOTE PARTIAL</w:t>
            </w:r>
          </w:p>
        </w:tc>
      </w:tr>
      <w:tr w:rsidR="00726805" w14:paraId="2F4330B8" w14:textId="77777777" w:rsidTr="00D331F4">
        <w:trPr>
          <w:cantSplit/>
        </w:trPr>
        <w:tc>
          <w:tcPr>
            <w:tcW w:w="2334" w:type="dxa"/>
            <w:shd w:val="clear" w:color="auto" w:fill="F2F2F2" w:themeFill="background1" w:themeFillShade="F2"/>
          </w:tcPr>
          <w:p w14:paraId="6EE43642" w14:textId="77777777" w:rsidR="00726805" w:rsidRPr="00756E22" w:rsidRDefault="00726805" w:rsidP="00E279B2">
            <w:pPr>
              <w:pStyle w:val="TableText"/>
              <w:rPr>
                <w:b/>
              </w:rPr>
            </w:pPr>
            <w:r w:rsidRPr="00756E22">
              <w:rPr>
                <w:b/>
              </w:rPr>
              <w:t>Data Passing</w:t>
            </w:r>
          </w:p>
        </w:tc>
        <w:tc>
          <w:tcPr>
            <w:tcW w:w="7016" w:type="dxa"/>
          </w:tcPr>
          <w:p w14:paraId="44028207" w14:textId="4DB196DE"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Local Reference</w:t>
            </w:r>
          </w:p>
        </w:tc>
      </w:tr>
      <w:tr w:rsidR="00726805" w14:paraId="4B8BB9B8" w14:textId="77777777" w:rsidTr="00D331F4">
        <w:trPr>
          <w:cantSplit/>
        </w:trPr>
        <w:tc>
          <w:tcPr>
            <w:tcW w:w="2334" w:type="dxa"/>
            <w:shd w:val="clear" w:color="auto" w:fill="F2F2F2" w:themeFill="background1" w:themeFillShade="F2"/>
          </w:tcPr>
          <w:p w14:paraId="3FB0C515" w14:textId="77777777" w:rsidR="00726805" w:rsidRPr="00756E22" w:rsidRDefault="00726805" w:rsidP="00E279B2">
            <w:pPr>
              <w:pStyle w:val="TableText"/>
              <w:rPr>
                <w:b/>
              </w:rPr>
            </w:pPr>
            <w:r w:rsidRPr="00756E22">
              <w:rPr>
                <w:b/>
              </w:rPr>
              <w:t>Item Text Description</w:t>
            </w:r>
          </w:p>
        </w:tc>
        <w:tc>
          <w:tcPr>
            <w:tcW w:w="7016" w:type="dxa"/>
          </w:tcPr>
          <w:p w14:paraId="7B857FFB" w14:textId="77777777" w:rsidR="00726805" w:rsidRDefault="00726805" w:rsidP="00E279B2">
            <w:pPr>
              <w:pStyle w:val="TableText"/>
            </w:pPr>
            <w:r>
              <w:t>Remote Order Menu</w:t>
            </w:r>
          </w:p>
        </w:tc>
      </w:tr>
      <w:tr w:rsidR="00726805" w14:paraId="6AD34744" w14:textId="77777777" w:rsidTr="00D331F4">
        <w:trPr>
          <w:cantSplit/>
        </w:trPr>
        <w:tc>
          <w:tcPr>
            <w:tcW w:w="2334" w:type="dxa"/>
            <w:shd w:val="clear" w:color="auto" w:fill="F2F2F2" w:themeFill="background1" w:themeFillShade="F2"/>
          </w:tcPr>
          <w:p w14:paraId="4A60934C" w14:textId="77777777" w:rsidR="00726805" w:rsidRPr="00756E22" w:rsidRDefault="00726805" w:rsidP="00E279B2">
            <w:pPr>
              <w:pStyle w:val="TableText"/>
              <w:rPr>
                <w:b/>
              </w:rPr>
            </w:pPr>
            <w:r w:rsidRPr="00756E22">
              <w:rPr>
                <w:b/>
              </w:rPr>
              <w:t>Protocol Type</w:t>
            </w:r>
          </w:p>
        </w:tc>
        <w:tc>
          <w:tcPr>
            <w:tcW w:w="7016" w:type="dxa"/>
          </w:tcPr>
          <w:p w14:paraId="75FFA113" w14:textId="1CE20F73"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1"/>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Other</w:t>
            </w:r>
          </w:p>
        </w:tc>
      </w:tr>
      <w:tr w:rsidR="00726805" w14:paraId="251743BE" w14:textId="77777777" w:rsidTr="00D331F4">
        <w:trPr>
          <w:cantSplit/>
        </w:trPr>
        <w:tc>
          <w:tcPr>
            <w:tcW w:w="2334" w:type="dxa"/>
            <w:shd w:val="clear" w:color="auto" w:fill="F2F2F2" w:themeFill="background1" w:themeFillShade="F2"/>
          </w:tcPr>
          <w:p w14:paraId="4661F529" w14:textId="77777777" w:rsidR="00726805" w:rsidRPr="00756E22" w:rsidRDefault="00726805" w:rsidP="00E279B2">
            <w:pPr>
              <w:pStyle w:val="TableText"/>
              <w:rPr>
                <w:b/>
              </w:rPr>
            </w:pPr>
            <w:r w:rsidRPr="00756E22">
              <w:rPr>
                <w:b/>
              </w:rPr>
              <w:t>Associated Routine</w:t>
            </w:r>
          </w:p>
        </w:tc>
        <w:tc>
          <w:tcPr>
            <w:tcW w:w="7016" w:type="dxa"/>
          </w:tcPr>
          <w:p w14:paraId="370710AB" w14:textId="77777777" w:rsidR="00726805" w:rsidRDefault="00726805" w:rsidP="00E279B2">
            <w:pPr>
              <w:pStyle w:val="TableText"/>
            </w:pPr>
            <w:r>
              <w:t>N/A</w:t>
            </w:r>
          </w:p>
        </w:tc>
      </w:tr>
    </w:tbl>
    <w:p w14:paraId="088E9EC7"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2D6DDC9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6DE818" w14:textId="77777777" w:rsidR="00726805" w:rsidRPr="006D1BBA" w:rsidRDefault="00726805" w:rsidP="00E279B2">
            <w:pPr>
              <w:pStyle w:val="TableHeading"/>
            </w:pPr>
            <w:r w:rsidRPr="006D1BBA">
              <w:t>Current Entry Action Logic</w:t>
            </w:r>
          </w:p>
        </w:tc>
      </w:tr>
      <w:tr w:rsidR="00726805" w:rsidRPr="006D1BBA" w14:paraId="10486484"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AB3D6E8" w14:textId="77777777" w:rsidR="00726805" w:rsidRPr="006D1BBA" w:rsidRDefault="00726805" w:rsidP="00E279B2">
            <w:pPr>
              <w:pStyle w:val="TableText"/>
            </w:pPr>
            <w:r>
              <w:t>N/A</w:t>
            </w:r>
          </w:p>
        </w:tc>
      </w:tr>
    </w:tbl>
    <w:p w14:paraId="4444D47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027F56E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9717F8" w14:textId="77777777" w:rsidR="00726805" w:rsidRPr="006D1BBA" w:rsidRDefault="00726805" w:rsidP="00E279B2">
            <w:pPr>
              <w:pStyle w:val="TableHeading"/>
            </w:pPr>
            <w:r w:rsidRPr="006D1BBA">
              <w:t>Modified Entry Action Logic (Changes are in bold)</w:t>
            </w:r>
          </w:p>
        </w:tc>
      </w:tr>
      <w:tr w:rsidR="00726805" w:rsidRPr="006D1BBA" w14:paraId="3CCF473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A363655" w14:textId="77777777" w:rsidR="00726805" w:rsidRPr="006D1BBA" w:rsidRDefault="00726805" w:rsidP="00E279B2">
            <w:pPr>
              <w:pStyle w:val="TableText"/>
            </w:pPr>
            <w:r>
              <w:t>N/A</w:t>
            </w:r>
          </w:p>
        </w:tc>
      </w:tr>
    </w:tbl>
    <w:p w14:paraId="76EC5F9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682361C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51B6CA2" w14:textId="77777777" w:rsidR="00726805" w:rsidRPr="006D1BBA" w:rsidRDefault="00726805" w:rsidP="00E279B2">
            <w:pPr>
              <w:pStyle w:val="TableHeading"/>
            </w:pPr>
            <w:r w:rsidRPr="006D1BBA">
              <w:t>Current Exit Action Logic</w:t>
            </w:r>
          </w:p>
        </w:tc>
      </w:tr>
      <w:tr w:rsidR="00726805" w:rsidRPr="006D1BBA" w14:paraId="1CCA216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306B3B2E" w14:textId="77777777" w:rsidR="00726805" w:rsidRPr="006D1BBA" w:rsidRDefault="00726805" w:rsidP="00E279B2">
            <w:pPr>
              <w:pStyle w:val="TableText"/>
            </w:pPr>
            <w:r>
              <w:t>N/A</w:t>
            </w:r>
          </w:p>
        </w:tc>
      </w:tr>
    </w:tbl>
    <w:p w14:paraId="1170A0D9"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6AA2868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D7674C" w14:textId="77777777" w:rsidR="00726805" w:rsidRPr="006D1BBA" w:rsidRDefault="00726805" w:rsidP="00E279B2">
            <w:pPr>
              <w:pStyle w:val="TableHeading"/>
            </w:pPr>
            <w:r w:rsidRPr="006D1BBA">
              <w:t>Modified Exit Action Logic (Changes are in bold)</w:t>
            </w:r>
          </w:p>
        </w:tc>
      </w:tr>
      <w:tr w:rsidR="00726805" w:rsidRPr="006D1BBA" w14:paraId="701B55B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80EF008" w14:textId="77777777" w:rsidR="00726805" w:rsidRPr="006D1BBA" w:rsidRDefault="00726805" w:rsidP="00E279B2">
            <w:pPr>
              <w:pStyle w:val="TableText"/>
            </w:pPr>
            <w:r>
              <w:t>N/A</w:t>
            </w:r>
          </w:p>
        </w:tc>
      </w:tr>
    </w:tbl>
    <w:p w14:paraId="6E360B9A" w14:textId="52792536" w:rsidR="00D331F4" w:rsidRDefault="00D331F4" w:rsidP="00EA7EC0">
      <w:pPr>
        <w:pStyle w:val="Heading7"/>
      </w:pPr>
      <w:bookmarkStart w:id="472" w:name="_Toc464671402"/>
      <w:r>
        <w:t>PSO LM REMOTE PARTIAL Protocol</w:t>
      </w:r>
      <w:bookmarkEnd w:id="472"/>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1DDED6BA" w14:textId="77777777" w:rsidTr="00D331F4">
        <w:trPr>
          <w:cantSplit/>
          <w:tblHeader/>
        </w:trPr>
        <w:tc>
          <w:tcPr>
            <w:tcW w:w="2334" w:type="dxa"/>
            <w:shd w:val="clear" w:color="auto" w:fill="F2F2F2" w:themeFill="background1" w:themeFillShade="F2"/>
          </w:tcPr>
          <w:p w14:paraId="63B371FE" w14:textId="795D430F" w:rsidR="00726805" w:rsidRDefault="00726805" w:rsidP="00E279B2">
            <w:pPr>
              <w:pStyle w:val="TableHeading"/>
            </w:pPr>
            <w:r w:rsidRPr="00756E22">
              <w:t>Protocols</w:t>
            </w:r>
          </w:p>
        </w:tc>
        <w:tc>
          <w:tcPr>
            <w:tcW w:w="7016" w:type="dxa"/>
            <w:shd w:val="clear" w:color="auto" w:fill="F2F2F2" w:themeFill="background1" w:themeFillShade="F2"/>
          </w:tcPr>
          <w:p w14:paraId="7628FF80" w14:textId="77777777" w:rsidR="00726805" w:rsidRDefault="00726805" w:rsidP="00E279B2">
            <w:pPr>
              <w:pStyle w:val="TableHeading"/>
            </w:pPr>
            <w:r w:rsidRPr="00756E22">
              <w:t>Activities</w:t>
            </w:r>
          </w:p>
        </w:tc>
      </w:tr>
      <w:tr w:rsidR="00726805" w14:paraId="003DC57D" w14:textId="77777777" w:rsidTr="00D331F4">
        <w:trPr>
          <w:cantSplit/>
        </w:trPr>
        <w:tc>
          <w:tcPr>
            <w:tcW w:w="2334" w:type="dxa"/>
            <w:shd w:val="clear" w:color="auto" w:fill="F2F2F2" w:themeFill="background1" w:themeFillShade="F2"/>
          </w:tcPr>
          <w:p w14:paraId="08E04F8D" w14:textId="77777777" w:rsidR="00726805" w:rsidRPr="00756E22" w:rsidRDefault="00726805" w:rsidP="00E279B2">
            <w:pPr>
              <w:pStyle w:val="TableText"/>
              <w:rPr>
                <w:b/>
              </w:rPr>
            </w:pPr>
            <w:r w:rsidRPr="00756E22">
              <w:rPr>
                <w:b/>
              </w:rPr>
              <w:t>Protocol Name</w:t>
            </w:r>
          </w:p>
        </w:tc>
        <w:tc>
          <w:tcPr>
            <w:tcW w:w="7016" w:type="dxa"/>
          </w:tcPr>
          <w:p w14:paraId="20588D9F" w14:textId="77777777" w:rsidR="00726805" w:rsidRDefault="00726805" w:rsidP="00E279B2">
            <w:pPr>
              <w:pStyle w:val="TableText"/>
            </w:pPr>
            <w:r>
              <w:t>PSO LM REMOTE PARTIAL</w:t>
            </w:r>
          </w:p>
        </w:tc>
      </w:tr>
      <w:tr w:rsidR="00726805" w14:paraId="4AB6A15F" w14:textId="77777777" w:rsidTr="00D331F4">
        <w:trPr>
          <w:cantSplit/>
        </w:trPr>
        <w:tc>
          <w:tcPr>
            <w:tcW w:w="2334" w:type="dxa"/>
            <w:shd w:val="clear" w:color="auto" w:fill="F2F2F2" w:themeFill="background1" w:themeFillShade="F2"/>
          </w:tcPr>
          <w:p w14:paraId="5CCDECC7" w14:textId="77777777" w:rsidR="00726805" w:rsidRPr="00756E22" w:rsidRDefault="00726805" w:rsidP="00E279B2">
            <w:pPr>
              <w:pStyle w:val="TableText"/>
              <w:rPr>
                <w:b/>
              </w:rPr>
            </w:pPr>
            <w:r w:rsidRPr="00756E22">
              <w:rPr>
                <w:b/>
              </w:rPr>
              <w:t>Enhancement Category</w:t>
            </w:r>
          </w:p>
        </w:tc>
        <w:tc>
          <w:tcPr>
            <w:tcW w:w="7016" w:type="dxa"/>
          </w:tcPr>
          <w:p w14:paraId="63017A1D" w14:textId="3C1660CD"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No Change</w:t>
            </w:r>
          </w:p>
        </w:tc>
      </w:tr>
      <w:tr w:rsidR="00726805" w14:paraId="7AA60FF1" w14:textId="77777777" w:rsidTr="00D331F4">
        <w:trPr>
          <w:cantSplit/>
        </w:trPr>
        <w:tc>
          <w:tcPr>
            <w:tcW w:w="2334" w:type="dxa"/>
            <w:shd w:val="clear" w:color="auto" w:fill="F2F2F2" w:themeFill="background1" w:themeFillShade="F2"/>
          </w:tcPr>
          <w:p w14:paraId="5B59967F" w14:textId="77777777" w:rsidR="00726805" w:rsidRPr="00756E22" w:rsidRDefault="00726805" w:rsidP="00E279B2">
            <w:pPr>
              <w:pStyle w:val="TableText"/>
              <w:rPr>
                <w:b/>
              </w:rPr>
            </w:pPr>
            <w:r w:rsidRPr="00756E22">
              <w:rPr>
                <w:b/>
              </w:rPr>
              <w:t>Associated Protocols</w:t>
            </w:r>
          </w:p>
        </w:tc>
        <w:tc>
          <w:tcPr>
            <w:tcW w:w="7016" w:type="dxa"/>
          </w:tcPr>
          <w:p w14:paraId="16EF6FF0" w14:textId="77777777" w:rsidR="00726805" w:rsidRDefault="00726805" w:rsidP="00E279B2">
            <w:pPr>
              <w:pStyle w:val="TableText"/>
            </w:pPr>
            <w:r>
              <w:t>PSO LM REMOTE ORDER MENU</w:t>
            </w:r>
          </w:p>
        </w:tc>
      </w:tr>
      <w:tr w:rsidR="00726805" w14:paraId="19783124" w14:textId="77777777" w:rsidTr="00D331F4">
        <w:trPr>
          <w:cantSplit/>
        </w:trPr>
        <w:tc>
          <w:tcPr>
            <w:tcW w:w="2334" w:type="dxa"/>
            <w:shd w:val="clear" w:color="auto" w:fill="F2F2F2" w:themeFill="background1" w:themeFillShade="F2"/>
          </w:tcPr>
          <w:p w14:paraId="4FBE94E0" w14:textId="77777777" w:rsidR="00726805" w:rsidRPr="00756E22" w:rsidRDefault="00726805" w:rsidP="00E279B2">
            <w:pPr>
              <w:pStyle w:val="TableText"/>
              <w:rPr>
                <w:b/>
              </w:rPr>
            </w:pPr>
            <w:r w:rsidRPr="00756E22">
              <w:rPr>
                <w:b/>
              </w:rPr>
              <w:t>Data Passing</w:t>
            </w:r>
          </w:p>
        </w:tc>
        <w:tc>
          <w:tcPr>
            <w:tcW w:w="7016" w:type="dxa"/>
          </w:tcPr>
          <w:p w14:paraId="5D6226D2" w14:textId="255E49AA"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Local Reference</w:t>
            </w:r>
          </w:p>
        </w:tc>
      </w:tr>
      <w:tr w:rsidR="00726805" w14:paraId="227DC246" w14:textId="77777777" w:rsidTr="00D331F4">
        <w:trPr>
          <w:cantSplit/>
        </w:trPr>
        <w:tc>
          <w:tcPr>
            <w:tcW w:w="2334" w:type="dxa"/>
            <w:shd w:val="clear" w:color="auto" w:fill="F2F2F2" w:themeFill="background1" w:themeFillShade="F2"/>
          </w:tcPr>
          <w:p w14:paraId="3301E64E" w14:textId="77777777" w:rsidR="00726805" w:rsidRPr="00756E22" w:rsidRDefault="00726805" w:rsidP="00E279B2">
            <w:pPr>
              <w:pStyle w:val="TableText"/>
              <w:rPr>
                <w:b/>
              </w:rPr>
            </w:pPr>
            <w:r w:rsidRPr="00756E22">
              <w:rPr>
                <w:b/>
              </w:rPr>
              <w:lastRenderedPageBreak/>
              <w:t>Item Text Description</w:t>
            </w:r>
          </w:p>
        </w:tc>
        <w:tc>
          <w:tcPr>
            <w:tcW w:w="7016" w:type="dxa"/>
          </w:tcPr>
          <w:p w14:paraId="6AED08F6" w14:textId="77777777" w:rsidR="00726805" w:rsidRDefault="00726805" w:rsidP="00E279B2">
            <w:pPr>
              <w:pStyle w:val="TableText"/>
            </w:pPr>
            <w:r>
              <w:t>Partial</w:t>
            </w:r>
          </w:p>
        </w:tc>
      </w:tr>
      <w:tr w:rsidR="00726805" w14:paraId="517AC86B" w14:textId="77777777" w:rsidTr="00D331F4">
        <w:trPr>
          <w:cantSplit/>
        </w:trPr>
        <w:tc>
          <w:tcPr>
            <w:tcW w:w="2334" w:type="dxa"/>
            <w:shd w:val="clear" w:color="auto" w:fill="F2F2F2" w:themeFill="background1" w:themeFillShade="F2"/>
          </w:tcPr>
          <w:p w14:paraId="4D92C97A" w14:textId="77777777" w:rsidR="00726805" w:rsidRPr="00756E22" w:rsidRDefault="00726805" w:rsidP="00E279B2">
            <w:pPr>
              <w:pStyle w:val="TableText"/>
              <w:rPr>
                <w:b/>
              </w:rPr>
            </w:pPr>
            <w:r w:rsidRPr="00756E22">
              <w:rPr>
                <w:b/>
              </w:rPr>
              <w:t>Protocol Type</w:t>
            </w:r>
          </w:p>
        </w:tc>
        <w:tc>
          <w:tcPr>
            <w:tcW w:w="7016" w:type="dxa"/>
          </w:tcPr>
          <w:p w14:paraId="13482331" w14:textId="0CD4DCEA" w:rsidR="00726805" w:rsidRDefault="00726805" w:rsidP="00E279B2">
            <w:pPr>
              <w:pStyle w:val="TableText"/>
            </w:pPr>
            <w:r>
              <w:rPr>
                <w:sz w:val="20"/>
              </w:rPr>
              <w:fldChar w:fldCharType="begin">
                <w:ffData>
                  <w:name w:val=""/>
                  <w:enabled/>
                  <w:calcOnExit w:val="0"/>
                  <w:statusText w:type="text" w:val="Action"/>
                  <w:checkBox>
                    <w:sizeAuto/>
                    <w:default w:val="1"/>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Other</w:t>
            </w:r>
          </w:p>
        </w:tc>
      </w:tr>
      <w:tr w:rsidR="00726805" w14:paraId="58512FB0" w14:textId="77777777" w:rsidTr="00D331F4">
        <w:trPr>
          <w:cantSplit/>
        </w:trPr>
        <w:tc>
          <w:tcPr>
            <w:tcW w:w="2334" w:type="dxa"/>
            <w:shd w:val="clear" w:color="auto" w:fill="F2F2F2" w:themeFill="background1" w:themeFillShade="F2"/>
          </w:tcPr>
          <w:p w14:paraId="6E67A4DC" w14:textId="77777777" w:rsidR="00726805" w:rsidRPr="00756E22" w:rsidRDefault="00726805" w:rsidP="00E279B2">
            <w:pPr>
              <w:pStyle w:val="TableText"/>
              <w:rPr>
                <w:b/>
              </w:rPr>
            </w:pPr>
            <w:r w:rsidRPr="00756E22">
              <w:rPr>
                <w:b/>
              </w:rPr>
              <w:t>Associated Routine</w:t>
            </w:r>
          </w:p>
        </w:tc>
        <w:tc>
          <w:tcPr>
            <w:tcW w:w="7016" w:type="dxa"/>
          </w:tcPr>
          <w:p w14:paraId="192C6CA8" w14:textId="77777777" w:rsidR="00726805" w:rsidRDefault="00726805" w:rsidP="00E279B2">
            <w:pPr>
              <w:pStyle w:val="TableText"/>
            </w:pPr>
            <w:r>
              <w:t>PSORRX1</w:t>
            </w:r>
          </w:p>
        </w:tc>
      </w:tr>
    </w:tbl>
    <w:p w14:paraId="3D9F57C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517E8E0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F7CCF5" w14:textId="77777777" w:rsidR="00726805" w:rsidRPr="006D1BBA" w:rsidRDefault="00726805" w:rsidP="00E279B2">
            <w:pPr>
              <w:pStyle w:val="TableHeading"/>
            </w:pPr>
            <w:r w:rsidRPr="006D1BBA">
              <w:t>Current Entry Action Logic</w:t>
            </w:r>
          </w:p>
        </w:tc>
      </w:tr>
      <w:tr w:rsidR="00726805" w:rsidRPr="006D1BBA" w14:paraId="7A01B967"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F1C414A" w14:textId="77777777" w:rsidR="00726805" w:rsidRPr="006D1BBA" w:rsidRDefault="00726805" w:rsidP="00E279B2">
            <w:pPr>
              <w:pStyle w:val="TableText"/>
            </w:pPr>
            <w:r>
              <w:t>N/A</w:t>
            </w:r>
          </w:p>
        </w:tc>
      </w:tr>
    </w:tbl>
    <w:p w14:paraId="2F3298A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49C2E21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3164E33" w14:textId="77777777" w:rsidR="00726805" w:rsidRPr="006D1BBA" w:rsidRDefault="00726805" w:rsidP="00E279B2">
            <w:pPr>
              <w:pStyle w:val="TableHeading"/>
            </w:pPr>
            <w:r w:rsidRPr="006D1BBA">
              <w:t>Modified Entry Action Logic (Changes are in bold)</w:t>
            </w:r>
          </w:p>
        </w:tc>
      </w:tr>
      <w:tr w:rsidR="00726805" w:rsidRPr="006D1BBA" w14:paraId="330E62AC"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5467F427" w14:textId="77777777" w:rsidR="00726805" w:rsidRPr="006D1BBA" w:rsidRDefault="00726805" w:rsidP="00E279B2">
            <w:pPr>
              <w:pStyle w:val="TableText"/>
            </w:pPr>
            <w:r>
              <w:t>D PARTIAL^PSORRX1</w:t>
            </w:r>
          </w:p>
        </w:tc>
      </w:tr>
    </w:tbl>
    <w:p w14:paraId="49EC268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31AD6BE8"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38F75F8" w14:textId="77777777" w:rsidR="00726805" w:rsidRPr="006D1BBA" w:rsidRDefault="00726805" w:rsidP="00E279B2">
            <w:pPr>
              <w:pStyle w:val="TableHeading"/>
            </w:pPr>
            <w:r w:rsidRPr="006D1BBA">
              <w:t>Current Exit Action Logic</w:t>
            </w:r>
          </w:p>
        </w:tc>
      </w:tr>
      <w:tr w:rsidR="00726805" w:rsidRPr="006D1BBA" w14:paraId="6BA9380B"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51181B0" w14:textId="77777777" w:rsidR="00726805" w:rsidRPr="006D1BBA" w:rsidRDefault="00726805" w:rsidP="00E279B2">
            <w:pPr>
              <w:pStyle w:val="TableText"/>
            </w:pPr>
            <w:r>
              <w:t>N/A</w:t>
            </w:r>
          </w:p>
        </w:tc>
      </w:tr>
    </w:tbl>
    <w:p w14:paraId="55D7E88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5CABFF4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70101B9" w14:textId="77777777" w:rsidR="00726805" w:rsidRPr="006D1BBA" w:rsidRDefault="00726805" w:rsidP="00E279B2">
            <w:pPr>
              <w:pStyle w:val="TableHeading"/>
            </w:pPr>
            <w:r w:rsidRPr="006D1BBA">
              <w:t>Modified Exit Action Logic (Changes are in bold)</w:t>
            </w:r>
          </w:p>
        </w:tc>
      </w:tr>
      <w:tr w:rsidR="00726805" w:rsidRPr="006D1BBA" w14:paraId="4FD6DA1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D6C53C7" w14:textId="77777777" w:rsidR="00726805" w:rsidRPr="006D1BBA" w:rsidRDefault="00726805" w:rsidP="00E279B2">
            <w:pPr>
              <w:pStyle w:val="TableText"/>
            </w:pPr>
            <w:r>
              <w:t>N/A</w:t>
            </w:r>
          </w:p>
        </w:tc>
      </w:tr>
    </w:tbl>
    <w:p w14:paraId="545E681F" w14:textId="4B83D8FB" w:rsidR="00D331F4" w:rsidRDefault="00D331F4" w:rsidP="00EA7EC0">
      <w:pPr>
        <w:pStyle w:val="Heading7"/>
      </w:pPr>
      <w:bookmarkStart w:id="473" w:name="_Toc464671403"/>
      <w:r>
        <w:t>PSO LM REMOTE RX REPORT MENU Protocol</w:t>
      </w:r>
      <w:bookmarkEnd w:id="473"/>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0A110E20" w14:textId="77777777" w:rsidTr="00D331F4">
        <w:trPr>
          <w:cantSplit/>
          <w:tblHeader/>
        </w:trPr>
        <w:tc>
          <w:tcPr>
            <w:tcW w:w="2334" w:type="dxa"/>
            <w:shd w:val="clear" w:color="auto" w:fill="F2F2F2" w:themeFill="background1" w:themeFillShade="F2"/>
          </w:tcPr>
          <w:p w14:paraId="0079E500" w14:textId="28219A71" w:rsidR="00726805" w:rsidRDefault="00726805" w:rsidP="00E279B2">
            <w:pPr>
              <w:pStyle w:val="TableHeading"/>
            </w:pPr>
            <w:r w:rsidRPr="00756E22">
              <w:t>Protocols</w:t>
            </w:r>
          </w:p>
        </w:tc>
        <w:tc>
          <w:tcPr>
            <w:tcW w:w="7016" w:type="dxa"/>
            <w:shd w:val="clear" w:color="auto" w:fill="F2F2F2" w:themeFill="background1" w:themeFillShade="F2"/>
          </w:tcPr>
          <w:p w14:paraId="5F52E466" w14:textId="77777777" w:rsidR="00726805" w:rsidRDefault="00726805" w:rsidP="00E279B2">
            <w:pPr>
              <w:pStyle w:val="TableHeading"/>
            </w:pPr>
            <w:r w:rsidRPr="00756E22">
              <w:t>Activities</w:t>
            </w:r>
          </w:p>
        </w:tc>
      </w:tr>
      <w:tr w:rsidR="00726805" w14:paraId="6AA25E33" w14:textId="77777777" w:rsidTr="00D331F4">
        <w:trPr>
          <w:cantSplit/>
        </w:trPr>
        <w:tc>
          <w:tcPr>
            <w:tcW w:w="2334" w:type="dxa"/>
            <w:shd w:val="clear" w:color="auto" w:fill="F2F2F2" w:themeFill="background1" w:themeFillShade="F2"/>
          </w:tcPr>
          <w:p w14:paraId="4B57A43C" w14:textId="77777777" w:rsidR="00726805" w:rsidRPr="00756E22" w:rsidRDefault="00726805" w:rsidP="00E279B2">
            <w:pPr>
              <w:pStyle w:val="TableText"/>
              <w:rPr>
                <w:b/>
              </w:rPr>
            </w:pPr>
            <w:r w:rsidRPr="00756E22">
              <w:rPr>
                <w:b/>
              </w:rPr>
              <w:t>Protocol Name</w:t>
            </w:r>
          </w:p>
        </w:tc>
        <w:tc>
          <w:tcPr>
            <w:tcW w:w="7016" w:type="dxa"/>
          </w:tcPr>
          <w:p w14:paraId="7C447DFD" w14:textId="77777777" w:rsidR="00726805" w:rsidRDefault="00726805" w:rsidP="00E279B2">
            <w:pPr>
              <w:pStyle w:val="TableText"/>
            </w:pPr>
            <w:r>
              <w:t>PSO LM REMOTE RX REPORT MENU</w:t>
            </w:r>
          </w:p>
        </w:tc>
      </w:tr>
      <w:tr w:rsidR="00726805" w14:paraId="6F934B37" w14:textId="77777777" w:rsidTr="00D331F4">
        <w:trPr>
          <w:cantSplit/>
        </w:trPr>
        <w:tc>
          <w:tcPr>
            <w:tcW w:w="2334" w:type="dxa"/>
            <w:shd w:val="clear" w:color="auto" w:fill="F2F2F2" w:themeFill="background1" w:themeFillShade="F2"/>
          </w:tcPr>
          <w:p w14:paraId="7204BE24" w14:textId="77777777" w:rsidR="00726805" w:rsidRPr="00756E22" w:rsidRDefault="00726805" w:rsidP="00E279B2">
            <w:pPr>
              <w:pStyle w:val="TableText"/>
              <w:rPr>
                <w:b/>
              </w:rPr>
            </w:pPr>
            <w:r w:rsidRPr="00756E22">
              <w:rPr>
                <w:b/>
              </w:rPr>
              <w:t>Enhancement Category</w:t>
            </w:r>
          </w:p>
        </w:tc>
        <w:tc>
          <w:tcPr>
            <w:tcW w:w="7016" w:type="dxa"/>
          </w:tcPr>
          <w:p w14:paraId="3AFF4F55" w14:textId="3174F50A"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No Change</w:t>
            </w:r>
          </w:p>
        </w:tc>
      </w:tr>
      <w:tr w:rsidR="00726805" w14:paraId="3A496FFE" w14:textId="77777777" w:rsidTr="00D331F4">
        <w:trPr>
          <w:cantSplit/>
        </w:trPr>
        <w:tc>
          <w:tcPr>
            <w:tcW w:w="2334" w:type="dxa"/>
            <w:shd w:val="clear" w:color="auto" w:fill="F2F2F2" w:themeFill="background1" w:themeFillShade="F2"/>
          </w:tcPr>
          <w:p w14:paraId="00B966EF" w14:textId="77777777" w:rsidR="00726805" w:rsidRPr="00756E22" w:rsidRDefault="00726805" w:rsidP="00E279B2">
            <w:pPr>
              <w:pStyle w:val="TableText"/>
              <w:rPr>
                <w:b/>
              </w:rPr>
            </w:pPr>
            <w:r w:rsidRPr="00756E22">
              <w:rPr>
                <w:b/>
              </w:rPr>
              <w:t>Associated Protocols</w:t>
            </w:r>
          </w:p>
        </w:tc>
        <w:tc>
          <w:tcPr>
            <w:tcW w:w="7016" w:type="dxa"/>
          </w:tcPr>
          <w:p w14:paraId="63AE8C4E" w14:textId="77777777" w:rsidR="00726805" w:rsidRDefault="00726805" w:rsidP="00E279B2">
            <w:pPr>
              <w:pStyle w:val="TableText"/>
            </w:pPr>
            <w:r>
              <w:t>PSO LM SELECT REPORT ITEM</w:t>
            </w:r>
          </w:p>
        </w:tc>
      </w:tr>
      <w:tr w:rsidR="00726805" w14:paraId="3CA8B650" w14:textId="77777777" w:rsidTr="00D331F4">
        <w:trPr>
          <w:cantSplit/>
        </w:trPr>
        <w:tc>
          <w:tcPr>
            <w:tcW w:w="2334" w:type="dxa"/>
            <w:shd w:val="clear" w:color="auto" w:fill="F2F2F2" w:themeFill="background1" w:themeFillShade="F2"/>
          </w:tcPr>
          <w:p w14:paraId="2E5A388B" w14:textId="77777777" w:rsidR="00726805" w:rsidRPr="00756E22" w:rsidRDefault="00726805" w:rsidP="00E279B2">
            <w:pPr>
              <w:pStyle w:val="TableText"/>
              <w:rPr>
                <w:b/>
              </w:rPr>
            </w:pPr>
            <w:r w:rsidRPr="00756E22">
              <w:rPr>
                <w:b/>
              </w:rPr>
              <w:t>Data Passing</w:t>
            </w:r>
          </w:p>
        </w:tc>
        <w:tc>
          <w:tcPr>
            <w:tcW w:w="7016" w:type="dxa"/>
          </w:tcPr>
          <w:p w14:paraId="5637FB18" w14:textId="2AD37623"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Local Reference</w:t>
            </w:r>
          </w:p>
        </w:tc>
      </w:tr>
      <w:tr w:rsidR="00726805" w14:paraId="321FE390" w14:textId="77777777" w:rsidTr="00D331F4">
        <w:trPr>
          <w:cantSplit/>
        </w:trPr>
        <w:tc>
          <w:tcPr>
            <w:tcW w:w="2334" w:type="dxa"/>
            <w:shd w:val="clear" w:color="auto" w:fill="F2F2F2" w:themeFill="background1" w:themeFillShade="F2"/>
          </w:tcPr>
          <w:p w14:paraId="2F66F8CD" w14:textId="77777777" w:rsidR="00726805" w:rsidRPr="00756E22" w:rsidRDefault="00726805" w:rsidP="00E279B2">
            <w:pPr>
              <w:pStyle w:val="TableText"/>
              <w:rPr>
                <w:b/>
              </w:rPr>
            </w:pPr>
            <w:r w:rsidRPr="00756E22">
              <w:rPr>
                <w:b/>
              </w:rPr>
              <w:t>Item Text Description</w:t>
            </w:r>
          </w:p>
        </w:tc>
        <w:tc>
          <w:tcPr>
            <w:tcW w:w="7016" w:type="dxa"/>
          </w:tcPr>
          <w:p w14:paraId="1C638CDE" w14:textId="77777777" w:rsidR="00726805" w:rsidRDefault="00726805" w:rsidP="00E279B2">
            <w:pPr>
              <w:pStyle w:val="TableText"/>
            </w:pPr>
            <w:r>
              <w:t>Remote Rx Selection**</w:t>
            </w:r>
          </w:p>
        </w:tc>
      </w:tr>
      <w:tr w:rsidR="00726805" w14:paraId="2C4DE9FF" w14:textId="77777777" w:rsidTr="00D331F4">
        <w:trPr>
          <w:cantSplit/>
        </w:trPr>
        <w:tc>
          <w:tcPr>
            <w:tcW w:w="2334" w:type="dxa"/>
            <w:shd w:val="clear" w:color="auto" w:fill="F2F2F2" w:themeFill="background1" w:themeFillShade="F2"/>
          </w:tcPr>
          <w:p w14:paraId="0C69C6A9" w14:textId="77777777" w:rsidR="00726805" w:rsidRPr="00756E22" w:rsidRDefault="00726805" w:rsidP="00E279B2">
            <w:pPr>
              <w:pStyle w:val="TableText"/>
              <w:rPr>
                <w:b/>
              </w:rPr>
            </w:pPr>
            <w:r w:rsidRPr="00756E22">
              <w:rPr>
                <w:b/>
              </w:rPr>
              <w:t>Protocol Type</w:t>
            </w:r>
          </w:p>
        </w:tc>
        <w:tc>
          <w:tcPr>
            <w:tcW w:w="7016" w:type="dxa"/>
          </w:tcPr>
          <w:p w14:paraId="50F6EF7A" w14:textId="3F4412CA"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
                  <w:enabled/>
                  <w:calcOnExit w:val="0"/>
                  <w:statusText w:type="text" w:val="Protocol menu"/>
                  <w:checkBox>
                    <w:sizeAuto/>
                    <w:default w:val="1"/>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Other</w:t>
            </w:r>
          </w:p>
        </w:tc>
      </w:tr>
      <w:tr w:rsidR="00726805" w14:paraId="2C9B5F31" w14:textId="77777777" w:rsidTr="00D331F4">
        <w:trPr>
          <w:cantSplit/>
        </w:trPr>
        <w:tc>
          <w:tcPr>
            <w:tcW w:w="2334" w:type="dxa"/>
            <w:shd w:val="clear" w:color="auto" w:fill="F2F2F2" w:themeFill="background1" w:themeFillShade="F2"/>
          </w:tcPr>
          <w:p w14:paraId="4416AAD6" w14:textId="77777777" w:rsidR="00726805" w:rsidRPr="00756E22" w:rsidRDefault="00726805" w:rsidP="00E279B2">
            <w:pPr>
              <w:pStyle w:val="TableText"/>
              <w:rPr>
                <w:b/>
              </w:rPr>
            </w:pPr>
            <w:r w:rsidRPr="00756E22">
              <w:rPr>
                <w:b/>
              </w:rPr>
              <w:t>Associated Routine</w:t>
            </w:r>
          </w:p>
        </w:tc>
        <w:tc>
          <w:tcPr>
            <w:tcW w:w="7016" w:type="dxa"/>
          </w:tcPr>
          <w:p w14:paraId="34A4AD5C" w14:textId="77777777" w:rsidR="00726805" w:rsidRDefault="00726805" w:rsidP="00E279B2">
            <w:pPr>
              <w:pStyle w:val="TableText"/>
            </w:pPr>
            <w:r>
              <w:t>N/A</w:t>
            </w:r>
          </w:p>
        </w:tc>
      </w:tr>
    </w:tbl>
    <w:p w14:paraId="5F9F9A30"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3DDA723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8EB16E8" w14:textId="77777777" w:rsidR="00726805" w:rsidRPr="006D1BBA" w:rsidRDefault="00726805" w:rsidP="00E279B2">
            <w:pPr>
              <w:pStyle w:val="TableHeading"/>
            </w:pPr>
            <w:r w:rsidRPr="006D1BBA">
              <w:t>Current Entry Action Logic</w:t>
            </w:r>
          </w:p>
        </w:tc>
      </w:tr>
      <w:tr w:rsidR="00726805" w:rsidRPr="006D1BBA" w14:paraId="161BCB5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05D4B3B" w14:textId="77777777" w:rsidR="00726805" w:rsidRPr="006D1BBA" w:rsidRDefault="00726805" w:rsidP="00E279B2">
            <w:pPr>
              <w:pStyle w:val="TableText"/>
            </w:pPr>
            <w:r>
              <w:t>N/A</w:t>
            </w:r>
          </w:p>
        </w:tc>
      </w:tr>
    </w:tbl>
    <w:p w14:paraId="43545EDC"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1252583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6C8041C" w14:textId="77777777" w:rsidR="00726805" w:rsidRPr="006D1BBA" w:rsidRDefault="00726805" w:rsidP="00E279B2">
            <w:pPr>
              <w:pStyle w:val="TableHeading"/>
            </w:pPr>
            <w:r w:rsidRPr="006D1BBA">
              <w:t>Modified Entry Action Logic (Changes are in bold)</w:t>
            </w:r>
          </w:p>
        </w:tc>
      </w:tr>
      <w:tr w:rsidR="00726805" w:rsidRPr="006D1BBA" w14:paraId="764CA249"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C0F696E" w14:textId="77777777" w:rsidR="00726805" w:rsidRPr="006D1BBA" w:rsidRDefault="00726805" w:rsidP="00E279B2">
            <w:pPr>
              <w:pStyle w:val="TableText"/>
            </w:pPr>
            <w:r>
              <w:lastRenderedPageBreak/>
              <w:t>N/A</w:t>
            </w:r>
          </w:p>
        </w:tc>
      </w:tr>
    </w:tbl>
    <w:p w14:paraId="74FAB82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F3B983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770D07" w14:textId="77777777" w:rsidR="00726805" w:rsidRPr="006D1BBA" w:rsidRDefault="00726805" w:rsidP="00E279B2">
            <w:pPr>
              <w:pStyle w:val="TableHeading"/>
            </w:pPr>
            <w:r w:rsidRPr="006D1BBA">
              <w:t>Current Exit Action Logic</w:t>
            </w:r>
          </w:p>
        </w:tc>
      </w:tr>
      <w:tr w:rsidR="00726805" w:rsidRPr="006D1BBA" w14:paraId="1A06555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C4A50B1" w14:textId="77777777" w:rsidR="00726805" w:rsidRPr="006D1BBA" w:rsidRDefault="00726805" w:rsidP="00E279B2">
            <w:pPr>
              <w:pStyle w:val="TableText"/>
            </w:pPr>
            <w:r>
              <w:t>N/A</w:t>
            </w:r>
          </w:p>
        </w:tc>
      </w:tr>
    </w:tbl>
    <w:p w14:paraId="0003D50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60DD63B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E111849" w14:textId="77777777" w:rsidR="00726805" w:rsidRPr="006D1BBA" w:rsidRDefault="00726805" w:rsidP="00E279B2">
            <w:pPr>
              <w:pStyle w:val="TableHeading"/>
            </w:pPr>
            <w:r w:rsidRPr="006D1BBA">
              <w:t>Modified Exit Action Logic (Changes are in bold)</w:t>
            </w:r>
          </w:p>
        </w:tc>
      </w:tr>
      <w:tr w:rsidR="00726805" w:rsidRPr="006D1BBA" w14:paraId="4F34FDEE"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84737D0" w14:textId="77777777" w:rsidR="00726805" w:rsidRPr="006D1BBA" w:rsidRDefault="00726805" w:rsidP="00E279B2">
            <w:pPr>
              <w:pStyle w:val="TableText"/>
            </w:pPr>
            <w:r>
              <w:t>N/A</w:t>
            </w:r>
          </w:p>
        </w:tc>
      </w:tr>
    </w:tbl>
    <w:p w14:paraId="72A65C1E" w14:textId="00D19310" w:rsidR="00D331F4" w:rsidRDefault="00D331F4" w:rsidP="00EA7EC0">
      <w:pPr>
        <w:pStyle w:val="Heading7"/>
      </w:pPr>
      <w:bookmarkStart w:id="474" w:name="_Toc464671404"/>
      <w:r>
        <w:t>PSO LM SELECT REPORT ITEM Protocol</w:t>
      </w:r>
      <w:bookmarkEnd w:id="474"/>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06955EED" w14:textId="77777777" w:rsidTr="00D331F4">
        <w:trPr>
          <w:cantSplit/>
          <w:tblHeader/>
        </w:trPr>
        <w:tc>
          <w:tcPr>
            <w:tcW w:w="2334" w:type="dxa"/>
            <w:shd w:val="clear" w:color="auto" w:fill="F2F2F2" w:themeFill="background1" w:themeFillShade="F2"/>
          </w:tcPr>
          <w:p w14:paraId="3EFE655C" w14:textId="3246E8ED" w:rsidR="00726805" w:rsidRDefault="00726805" w:rsidP="00E279B2">
            <w:pPr>
              <w:pStyle w:val="TableHeading"/>
            </w:pPr>
            <w:r w:rsidRPr="00756E22">
              <w:t>Protocols</w:t>
            </w:r>
          </w:p>
        </w:tc>
        <w:tc>
          <w:tcPr>
            <w:tcW w:w="7016" w:type="dxa"/>
            <w:shd w:val="clear" w:color="auto" w:fill="F2F2F2" w:themeFill="background1" w:themeFillShade="F2"/>
          </w:tcPr>
          <w:p w14:paraId="4083425A" w14:textId="77777777" w:rsidR="00726805" w:rsidRDefault="00726805" w:rsidP="00E279B2">
            <w:pPr>
              <w:pStyle w:val="TableHeading"/>
            </w:pPr>
            <w:r w:rsidRPr="00756E22">
              <w:t>Activities</w:t>
            </w:r>
          </w:p>
        </w:tc>
      </w:tr>
      <w:tr w:rsidR="00726805" w14:paraId="6429FD35" w14:textId="77777777" w:rsidTr="00D331F4">
        <w:trPr>
          <w:cantSplit/>
        </w:trPr>
        <w:tc>
          <w:tcPr>
            <w:tcW w:w="2334" w:type="dxa"/>
            <w:shd w:val="clear" w:color="auto" w:fill="F2F2F2" w:themeFill="background1" w:themeFillShade="F2"/>
          </w:tcPr>
          <w:p w14:paraId="2B67509D" w14:textId="77777777" w:rsidR="00726805" w:rsidRPr="00756E22" w:rsidRDefault="00726805" w:rsidP="00E279B2">
            <w:pPr>
              <w:pStyle w:val="TableText"/>
              <w:rPr>
                <w:b/>
              </w:rPr>
            </w:pPr>
            <w:r w:rsidRPr="00756E22">
              <w:rPr>
                <w:b/>
              </w:rPr>
              <w:t>Protocol Name</w:t>
            </w:r>
          </w:p>
        </w:tc>
        <w:tc>
          <w:tcPr>
            <w:tcW w:w="7016" w:type="dxa"/>
          </w:tcPr>
          <w:p w14:paraId="358C5873" w14:textId="77777777" w:rsidR="00726805" w:rsidRDefault="00726805" w:rsidP="00E279B2">
            <w:pPr>
              <w:pStyle w:val="TableText"/>
            </w:pPr>
            <w:r>
              <w:t>PSO LM SELECT REPORT ITEM</w:t>
            </w:r>
          </w:p>
        </w:tc>
      </w:tr>
      <w:tr w:rsidR="00726805" w14:paraId="74945347" w14:textId="77777777" w:rsidTr="00D331F4">
        <w:trPr>
          <w:cantSplit/>
        </w:trPr>
        <w:tc>
          <w:tcPr>
            <w:tcW w:w="2334" w:type="dxa"/>
            <w:shd w:val="clear" w:color="auto" w:fill="F2F2F2" w:themeFill="background1" w:themeFillShade="F2"/>
          </w:tcPr>
          <w:p w14:paraId="39E3B465" w14:textId="77777777" w:rsidR="00726805" w:rsidRPr="00756E22" w:rsidRDefault="00726805" w:rsidP="00E279B2">
            <w:pPr>
              <w:pStyle w:val="TableText"/>
              <w:rPr>
                <w:b/>
              </w:rPr>
            </w:pPr>
            <w:r w:rsidRPr="00756E22">
              <w:rPr>
                <w:b/>
              </w:rPr>
              <w:t>Enhancement Category</w:t>
            </w:r>
          </w:p>
        </w:tc>
        <w:tc>
          <w:tcPr>
            <w:tcW w:w="7016" w:type="dxa"/>
          </w:tcPr>
          <w:p w14:paraId="6F8C4DDF" w14:textId="0733EF09"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No Change</w:t>
            </w:r>
          </w:p>
        </w:tc>
      </w:tr>
      <w:tr w:rsidR="00726805" w14:paraId="3D9DA4B0" w14:textId="77777777" w:rsidTr="00D331F4">
        <w:trPr>
          <w:cantSplit/>
        </w:trPr>
        <w:tc>
          <w:tcPr>
            <w:tcW w:w="2334" w:type="dxa"/>
            <w:shd w:val="clear" w:color="auto" w:fill="F2F2F2" w:themeFill="background1" w:themeFillShade="F2"/>
          </w:tcPr>
          <w:p w14:paraId="794BC0F4" w14:textId="77777777" w:rsidR="00726805" w:rsidRPr="00756E22" w:rsidRDefault="00726805" w:rsidP="00E279B2">
            <w:pPr>
              <w:pStyle w:val="TableText"/>
              <w:rPr>
                <w:b/>
              </w:rPr>
            </w:pPr>
            <w:r w:rsidRPr="00756E22">
              <w:rPr>
                <w:b/>
              </w:rPr>
              <w:t>Associated Protocols</w:t>
            </w:r>
          </w:p>
        </w:tc>
        <w:tc>
          <w:tcPr>
            <w:tcW w:w="7016" w:type="dxa"/>
          </w:tcPr>
          <w:p w14:paraId="6A363BB6" w14:textId="77777777" w:rsidR="00726805" w:rsidRDefault="00726805" w:rsidP="00E279B2">
            <w:pPr>
              <w:pStyle w:val="TableText"/>
            </w:pPr>
            <w:r>
              <w:t>PSO LM REMOTE RX REPORT MENU</w:t>
            </w:r>
          </w:p>
        </w:tc>
      </w:tr>
      <w:tr w:rsidR="00726805" w14:paraId="2E524930" w14:textId="77777777" w:rsidTr="00D331F4">
        <w:trPr>
          <w:cantSplit/>
        </w:trPr>
        <w:tc>
          <w:tcPr>
            <w:tcW w:w="2334" w:type="dxa"/>
            <w:shd w:val="clear" w:color="auto" w:fill="F2F2F2" w:themeFill="background1" w:themeFillShade="F2"/>
          </w:tcPr>
          <w:p w14:paraId="63C3B92B" w14:textId="77777777" w:rsidR="00726805" w:rsidRPr="00756E22" w:rsidRDefault="00726805" w:rsidP="00E279B2">
            <w:pPr>
              <w:pStyle w:val="TableText"/>
              <w:rPr>
                <w:b/>
              </w:rPr>
            </w:pPr>
            <w:r w:rsidRPr="00756E22">
              <w:rPr>
                <w:b/>
              </w:rPr>
              <w:t>Data Passing</w:t>
            </w:r>
          </w:p>
        </w:tc>
        <w:tc>
          <w:tcPr>
            <w:tcW w:w="7016" w:type="dxa"/>
          </w:tcPr>
          <w:p w14:paraId="66A3A087" w14:textId="5520C1B1"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Local Reference</w:t>
            </w:r>
          </w:p>
        </w:tc>
      </w:tr>
      <w:tr w:rsidR="00726805" w14:paraId="2327BAF7" w14:textId="77777777" w:rsidTr="00D331F4">
        <w:trPr>
          <w:cantSplit/>
        </w:trPr>
        <w:tc>
          <w:tcPr>
            <w:tcW w:w="2334" w:type="dxa"/>
            <w:shd w:val="clear" w:color="auto" w:fill="F2F2F2" w:themeFill="background1" w:themeFillShade="F2"/>
          </w:tcPr>
          <w:p w14:paraId="25CE90BA" w14:textId="77777777" w:rsidR="00726805" w:rsidRPr="00756E22" w:rsidRDefault="00726805" w:rsidP="00E279B2">
            <w:pPr>
              <w:pStyle w:val="TableText"/>
              <w:rPr>
                <w:b/>
              </w:rPr>
            </w:pPr>
            <w:r w:rsidRPr="00756E22">
              <w:rPr>
                <w:b/>
              </w:rPr>
              <w:t>Item Text Description</w:t>
            </w:r>
          </w:p>
        </w:tc>
        <w:tc>
          <w:tcPr>
            <w:tcW w:w="7016" w:type="dxa"/>
          </w:tcPr>
          <w:p w14:paraId="009304B1" w14:textId="77777777" w:rsidR="00726805" w:rsidRDefault="00726805" w:rsidP="00E279B2">
            <w:pPr>
              <w:pStyle w:val="TableText"/>
            </w:pPr>
          </w:p>
        </w:tc>
      </w:tr>
      <w:tr w:rsidR="00726805" w14:paraId="5AEC785C" w14:textId="77777777" w:rsidTr="00D331F4">
        <w:trPr>
          <w:cantSplit/>
        </w:trPr>
        <w:tc>
          <w:tcPr>
            <w:tcW w:w="2334" w:type="dxa"/>
            <w:shd w:val="clear" w:color="auto" w:fill="F2F2F2" w:themeFill="background1" w:themeFillShade="F2"/>
          </w:tcPr>
          <w:p w14:paraId="463C6634" w14:textId="77777777" w:rsidR="00726805" w:rsidRPr="00756E22" w:rsidRDefault="00726805" w:rsidP="00E279B2">
            <w:pPr>
              <w:pStyle w:val="TableText"/>
              <w:rPr>
                <w:b/>
              </w:rPr>
            </w:pPr>
            <w:r w:rsidRPr="00756E22">
              <w:rPr>
                <w:b/>
              </w:rPr>
              <w:t>Protocol Type</w:t>
            </w:r>
          </w:p>
        </w:tc>
        <w:tc>
          <w:tcPr>
            <w:tcW w:w="7016" w:type="dxa"/>
          </w:tcPr>
          <w:p w14:paraId="1629C162" w14:textId="3ED50C2F" w:rsidR="00726805" w:rsidRDefault="00726805" w:rsidP="00E279B2">
            <w:pPr>
              <w:pStyle w:val="TableText"/>
            </w:pPr>
            <w:r>
              <w:rPr>
                <w:sz w:val="20"/>
              </w:rPr>
              <w:fldChar w:fldCharType="begin">
                <w:ffData>
                  <w:name w:val=""/>
                  <w:enabled/>
                  <w:calcOnExit w:val="0"/>
                  <w:statusText w:type="text" w:val="Action"/>
                  <w:checkBox>
                    <w:sizeAuto/>
                    <w:default w:val="1"/>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Other</w:t>
            </w:r>
          </w:p>
        </w:tc>
      </w:tr>
      <w:tr w:rsidR="00726805" w14:paraId="0DA3171C" w14:textId="77777777" w:rsidTr="00D331F4">
        <w:trPr>
          <w:cantSplit/>
        </w:trPr>
        <w:tc>
          <w:tcPr>
            <w:tcW w:w="2334" w:type="dxa"/>
            <w:shd w:val="clear" w:color="auto" w:fill="F2F2F2" w:themeFill="background1" w:themeFillShade="F2"/>
          </w:tcPr>
          <w:p w14:paraId="3CD23E42" w14:textId="77777777" w:rsidR="00726805" w:rsidRPr="00756E22" w:rsidRDefault="00726805" w:rsidP="00E279B2">
            <w:pPr>
              <w:pStyle w:val="TableText"/>
              <w:rPr>
                <w:b/>
              </w:rPr>
            </w:pPr>
            <w:r w:rsidRPr="00756E22">
              <w:rPr>
                <w:b/>
              </w:rPr>
              <w:t>Associated Routine</w:t>
            </w:r>
          </w:p>
        </w:tc>
        <w:tc>
          <w:tcPr>
            <w:tcW w:w="7016" w:type="dxa"/>
          </w:tcPr>
          <w:p w14:paraId="68AB45D6" w14:textId="77777777" w:rsidR="00726805" w:rsidRDefault="00726805" w:rsidP="00E279B2">
            <w:pPr>
              <w:pStyle w:val="TableText"/>
            </w:pPr>
            <w:r>
              <w:t>PSORRP</w:t>
            </w:r>
          </w:p>
        </w:tc>
      </w:tr>
    </w:tbl>
    <w:p w14:paraId="44BA4405"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2A067A4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D04C28" w14:textId="77777777" w:rsidR="00726805" w:rsidRPr="006D1BBA" w:rsidRDefault="00726805" w:rsidP="00E279B2">
            <w:pPr>
              <w:pStyle w:val="TableHeading"/>
            </w:pPr>
            <w:r w:rsidRPr="006D1BBA">
              <w:t>Current Entry Action Logic</w:t>
            </w:r>
          </w:p>
        </w:tc>
      </w:tr>
      <w:tr w:rsidR="00726805" w:rsidRPr="006D1BBA" w14:paraId="4E6BBBD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558E47F7" w14:textId="77777777" w:rsidR="00726805" w:rsidRPr="006D1BBA" w:rsidRDefault="00726805" w:rsidP="00E279B2">
            <w:pPr>
              <w:pStyle w:val="TableText"/>
            </w:pPr>
            <w:r>
              <w:t>N/A</w:t>
            </w:r>
          </w:p>
        </w:tc>
      </w:tr>
    </w:tbl>
    <w:p w14:paraId="1611797A"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11EC1A9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76DFF68" w14:textId="77777777" w:rsidR="00726805" w:rsidRPr="006D1BBA" w:rsidRDefault="00726805" w:rsidP="00E279B2">
            <w:pPr>
              <w:pStyle w:val="TableHeading"/>
            </w:pPr>
            <w:r w:rsidRPr="006D1BBA">
              <w:t>Modified Entry Action Logic (Changes are in bold)</w:t>
            </w:r>
          </w:p>
        </w:tc>
      </w:tr>
      <w:tr w:rsidR="00726805" w:rsidRPr="006D1BBA" w14:paraId="5AB7671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9C3E1BA" w14:textId="77777777" w:rsidR="00726805" w:rsidRPr="006D1BBA" w:rsidRDefault="00726805" w:rsidP="00E279B2">
            <w:pPr>
              <w:pStyle w:val="TableText"/>
            </w:pPr>
            <w:r>
              <w:t>D SEL^PSORRP</w:t>
            </w:r>
          </w:p>
        </w:tc>
      </w:tr>
    </w:tbl>
    <w:p w14:paraId="48FC063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3FFAA4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786A8A0" w14:textId="77777777" w:rsidR="00726805" w:rsidRPr="006D1BBA" w:rsidRDefault="00726805" w:rsidP="00E279B2">
            <w:pPr>
              <w:pStyle w:val="TableHeading"/>
            </w:pPr>
            <w:r w:rsidRPr="006D1BBA">
              <w:t>Current Exit Action Logic</w:t>
            </w:r>
          </w:p>
        </w:tc>
      </w:tr>
      <w:tr w:rsidR="00726805" w:rsidRPr="006D1BBA" w14:paraId="070A5F4D"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2349A26" w14:textId="77777777" w:rsidR="00726805" w:rsidRPr="006D1BBA" w:rsidRDefault="00726805" w:rsidP="00E279B2">
            <w:pPr>
              <w:pStyle w:val="TableText"/>
            </w:pPr>
            <w:r>
              <w:t>N/A</w:t>
            </w:r>
          </w:p>
        </w:tc>
      </w:tr>
    </w:tbl>
    <w:p w14:paraId="33F6C8F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3ECEB5B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D897EB5" w14:textId="77777777" w:rsidR="00726805" w:rsidRPr="006D1BBA" w:rsidRDefault="00726805" w:rsidP="00E279B2">
            <w:pPr>
              <w:pStyle w:val="TableHeading"/>
            </w:pPr>
            <w:r w:rsidRPr="006D1BBA">
              <w:t>Modified Exit Action Logic (Changes are in bold)</w:t>
            </w:r>
          </w:p>
        </w:tc>
      </w:tr>
      <w:tr w:rsidR="00726805" w:rsidRPr="006D1BBA" w14:paraId="57B599A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B1D8CF7" w14:textId="77777777" w:rsidR="00726805" w:rsidRPr="006D1BBA" w:rsidRDefault="00726805" w:rsidP="00E279B2">
            <w:pPr>
              <w:pStyle w:val="TableText"/>
            </w:pPr>
            <w:r>
              <w:t>N/A</w:t>
            </w:r>
          </w:p>
        </w:tc>
      </w:tr>
    </w:tbl>
    <w:p w14:paraId="21171F03" w14:textId="40DF19C3" w:rsidR="00D331F4" w:rsidRDefault="00066029" w:rsidP="00EA7EC0">
      <w:pPr>
        <w:pStyle w:val="Heading7"/>
      </w:pPr>
      <w:bookmarkStart w:id="475" w:name="_Toc464671405"/>
      <w:r>
        <w:t>PSO</w:t>
      </w:r>
      <w:r w:rsidR="00E96C03">
        <w:t xml:space="preserve"> REMOTE RX QBP Q13 ESUBS</w:t>
      </w:r>
      <w:r w:rsidR="00D331F4">
        <w:t xml:space="preserve"> Protocol</w:t>
      </w:r>
      <w:bookmarkEnd w:id="475"/>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540C7526" w14:textId="77777777" w:rsidTr="00D331F4">
        <w:trPr>
          <w:cantSplit/>
          <w:tblHeader/>
        </w:trPr>
        <w:tc>
          <w:tcPr>
            <w:tcW w:w="2334" w:type="dxa"/>
            <w:shd w:val="clear" w:color="auto" w:fill="F2F2F2" w:themeFill="background1" w:themeFillShade="F2"/>
          </w:tcPr>
          <w:p w14:paraId="6CD45ECD" w14:textId="46F8D0D4" w:rsidR="00726805" w:rsidRDefault="00726805" w:rsidP="00E279B2">
            <w:pPr>
              <w:pStyle w:val="TableHeading"/>
            </w:pPr>
            <w:r w:rsidRPr="00756E22">
              <w:t>Protocols</w:t>
            </w:r>
          </w:p>
        </w:tc>
        <w:tc>
          <w:tcPr>
            <w:tcW w:w="7016" w:type="dxa"/>
            <w:shd w:val="clear" w:color="auto" w:fill="F2F2F2" w:themeFill="background1" w:themeFillShade="F2"/>
          </w:tcPr>
          <w:p w14:paraId="2A45D516" w14:textId="77777777" w:rsidR="00726805" w:rsidRDefault="00726805" w:rsidP="00E279B2">
            <w:pPr>
              <w:pStyle w:val="TableHeading"/>
            </w:pPr>
            <w:r w:rsidRPr="00756E22">
              <w:t>Activities</w:t>
            </w:r>
          </w:p>
        </w:tc>
      </w:tr>
      <w:tr w:rsidR="00726805" w14:paraId="56F755FB" w14:textId="77777777" w:rsidTr="00D331F4">
        <w:trPr>
          <w:cantSplit/>
        </w:trPr>
        <w:tc>
          <w:tcPr>
            <w:tcW w:w="2334" w:type="dxa"/>
            <w:shd w:val="clear" w:color="auto" w:fill="F2F2F2" w:themeFill="background1" w:themeFillShade="F2"/>
          </w:tcPr>
          <w:p w14:paraId="7CF70991" w14:textId="77777777" w:rsidR="00726805" w:rsidRPr="00756E22" w:rsidRDefault="00726805" w:rsidP="00E279B2">
            <w:pPr>
              <w:pStyle w:val="TableText"/>
              <w:rPr>
                <w:b/>
              </w:rPr>
            </w:pPr>
            <w:r w:rsidRPr="00756E22">
              <w:rPr>
                <w:b/>
              </w:rPr>
              <w:lastRenderedPageBreak/>
              <w:t>Protocol Name</w:t>
            </w:r>
          </w:p>
        </w:tc>
        <w:tc>
          <w:tcPr>
            <w:tcW w:w="7016" w:type="dxa"/>
          </w:tcPr>
          <w:p w14:paraId="2C370CEB" w14:textId="6774723A" w:rsidR="00726805" w:rsidRDefault="00066029" w:rsidP="00E96C03">
            <w:pPr>
              <w:pStyle w:val="TableText"/>
            </w:pPr>
            <w:r>
              <w:t>PSO</w:t>
            </w:r>
            <w:r w:rsidR="00726805">
              <w:t xml:space="preserve"> </w:t>
            </w:r>
            <w:r w:rsidR="00E96C03">
              <w:t>REMOTE RX QBP-Q13 ESUBS</w:t>
            </w:r>
          </w:p>
        </w:tc>
      </w:tr>
      <w:tr w:rsidR="00726805" w14:paraId="636D6ECC" w14:textId="77777777" w:rsidTr="00D331F4">
        <w:trPr>
          <w:cantSplit/>
        </w:trPr>
        <w:tc>
          <w:tcPr>
            <w:tcW w:w="2334" w:type="dxa"/>
            <w:shd w:val="clear" w:color="auto" w:fill="F2F2F2" w:themeFill="background1" w:themeFillShade="F2"/>
          </w:tcPr>
          <w:p w14:paraId="69AA6A61" w14:textId="77777777" w:rsidR="00726805" w:rsidRPr="00756E22" w:rsidRDefault="00726805" w:rsidP="00E279B2">
            <w:pPr>
              <w:pStyle w:val="TableText"/>
              <w:rPr>
                <w:b/>
              </w:rPr>
            </w:pPr>
            <w:r w:rsidRPr="00756E22">
              <w:rPr>
                <w:b/>
              </w:rPr>
              <w:t>Enhancement Category</w:t>
            </w:r>
          </w:p>
        </w:tc>
        <w:tc>
          <w:tcPr>
            <w:tcW w:w="7016" w:type="dxa"/>
          </w:tcPr>
          <w:p w14:paraId="49BFF02B" w14:textId="60CB96A3"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No Change</w:t>
            </w:r>
          </w:p>
        </w:tc>
      </w:tr>
      <w:tr w:rsidR="00726805" w14:paraId="6CA5E2A3" w14:textId="77777777" w:rsidTr="00D331F4">
        <w:trPr>
          <w:cantSplit/>
        </w:trPr>
        <w:tc>
          <w:tcPr>
            <w:tcW w:w="2334" w:type="dxa"/>
            <w:shd w:val="clear" w:color="auto" w:fill="F2F2F2" w:themeFill="background1" w:themeFillShade="F2"/>
          </w:tcPr>
          <w:p w14:paraId="78406564" w14:textId="77777777" w:rsidR="00726805" w:rsidRPr="00756E22" w:rsidRDefault="00726805" w:rsidP="00E279B2">
            <w:pPr>
              <w:pStyle w:val="TableText"/>
              <w:rPr>
                <w:b/>
              </w:rPr>
            </w:pPr>
            <w:r w:rsidRPr="00756E22">
              <w:rPr>
                <w:b/>
              </w:rPr>
              <w:t>Associated Protocols</w:t>
            </w:r>
          </w:p>
        </w:tc>
        <w:tc>
          <w:tcPr>
            <w:tcW w:w="7016" w:type="dxa"/>
          </w:tcPr>
          <w:p w14:paraId="597EB300" w14:textId="77777777" w:rsidR="00726805" w:rsidRDefault="00726805" w:rsidP="00E279B2">
            <w:pPr>
              <w:pStyle w:val="TableText"/>
            </w:pPr>
          </w:p>
        </w:tc>
      </w:tr>
      <w:tr w:rsidR="00726805" w14:paraId="4174DC68" w14:textId="77777777" w:rsidTr="00D331F4">
        <w:trPr>
          <w:cantSplit/>
        </w:trPr>
        <w:tc>
          <w:tcPr>
            <w:tcW w:w="2334" w:type="dxa"/>
            <w:shd w:val="clear" w:color="auto" w:fill="F2F2F2" w:themeFill="background1" w:themeFillShade="F2"/>
          </w:tcPr>
          <w:p w14:paraId="32F466AD" w14:textId="77777777" w:rsidR="00726805" w:rsidRPr="00756E22" w:rsidRDefault="00726805" w:rsidP="00E279B2">
            <w:pPr>
              <w:pStyle w:val="TableText"/>
              <w:rPr>
                <w:b/>
              </w:rPr>
            </w:pPr>
            <w:r w:rsidRPr="00756E22">
              <w:rPr>
                <w:b/>
              </w:rPr>
              <w:t>Data Passing</w:t>
            </w:r>
          </w:p>
        </w:tc>
        <w:tc>
          <w:tcPr>
            <w:tcW w:w="7016" w:type="dxa"/>
          </w:tcPr>
          <w:p w14:paraId="6513BE35" w14:textId="6B932860"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Local Reference</w:t>
            </w:r>
          </w:p>
        </w:tc>
      </w:tr>
      <w:tr w:rsidR="00726805" w14:paraId="499B5FB0" w14:textId="77777777" w:rsidTr="00D331F4">
        <w:trPr>
          <w:cantSplit/>
        </w:trPr>
        <w:tc>
          <w:tcPr>
            <w:tcW w:w="2334" w:type="dxa"/>
            <w:shd w:val="clear" w:color="auto" w:fill="F2F2F2" w:themeFill="background1" w:themeFillShade="F2"/>
          </w:tcPr>
          <w:p w14:paraId="3B3863DD" w14:textId="77777777" w:rsidR="00726805" w:rsidRPr="00756E22" w:rsidRDefault="00726805" w:rsidP="00E279B2">
            <w:pPr>
              <w:pStyle w:val="TableText"/>
              <w:rPr>
                <w:b/>
              </w:rPr>
            </w:pPr>
            <w:r w:rsidRPr="00756E22">
              <w:rPr>
                <w:b/>
              </w:rPr>
              <w:t>Item Text Description</w:t>
            </w:r>
          </w:p>
        </w:tc>
        <w:tc>
          <w:tcPr>
            <w:tcW w:w="7016" w:type="dxa"/>
          </w:tcPr>
          <w:p w14:paraId="7D5BE634" w14:textId="77777777" w:rsidR="00726805" w:rsidRDefault="00726805" w:rsidP="00E279B2">
            <w:pPr>
              <w:pStyle w:val="TableText"/>
            </w:pPr>
          </w:p>
        </w:tc>
      </w:tr>
      <w:tr w:rsidR="00726805" w14:paraId="431AB4CE" w14:textId="77777777" w:rsidTr="00D331F4">
        <w:trPr>
          <w:cantSplit/>
        </w:trPr>
        <w:tc>
          <w:tcPr>
            <w:tcW w:w="2334" w:type="dxa"/>
            <w:shd w:val="clear" w:color="auto" w:fill="F2F2F2" w:themeFill="background1" w:themeFillShade="F2"/>
          </w:tcPr>
          <w:p w14:paraId="68B2B415" w14:textId="77777777" w:rsidR="00726805" w:rsidRPr="00756E22" w:rsidRDefault="00726805" w:rsidP="00E279B2">
            <w:pPr>
              <w:pStyle w:val="TableText"/>
              <w:rPr>
                <w:b/>
              </w:rPr>
            </w:pPr>
            <w:r w:rsidRPr="00756E22">
              <w:rPr>
                <w:b/>
              </w:rPr>
              <w:t>Protocol Type</w:t>
            </w:r>
          </w:p>
        </w:tc>
        <w:tc>
          <w:tcPr>
            <w:tcW w:w="7016" w:type="dxa"/>
          </w:tcPr>
          <w:p w14:paraId="2AB37EF8" w14:textId="72F9473C"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Other</w:t>
            </w:r>
          </w:p>
        </w:tc>
      </w:tr>
      <w:tr w:rsidR="00726805" w14:paraId="15628C2A" w14:textId="77777777" w:rsidTr="00D331F4">
        <w:trPr>
          <w:cantSplit/>
        </w:trPr>
        <w:tc>
          <w:tcPr>
            <w:tcW w:w="2334" w:type="dxa"/>
            <w:shd w:val="clear" w:color="auto" w:fill="F2F2F2" w:themeFill="background1" w:themeFillShade="F2"/>
          </w:tcPr>
          <w:p w14:paraId="72970BF7" w14:textId="77777777" w:rsidR="00726805" w:rsidRPr="00756E22" w:rsidRDefault="00726805" w:rsidP="00E279B2">
            <w:pPr>
              <w:pStyle w:val="TableText"/>
              <w:rPr>
                <w:b/>
              </w:rPr>
            </w:pPr>
            <w:r w:rsidRPr="00756E22">
              <w:rPr>
                <w:b/>
              </w:rPr>
              <w:t>Associated Routine</w:t>
            </w:r>
          </w:p>
        </w:tc>
        <w:tc>
          <w:tcPr>
            <w:tcW w:w="7016" w:type="dxa"/>
          </w:tcPr>
          <w:p w14:paraId="27B2E75C" w14:textId="77777777" w:rsidR="00726805" w:rsidRDefault="00726805" w:rsidP="00E279B2">
            <w:pPr>
              <w:pStyle w:val="TableText"/>
            </w:pPr>
          </w:p>
        </w:tc>
      </w:tr>
    </w:tbl>
    <w:p w14:paraId="00A7F5A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491E953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687218A" w14:textId="77777777" w:rsidR="00726805" w:rsidRPr="006D1BBA" w:rsidRDefault="00726805" w:rsidP="00E279B2">
            <w:pPr>
              <w:pStyle w:val="TableHeading"/>
            </w:pPr>
            <w:r w:rsidRPr="006D1BBA">
              <w:t>Current Entry Action Logic</w:t>
            </w:r>
          </w:p>
        </w:tc>
      </w:tr>
    </w:tbl>
    <w:p w14:paraId="14A8A1BD"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675159AD"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518B15" w14:textId="77777777" w:rsidR="00726805" w:rsidRPr="006D1BBA" w:rsidRDefault="00726805" w:rsidP="00E279B2">
            <w:pPr>
              <w:pStyle w:val="TableHeading"/>
            </w:pPr>
            <w:r w:rsidRPr="006D1BBA">
              <w:t>Modified Entry Action Logic (Changes are in bold)</w:t>
            </w:r>
          </w:p>
        </w:tc>
      </w:tr>
    </w:tbl>
    <w:p w14:paraId="0F1CA064"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6E1BD70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841C47D" w14:textId="77777777" w:rsidR="00726805" w:rsidRPr="006D1BBA" w:rsidRDefault="00726805" w:rsidP="00E279B2">
            <w:pPr>
              <w:pStyle w:val="TableHeading"/>
            </w:pPr>
            <w:r w:rsidRPr="006D1BBA">
              <w:t>Current Exit Action Logic</w:t>
            </w:r>
          </w:p>
        </w:tc>
      </w:tr>
    </w:tbl>
    <w:p w14:paraId="70918EE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4E7EBC4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B23FBC7" w14:textId="77777777" w:rsidR="00726805" w:rsidRPr="006D1BBA" w:rsidRDefault="00726805" w:rsidP="00E279B2">
            <w:pPr>
              <w:pStyle w:val="TableHeading"/>
            </w:pPr>
            <w:r w:rsidRPr="006D1BBA">
              <w:t>Modified Exit Action Logic (Changes are in bold)</w:t>
            </w:r>
          </w:p>
        </w:tc>
      </w:tr>
    </w:tbl>
    <w:p w14:paraId="10B5C79B" w14:textId="011348A8" w:rsidR="00D331F4" w:rsidRDefault="00066029" w:rsidP="00EA7EC0">
      <w:pPr>
        <w:pStyle w:val="Heading7"/>
      </w:pPr>
      <w:bookmarkStart w:id="476" w:name="_Toc464671406"/>
      <w:r>
        <w:t>PSO</w:t>
      </w:r>
      <w:r w:rsidR="00D331F4">
        <w:t xml:space="preserve"> </w:t>
      </w:r>
      <w:r w:rsidR="00E96C03">
        <w:t>REMOTE RX QBP Q13 EVENT</w:t>
      </w:r>
      <w:r w:rsidR="00D331F4">
        <w:t xml:space="preserve"> Protocol</w:t>
      </w:r>
      <w:bookmarkEnd w:id="476"/>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2E8887EB" w14:textId="77777777" w:rsidTr="00D331F4">
        <w:trPr>
          <w:cantSplit/>
          <w:tblHeader/>
        </w:trPr>
        <w:tc>
          <w:tcPr>
            <w:tcW w:w="2334" w:type="dxa"/>
            <w:shd w:val="clear" w:color="auto" w:fill="F2F2F2" w:themeFill="background1" w:themeFillShade="F2"/>
          </w:tcPr>
          <w:p w14:paraId="600EFFCC" w14:textId="1E866A6A" w:rsidR="00726805" w:rsidRDefault="00726805" w:rsidP="00E279B2">
            <w:pPr>
              <w:pStyle w:val="TableHeading"/>
            </w:pPr>
            <w:r w:rsidRPr="00756E22">
              <w:t>Protocols</w:t>
            </w:r>
          </w:p>
        </w:tc>
        <w:tc>
          <w:tcPr>
            <w:tcW w:w="7016" w:type="dxa"/>
            <w:shd w:val="clear" w:color="auto" w:fill="F2F2F2" w:themeFill="background1" w:themeFillShade="F2"/>
          </w:tcPr>
          <w:p w14:paraId="3A78274D" w14:textId="77777777" w:rsidR="00726805" w:rsidRDefault="00726805" w:rsidP="00E279B2">
            <w:pPr>
              <w:pStyle w:val="TableHeading"/>
            </w:pPr>
            <w:r w:rsidRPr="00756E22">
              <w:t>Activities</w:t>
            </w:r>
          </w:p>
        </w:tc>
      </w:tr>
      <w:tr w:rsidR="00726805" w14:paraId="346DB302" w14:textId="77777777" w:rsidTr="00D331F4">
        <w:trPr>
          <w:cantSplit/>
        </w:trPr>
        <w:tc>
          <w:tcPr>
            <w:tcW w:w="2334" w:type="dxa"/>
            <w:shd w:val="clear" w:color="auto" w:fill="F2F2F2" w:themeFill="background1" w:themeFillShade="F2"/>
          </w:tcPr>
          <w:p w14:paraId="46D31F22" w14:textId="77777777" w:rsidR="00726805" w:rsidRPr="00756E22" w:rsidRDefault="00726805" w:rsidP="00E279B2">
            <w:pPr>
              <w:pStyle w:val="TableText"/>
              <w:rPr>
                <w:b/>
              </w:rPr>
            </w:pPr>
            <w:r w:rsidRPr="00756E22">
              <w:rPr>
                <w:b/>
              </w:rPr>
              <w:t>Protocol Name</w:t>
            </w:r>
          </w:p>
        </w:tc>
        <w:tc>
          <w:tcPr>
            <w:tcW w:w="7016" w:type="dxa"/>
          </w:tcPr>
          <w:p w14:paraId="2C5E303F" w14:textId="4BEC2D69" w:rsidR="00726805" w:rsidRDefault="00066029" w:rsidP="00E279B2">
            <w:pPr>
              <w:pStyle w:val="TableText"/>
            </w:pPr>
            <w:r>
              <w:t>PSO</w:t>
            </w:r>
            <w:r w:rsidR="00E96C03">
              <w:t xml:space="preserve"> REMOTE RX QBP-Q13 EVENT</w:t>
            </w:r>
          </w:p>
        </w:tc>
      </w:tr>
      <w:tr w:rsidR="00726805" w14:paraId="61CCEC7F" w14:textId="77777777" w:rsidTr="00D331F4">
        <w:trPr>
          <w:cantSplit/>
        </w:trPr>
        <w:tc>
          <w:tcPr>
            <w:tcW w:w="2334" w:type="dxa"/>
            <w:shd w:val="clear" w:color="auto" w:fill="F2F2F2" w:themeFill="background1" w:themeFillShade="F2"/>
          </w:tcPr>
          <w:p w14:paraId="6F79308F" w14:textId="77777777" w:rsidR="00726805" w:rsidRPr="00756E22" w:rsidRDefault="00726805" w:rsidP="00E279B2">
            <w:pPr>
              <w:pStyle w:val="TableText"/>
              <w:rPr>
                <w:b/>
              </w:rPr>
            </w:pPr>
            <w:r w:rsidRPr="00756E22">
              <w:rPr>
                <w:b/>
              </w:rPr>
              <w:t>Enhancement Category</w:t>
            </w:r>
          </w:p>
        </w:tc>
        <w:tc>
          <w:tcPr>
            <w:tcW w:w="7016" w:type="dxa"/>
          </w:tcPr>
          <w:p w14:paraId="1748E02D" w14:textId="44EFD00D"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No Change</w:t>
            </w:r>
          </w:p>
        </w:tc>
      </w:tr>
      <w:tr w:rsidR="00726805" w14:paraId="2E22B4E8" w14:textId="77777777" w:rsidTr="00D331F4">
        <w:trPr>
          <w:cantSplit/>
        </w:trPr>
        <w:tc>
          <w:tcPr>
            <w:tcW w:w="2334" w:type="dxa"/>
            <w:shd w:val="clear" w:color="auto" w:fill="F2F2F2" w:themeFill="background1" w:themeFillShade="F2"/>
          </w:tcPr>
          <w:p w14:paraId="0D99AF4A" w14:textId="77777777" w:rsidR="00726805" w:rsidRPr="00756E22" w:rsidRDefault="00726805" w:rsidP="00E279B2">
            <w:pPr>
              <w:pStyle w:val="TableText"/>
              <w:rPr>
                <w:b/>
              </w:rPr>
            </w:pPr>
            <w:r w:rsidRPr="00756E22">
              <w:rPr>
                <w:b/>
              </w:rPr>
              <w:t>Associated Protocols</w:t>
            </w:r>
          </w:p>
        </w:tc>
        <w:tc>
          <w:tcPr>
            <w:tcW w:w="7016" w:type="dxa"/>
          </w:tcPr>
          <w:p w14:paraId="5BE6539E" w14:textId="77777777" w:rsidR="00726805" w:rsidRDefault="00726805" w:rsidP="00E279B2">
            <w:pPr>
              <w:pStyle w:val="TableText"/>
            </w:pPr>
          </w:p>
        </w:tc>
      </w:tr>
      <w:tr w:rsidR="00726805" w14:paraId="72C92CD6" w14:textId="77777777" w:rsidTr="00D331F4">
        <w:trPr>
          <w:cantSplit/>
        </w:trPr>
        <w:tc>
          <w:tcPr>
            <w:tcW w:w="2334" w:type="dxa"/>
            <w:shd w:val="clear" w:color="auto" w:fill="F2F2F2" w:themeFill="background1" w:themeFillShade="F2"/>
          </w:tcPr>
          <w:p w14:paraId="04830053" w14:textId="77777777" w:rsidR="00726805" w:rsidRPr="00756E22" w:rsidRDefault="00726805" w:rsidP="00E279B2">
            <w:pPr>
              <w:pStyle w:val="TableText"/>
              <w:rPr>
                <w:b/>
              </w:rPr>
            </w:pPr>
            <w:r w:rsidRPr="00756E22">
              <w:rPr>
                <w:b/>
              </w:rPr>
              <w:t>Data Passing</w:t>
            </w:r>
          </w:p>
        </w:tc>
        <w:tc>
          <w:tcPr>
            <w:tcW w:w="7016" w:type="dxa"/>
          </w:tcPr>
          <w:p w14:paraId="30B0340A" w14:textId="5448D0E2"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Local Reference</w:t>
            </w:r>
          </w:p>
        </w:tc>
      </w:tr>
      <w:tr w:rsidR="00726805" w14:paraId="46AF69F3" w14:textId="77777777" w:rsidTr="00D331F4">
        <w:trPr>
          <w:cantSplit/>
        </w:trPr>
        <w:tc>
          <w:tcPr>
            <w:tcW w:w="2334" w:type="dxa"/>
            <w:shd w:val="clear" w:color="auto" w:fill="F2F2F2" w:themeFill="background1" w:themeFillShade="F2"/>
          </w:tcPr>
          <w:p w14:paraId="2AC9F957" w14:textId="77777777" w:rsidR="00726805" w:rsidRPr="00756E22" w:rsidRDefault="00726805" w:rsidP="00E279B2">
            <w:pPr>
              <w:pStyle w:val="TableText"/>
              <w:rPr>
                <w:b/>
              </w:rPr>
            </w:pPr>
            <w:r w:rsidRPr="00756E22">
              <w:rPr>
                <w:b/>
              </w:rPr>
              <w:t>Item Text Description</w:t>
            </w:r>
          </w:p>
        </w:tc>
        <w:tc>
          <w:tcPr>
            <w:tcW w:w="7016" w:type="dxa"/>
          </w:tcPr>
          <w:p w14:paraId="216F5227" w14:textId="77777777" w:rsidR="00726805" w:rsidRDefault="00726805" w:rsidP="00E279B2">
            <w:pPr>
              <w:pStyle w:val="TableText"/>
            </w:pPr>
          </w:p>
        </w:tc>
      </w:tr>
      <w:tr w:rsidR="00726805" w14:paraId="034AB6C7" w14:textId="77777777" w:rsidTr="00D331F4">
        <w:trPr>
          <w:cantSplit/>
        </w:trPr>
        <w:tc>
          <w:tcPr>
            <w:tcW w:w="2334" w:type="dxa"/>
            <w:shd w:val="clear" w:color="auto" w:fill="F2F2F2" w:themeFill="background1" w:themeFillShade="F2"/>
          </w:tcPr>
          <w:p w14:paraId="52806991" w14:textId="77777777" w:rsidR="00726805" w:rsidRPr="00756E22" w:rsidRDefault="00726805" w:rsidP="00E279B2">
            <w:pPr>
              <w:pStyle w:val="TableText"/>
              <w:rPr>
                <w:b/>
              </w:rPr>
            </w:pPr>
            <w:r w:rsidRPr="00756E22">
              <w:rPr>
                <w:b/>
              </w:rPr>
              <w:t>Protocol Type</w:t>
            </w:r>
          </w:p>
        </w:tc>
        <w:tc>
          <w:tcPr>
            <w:tcW w:w="7016" w:type="dxa"/>
          </w:tcPr>
          <w:p w14:paraId="235EB4CC" w14:textId="56225C8E"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Other</w:t>
            </w:r>
          </w:p>
        </w:tc>
      </w:tr>
      <w:tr w:rsidR="00726805" w14:paraId="4E38F638" w14:textId="77777777" w:rsidTr="00D331F4">
        <w:trPr>
          <w:cantSplit/>
        </w:trPr>
        <w:tc>
          <w:tcPr>
            <w:tcW w:w="2334" w:type="dxa"/>
            <w:shd w:val="clear" w:color="auto" w:fill="F2F2F2" w:themeFill="background1" w:themeFillShade="F2"/>
          </w:tcPr>
          <w:p w14:paraId="64529A67" w14:textId="77777777" w:rsidR="00726805" w:rsidRPr="00756E22" w:rsidRDefault="00726805" w:rsidP="00E279B2">
            <w:pPr>
              <w:pStyle w:val="TableText"/>
              <w:rPr>
                <w:b/>
              </w:rPr>
            </w:pPr>
            <w:r w:rsidRPr="00756E22">
              <w:rPr>
                <w:b/>
              </w:rPr>
              <w:t>Associated Routine</w:t>
            </w:r>
          </w:p>
        </w:tc>
        <w:tc>
          <w:tcPr>
            <w:tcW w:w="7016" w:type="dxa"/>
          </w:tcPr>
          <w:p w14:paraId="4FFA3E68" w14:textId="77777777" w:rsidR="00726805" w:rsidRDefault="00726805" w:rsidP="00E279B2">
            <w:pPr>
              <w:pStyle w:val="TableText"/>
            </w:pPr>
          </w:p>
        </w:tc>
      </w:tr>
    </w:tbl>
    <w:p w14:paraId="7A4AA565"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5D9DC167"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CB818D7" w14:textId="77777777" w:rsidR="00726805" w:rsidRPr="006D1BBA" w:rsidRDefault="00726805" w:rsidP="00E279B2">
            <w:pPr>
              <w:pStyle w:val="TableHeading"/>
            </w:pPr>
            <w:r w:rsidRPr="006D1BBA">
              <w:t>Current Entry Action Logic</w:t>
            </w:r>
          </w:p>
        </w:tc>
      </w:tr>
    </w:tbl>
    <w:p w14:paraId="4281863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5FAFD6B5"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E06A333" w14:textId="77777777" w:rsidR="00726805" w:rsidRPr="006D1BBA" w:rsidRDefault="00726805" w:rsidP="00E279B2">
            <w:pPr>
              <w:pStyle w:val="TableHeading"/>
            </w:pPr>
            <w:r w:rsidRPr="006D1BBA">
              <w:t>Modified Entry Action Logic (Changes are in bold)</w:t>
            </w:r>
          </w:p>
        </w:tc>
      </w:tr>
    </w:tbl>
    <w:p w14:paraId="1A6EA0D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66B062D"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11C5163" w14:textId="77777777" w:rsidR="00726805" w:rsidRPr="006D1BBA" w:rsidRDefault="00726805" w:rsidP="00E279B2">
            <w:pPr>
              <w:pStyle w:val="TableHeading"/>
            </w:pPr>
            <w:r w:rsidRPr="006D1BBA">
              <w:lastRenderedPageBreak/>
              <w:t>Current Exit Action Logic</w:t>
            </w:r>
          </w:p>
        </w:tc>
      </w:tr>
    </w:tbl>
    <w:p w14:paraId="36891E64"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010DF9F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55FA371" w14:textId="77777777" w:rsidR="00726805" w:rsidRPr="006D1BBA" w:rsidRDefault="00726805" w:rsidP="00E279B2">
            <w:pPr>
              <w:pStyle w:val="TableHeading"/>
            </w:pPr>
            <w:r w:rsidRPr="006D1BBA">
              <w:t>Modified Exit Action Logic (Changes are in bold)</w:t>
            </w:r>
          </w:p>
        </w:tc>
      </w:tr>
    </w:tbl>
    <w:p w14:paraId="0DB3AB35" w14:textId="61A80955" w:rsidR="00D331F4" w:rsidRDefault="00066029" w:rsidP="00EA7EC0">
      <w:pPr>
        <w:pStyle w:val="Heading7"/>
      </w:pPr>
      <w:bookmarkStart w:id="477" w:name="_Toc464671407"/>
      <w:r>
        <w:t>PSO</w:t>
      </w:r>
      <w:r w:rsidR="00D331F4">
        <w:t xml:space="preserve"> </w:t>
      </w:r>
      <w:r w:rsidR="00E96C03">
        <w:t>REMOTE RX</w:t>
      </w:r>
      <w:r w:rsidR="00D331F4">
        <w:t xml:space="preserve"> RDS-013 ESUBS Protocol</w:t>
      </w:r>
      <w:bookmarkEnd w:id="477"/>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37E093A0" w14:textId="77777777" w:rsidTr="00D331F4">
        <w:trPr>
          <w:cantSplit/>
          <w:tblHeader/>
        </w:trPr>
        <w:tc>
          <w:tcPr>
            <w:tcW w:w="2334" w:type="dxa"/>
            <w:shd w:val="clear" w:color="auto" w:fill="F2F2F2" w:themeFill="background1" w:themeFillShade="F2"/>
          </w:tcPr>
          <w:p w14:paraId="5FBCA689" w14:textId="4AD80C79" w:rsidR="00726805" w:rsidRDefault="00726805" w:rsidP="00E279B2">
            <w:pPr>
              <w:pStyle w:val="TableHeading"/>
            </w:pPr>
            <w:r w:rsidRPr="00756E22">
              <w:t>Protocols</w:t>
            </w:r>
          </w:p>
        </w:tc>
        <w:tc>
          <w:tcPr>
            <w:tcW w:w="7016" w:type="dxa"/>
            <w:shd w:val="clear" w:color="auto" w:fill="F2F2F2" w:themeFill="background1" w:themeFillShade="F2"/>
          </w:tcPr>
          <w:p w14:paraId="634DB9DF" w14:textId="77777777" w:rsidR="00726805" w:rsidRDefault="00726805" w:rsidP="00E279B2">
            <w:pPr>
              <w:pStyle w:val="TableHeading"/>
            </w:pPr>
            <w:r w:rsidRPr="00756E22">
              <w:t>Activities</w:t>
            </w:r>
          </w:p>
        </w:tc>
      </w:tr>
      <w:tr w:rsidR="00726805" w14:paraId="61FBB29C" w14:textId="77777777" w:rsidTr="00D331F4">
        <w:trPr>
          <w:cantSplit/>
        </w:trPr>
        <w:tc>
          <w:tcPr>
            <w:tcW w:w="2334" w:type="dxa"/>
            <w:shd w:val="clear" w:color="auto" w:fill="F2F2F2" w:themeFill="background1" w:themeFillShade="F2"/>
          </w:tcPr>
          <w:p w14:paraId="3D8C4561" w14:textId="77777777" w:rsidR="00726805" w:rsidRPr="00756E22" w:rsidRDefault="00726805" w:rsidP="00E279B2">
            <w:pPr>
              <w:pStyle w:val="TableText"/>
              <w:rPr>
                <w:b/>
              </w:rPr>
            </w:pPr>
            <w:r w:rsidRPr="00756E22">
              <w:rPr>
                <w:b/>
              </w:rPr>
              <w:t>Protocol Name</w:t>
            </w:r>
          </w:p>
        </w:tc>
        <w:tc>
          <w:tcPr>
            <w:tcW w:w="7016" w:type="dxa"/>
          </w:tcPr>
          <w:p w14:paraId="494E756D" w14:textId="715EEBCC" w:rsidR="00726805" w:rsidRDefault="00066029" w:rsidP="00E96C03">
            <w:pPr>
              <w:pStyle w:val="TableText"/>
            </w:pPr>
            <w:r>
              <w:t>PSO</w:t>
            </w:r>
            <w:r w:rsidR="00726805">
              <w:t xml:space="preserve"> </w:t>
            </w:r>
            <w:r w:rsidR="00E96C03">
              <w:t xml:space="preserve">REMOTE RX </w:t>
            </w:r>
            <w:r w:rsidR="00726805">
              <w:t>RDS-O13 ESUBS</w:t>
            </w:r>
          </w:p>
        </w:tc>
      </w:tr>
      <w:tr w:rsidR="00726805" w14:paraId="6DE443AA" w14:textId="77777777" w:rsidTr="00D331F4">
        <w:trPr>
          <w:cantSplit/>
        </w:trPr>
        <w:tc>
          <w:tcPr>
            <w:tcW w:w="2334" w:type="dxa"/>
            <w:shd w:val="clear" w:color="auto" w:fill="F2F2F2" w:themeFill="background1" w:themeFillShade="F2"/>
          </w:tcPr>
          <w:p w14:paraId="0FFFE69D" w14:textId="77777777" w:rsidR="00726805" w:rsidRPr="00756E22" w:rsidRDefault="00726805" w:rsidP="00E279B2">
            <w:pPr>
              <w:pStyle w:val="TableText"/>
              <w:rPr>
                <w:b/>
              </w:rPr>
            </w:pPr>
            <w:r w:rsidRPr="00756E22">
              <w:rPr>
                <w:b/>
              </w:rPr>
              <w:t>Enhancement Category</w:t>
            </w:r>
          </w:p>
        </w:tc>
        <w:tc>
          <w:tcPr>
            <w:tcW w:w="7016" w:type="dxa"/>
          </w:tcPr>
          <w:p w14:paraId="673EC3A3" w14:textId="65027D19"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No Change</w:t>
            </w:r>
          </w:p>
        </w:tc>
      </w:tr>
      <w:tr w:rsidR="00726805" w14:paraId="184C07AA" w14:textId="77777777" w:rsidTr="00D331F4">
        <w:trPr>
          <w:cantSplit/>
        </w:trPr>
        <w:tc>
          <w:tcPr>
            <w:tcW w:w="2334" w:type="dxa"/>
            <w:shd w:val="clear" w:color="auto" w:fill="F2F2F2" w:themeFill="background1" w:themeFillShade="F2"/>
          </w:tcPr>
          <w:p w14:paraId="6904CFD6" w14:textId="77777777" w:rsidR="00726805" w:rsidRPr="00756E22" w:rsidRDefault="00726805" w:rsidP="00E279B2">
            <w:pPr>
              <w:pStyle w:val="TableText"/>
              <w:rPr>
                <w:b/>
              </w:rPr>
            </w:pPr>
            <w:r w:rsidRPr="00756E22">
              <w:rPr>
                <w:b/>
              </w:rPr>
              <w:t>Associated Protocols</w:t>
            </w:r>
          </w:p>
        </w:tc>
        <w:tc>
          <w:tcPr>
            <w:tcW w:w="7016" w:type="dxa"/>
          </w:tcPr>
          <w:p w14:paraId="78A620FA" w14:textId="77777777" w:rsidR="00726805" w:rsidRDefault="00726805" w:rsidP="00E279B2">
            <w:pPr>
              <w:pStyle w:val="TableText"/>
            </w:pPr>
          </w:p>
        </w:tc>
      </w:tr>
      <w:tr w:rsidR="00726805" w14:paraId="3C08F8EF" w14:textId="77777777" w:rsidTr="00D331F4">
        <w:trPr>
          <w:cantSplit/>
        </w:trPr>
        <w:tc>
          <w:tcPr>
            <w:tcW w:w="2334" w:type="dxa"/>
            <w:shd w:val="clear" w:color="auto" w:fill="F2F2F2" w:themeFill="background1" w:themeFillShade="F2"/>
          </w:tcPr>
          <w:p w14:paraId="37CECD84" w14:textId="77777777" w:rsidR="00726805" w:rsidRPr="00756E22" w:rsidRDefault="00726805" w:rsidP="00E279B2">
            <w:pPr>
              <w:pStyle w:val="TableText"/>
              <w:rPr>
                <w:b/>
              </w:rPr>
            </w:pPr>
            <w:r w:rsidRPr="00756E22">
              <w:rPr>
                <w:b/>
              </w:rPr>
              <w:t>Data Passing</w:t>
            </w:r>
          </w:p>
        </w:tc>
        <w:tc>
          <w:tcPr>
            <w:tcW w:w="7016" w:type="dxa"/>
          </w:tcPr>
          <w:p w14:paraId="13AF02BE" w14:textId="29AAE74F"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Local Reference</w:t>
            </w:r>
          </w:p>
        </w:tc>
      </w:tr>
      <w:tr w:rsidR="00726805" w14:paraId="1D42CDFC" w14:textId="77777777" w:rsidTr="00D331F4">
        <w:trPr>
          <w:cantSplit/>
        </w:trPr>
        <w:tc>
          <w:tcPr>
            <w:tcW w:w="2334" w:type="dxa"/>
            <w:shd w:val="clear" w:color="auto" w:fill="F2F2F2" w:themeFill="background1" w:themeFillShade="F2"/>
          </w:tcPr>
          <w:p w14:paraId="3F42AE5C" w14:textId="77777777" w:rsidR="00726805" w:rsidRPr="00756E22" w:rsidRDefault="00726805" w:rsidP="00E279B2">
            <w:pPr>
              <w:pStyle w:val="TableText"/>
              <w:rPr>
                <w:b/>
              </w:rPr>
            </w:pPr>
            <w:r w:rsidRPr="00756E22">
              <w:rPr>
                <w:b/>
              </w:rPr>
              <w:t>Item Text Description</w:t>
            </w:r>
          </w:p>
        </w:tc>
        <w:tc>
          <w:tcPr>
            <w:tcW w:w="7016" w:type="dxa"/>
          </w:tcPr>
          <w:p w14:paraId="7C27C879" w14:textId="77777777" w:rsidR="00726805" w:rsidRDefault="00726805" w:rsidP="00E279B2">
            <w:pPr>
              <w:pStyle w:val="TableText"/>
            </w:pPr>
          </w:p>
        </w:tc>
      </w:tr>
      <w:tr w:rsidR="00726805" w14:paraId="26F70486" w14:textId="77777777" w:rsidTr="00D331F4">
        <w:trPr>
          <w:cantSplit/>
        </w:trPr>
        <w:tc>
          <w:tcPr>
            <w:tcW w:w="2334" w:type="dxa"/>
            <w:shd w:val="clear" w:color="auto" w:fill="F2F2F2" w:themeFill="background1" w:themeFillShade="F2"/>
          </w:tcPr>
          <w:p w14:paraId="26E4F21F" w14:textId="77777777" w:rsidR="00726805" w:rsidRPr="00756E22" w:rsidRDefault="00726805" w:rsidP="00E279B2">
            <w:pPr>
              <w:pStyle w:val="TableText"/>
              <w:rPr>
                <w:b/>
              </w:rPr>
            </w:pPr>
            <w:r w:rsidRPr="00756E22">
              <w:rPr>
                <w:b/>
              </w:rPr>
              <w:t>Protocol Type</w:t>
            </w:r>
          </w:p>
        </w:tc>
        <w:tc>
          <w:tcPr>
            <w:tcW w:w="7016" w:type="dxa"/>
          </w:tcPr>
          <w:p w14:paraId="3829643B" w14:textId="6B33FB78"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Other</w:t>
            </w:r>
          </w:p>
        </w:tc>
      </w:tr>
      <w:tr w:rsidR="00726805" w14:paraId="14D5E404" w14:textId="77777777" w:rsidTr="00D331F4">
        <w:trPr>
          <w:cantSplit/>
        </w:trPr>
        <w:tc>
          <w:tcPr>
            <w:tcW w:w="2334" w:type="dxa"/>
            <w:shd w:val="clear" w:color="auto" w:fill="F2F2F2" w:themeFill="background1" w:themeFillShade="F2"/>
          </w:tcPr>
          <w:p w14:paraId="6D756164" w14:textId="77777777" w:rsidR="00726805" w:rsidRPr="00756E22" w:rsidRDefault="00726805" w:rsidP="00E279B2">
            <w:pPr>
              <w:pStyle w:val="TableText"/>
              <w:rPr>
                <w:b/>
              </w:rPr>
            </w:pPr>
            <w:r w:rsidRPr="00756E22">
              <w:rPr>
                <w:b/>
              </w:rPr>
              <w:t>Associated Routine</w:t>
            </w:r>
          </w:p>
        </w:tc>
        <w:tc>
          <w:tcPr>
            <w:tcW w:w="7016" w:type="dxa"/>
          </w:tcPr>
          <w:p w14:paraId="4B263BEE" w14:textId="77777777" w:rsidR="00726805" w:rsidRDefault="00726805" w:rsidP="00E279B2">
            <w:pPr>
              <w:pStyle w:val="TableText"/>
            </w:pPr>
          </w:p>
        </w:tc>
      </w:tr>
    </w:tbl>
    <w:p w14:paraId="6C993D0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68163AD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DC70BA3" w14:textId="77777777" w:rsidR="00726805" w:rsidRPr="006D1BBA" w:rsidRDefault="00726805" w:rsidP="00E279B2">
            <w:pPr>
              <w:pStyle w:val="TableHeading"/>
            </w:pPr>
            <w:r w:rsidRPr="006D1BBA">
              <w:t>Current Entry Action Logic</w:t>
            </w:r>
          </w:p>
        </w:tc>
      </w:tr>
    </w:tbl>
    <w:p w14:paraId="37DB2C28"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3C2A8B7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E39D844" w14:textId="77777777" w:rsidR="00726805" w:rsidRPr="006D1BBA" w:rsidRDefault="00726805" w:rsidP="00E279B2">
            <w:pPr>
              <w:pStyle w:val="TableHeading"/>
            </w:pPr>
            <w:r w:rsidRPr="006D1BBA">
              <w:t>Modified Entry Action Logic (Changes are in bold)</w:t>
            </w:r>
          </w:p>
        </w:tc>
      </w:tr>
    </w:tbl>
    <w:p w14:paraId="4734F0E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3A957C3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50BA3BD" w14:textId="77777777" w:rsidR="00726805" w:rsidRPr="006D1BBA" w:rsidRDefault="00726805" w:rsidP="00E279B2">
            <w:pPr>
              <w:pStyle w:val="TableHeading"/>
            </w:pPr>
            <w:r w:rsidRPr="006D1BBA">
              <w:t>Current Exit Action Logic</w:t>
            </w:r>
          </w:p>
        </w:tc>
      </w:tr>
    </w:tbl>
    <w:p w14:paraId="13CB8C7F"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73B3900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D9AC4C" w14:textId="77777777" w:rsidR="00726805" w:rsidRPr="006D1BBA" w:rsidRDefault="00726805" w:rsidP="00E279B2">
            <w:pPr>
              <w:pStyle w:val="TableHeading"/>
            </w:pPr>
            <w:r w:rsidRPr="006D1BBA">
              <w:t>Modified Exit Action Logic (Changes are in bold)</w:t>
            </w:r>
          </w:p>
        </w:tc>
      </w:tr>
    </w:tbl>
    <w:p w14:paraId="185513B6" w14:textId="5D989C11" w:rsidR="00D331F4" w:rsidRDefault="00066029" w:rsidP="00EA7EC0">
      <w:pPr>
        <w:pStyle w:val="Heading7"/>
      </w:pPr>
      <w:bookmarkStart w:id="478" w:name="_Toc464671408"/>
      <w:r>
        <w:t>PSO</w:t>
      </w:r>
      <w:r w:rsidR="00D331F4">
        <w:t xml:space="preserve"> </w:t>
      </w:r>
      <w:r w:rsidR="00E96C03">
        <w:t>REMOTE RX</w:t>
      </w:r>
      <w:r w:rsidR="00D331F4">
        <w:t xml:space="preserve"> RDS-013 EVENT Protocol</w:t>
      </w:r>
      <w:bookmarkEnd w:id="478"/>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22F3EB04" w14:textId="77777777" w:rsidTr="00E279B2">
        <w:trPr>
          <w:cantSplit/>
          <w:tblHeader/>
        </w:trPr>
        <w:tc>
          <w:tcPr>
            <w:tcW w:w="2334" w:type="dxa"/>
            <w:shd w:val="clear" w:color="auto" w:fill="F2F2F2" w:themeFill="background1" w:themeFillShade="F2"/>
          </w:tcPr>
          <w:p w14:paraId="4AA8A9F8" w14:textId="50988DDE" w:rsidR="00726805" w:rsidRDefault="00726805" w:rsidP="00E279B2">
            <w:pPr>
              <w:pStyle w:val="TableHeading"/>
            </w:pPr>
            <w:r w:rsidRPr="00756E22">
              <w:t>Protocols</w:t>
            </w:r>
          </w:p>
        </w:tc>
        <w:tc>
          <w:tcPr>
            <w:tcW w:w="7016" w:type="dxa"/>
            <w:shd w:val="clear" w:color="auto" w:fill="F2F2F2" w:themeFill="background1" w:themeFillShade="F2"/>
          </w:tcPr>
          <w:p w14:paraId="438D68A2" w14:textId="77777777" w:rsidR="00726805" w:rsidRDefault="00726805" w:rsidP="00E279B2">
            <w:pPr>
              <w:pStyle w:val="TableHeading"/>
            </w:pPr>
            <w:r w:rsidRPr="00756E22">
              <w:t>Activities</w:t>
            </w:r>
          </w:p>
        </w:tc>
      </w:tr>
      <w:tr w:rsidR="00726805" w14:paraId="0EDBC559" w14:textId="77777777" w:rsidTr="00E279B2">
        <w:trPr>
          <w:cantSplit/>
        </w:trPr>
        <w:tc>
          <w:tcPr>
            <w:tcW w:w="2334" w:type="dxa"/>
            <w:shd w:val="clear" w:color="auto" w:fill="F2F2F2" w:themeFill="background1" w:themeFillShade="F2"/>
          </w:tcPr>
          <w:p w14:paraId="028BBBF8" w14:textId="77777777" w:rsidR="00726805" w:rsidRPr="00756E22" w:rsidRDefault="00726805" w:rsidP="00E279B2">
            <w:pPr>
              <w:pStyle w:val="TableText"/>
              <w:rPr>
                <w:b/>
              </w:rPr>
            </w:pPr>
            <w:r w:rsidRPr="00756E22">
              <w:rPr>
                <w:b/>
              </w:rPr>
              <w:t>Protocol Name</w:t>
            </w:r>
          </w:p>
        </w:tc>
        <w:tc>
          <w:tcPr>
            <w:tcW w:w="7016" w:type="dxa"/>
          </w:tcPr>
          <w:p w14:paraId="45B6BF75" w14:textId="46FE3BA6" w:rsidR="00726805" w:rsidRDefault="00066029" w:rsidP="00E96C03">
            <w:pPr>
              <w:pStyle w:val="TableText"/>
            </w:pPr>
            <w:r>
              <w:t>PSO</w:t>
            </w:r>
            <w:r w:rsidR="00726805">
              <w:t xml:space="preserve"> </w:t>
            </w:r>
            <w:r w:rsidR="00E96C03">
              <w:t>REMOTE RX</w:t>
            </w:r>
            <w:r w:rsidR="00726805">
              <w:t xml:space="preserve"> RDS-O13 EVENT</w:t>
            </w:r>
          </w:p>
        </w:tc>
      </w:tr>
      <w:tr w:rsidR="00726805" w14:paraId="589DD2C0" w14:textId="77777777" w:rsidTr="00E279B2">
        <w:trPr>
          <w:cantSplit/>
        </w:trPr>
        <w:tc>
          <w:tcPr>
            <w:tcW w:w="2334" w:type="dxa"/>
            <w:shd w:val="clear" w:color="auto" w:fill="F2F2F2" w:themeFill="background1" w:themeFillShade="F2"/>
          </w:tcPr>
          <w:p w14:paraId="202EA9A5" w14:textId="77777777" w:rsidR="00726805" w:rsidRPr="00756E22" w:rsidRDefault="00726805" w:rsidP="00E279B2">
            <w:pPr>
              <w:pStyle w:val="TableText"/>
              <w:rPr>
                <w:b/>
              </w:rPr>
            </w:pPr>
            <w:r w:rsidRPr="00756E22">
              <w:rPr>
                <w:b/>
              </w:rPr>
              <w:t>Enhancement Category</w:t>
            </w:r>
          </w:p>
        </w:tc>
        <w:tc>
          <w:tcPr>
            <w:tcW w:w="7016" w:type="dxa"/>
          </w:tcPr>
          <w:p w14:paraId="392EEF44" w14:textId="6ABE5E93"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No Change</w:t>
            </w:r>
          </w:p>
        </w:tc>
      </w:tr>
      <w:tr w:rsidR="00726805" w14:paraId="28FB0A1E" w14:textId="77777777" w:rsidTr="00E279B2">
        <w:trPr>
          <w:cantSplit/>
        </w:trPr>
        <w:tc>
          <w:tcPr>
            <w:tcW w:w="2334" w:type="dxa"/>
            <w:shd w:val="clear" w:color="auto" w:fill="F2F2F2" w:themeFill="background1" w:themeFillShade="F2"/>
          </w:tcPr>
          <w:p w14:paraId="39AB01CB" w14:textId="77777777" w:rsidR="00726805" w:rsidRPr="00756E22" w:rsidRDefault="00726805" w:rsidP="00E279B2">
            <w:pPr>
              <w:pStyle w:val="TableText"/>
              <w:rPr>
                <w:b/>
              </w:rPr>
            </w:pPr>
            <w:r w:rsidRPr="00756E22">
              <w:rPr>
                <w:b/>
              </w:rPr>
              <w:t>Associated Protocols</w:t>
            </w:r>
          </w:p>
        </w:tc>
        <w:tc>
          <w:tcPr>
            <w:tcW w:w="7016" w:type="dxa"/>
          </w:tcPr>
          <w:p w14:paraId="70708DC1" w14:textId="77777777" w:rsidR="00726805" w:rsidRDefault="00726805" w:rsidP="00E279B2">
            <w:pPr>
              <w:pStyle w:val="TableText"/>
            </w:pPr>
          </w:p>
        </w:tc>
      </w:tr>
      <w:tr w:rsidR="00726805" w14:paraId="38C98494" w14:textId="77777777" w:rsidTr="00E279B2">
        <w:trPr>
          <w:cantSplit/>
        </w:trPr>
        <w:tc>
          <w:tcPr>
            <w:tcW w:w="2334" w:type="dxa"/>
            <w:shd w:val="clear" w:color="auto" w:fill="F2F2F2" w:themeFill="background1" w:themeFillShade="F2"/>
          </w:tcPr>
          <w:p w14:paraId="41BFF50B" w14:textId="77777777" w:rsidR="00726805" w:rsidRPr="00756E22" w:rsidRDefault="00726805" w:rsidP="00E279B2">
            <w:pPr>
              <w:pStyle w:val="TableText"/>
              <w:rPr>
                <w:b/>
              </w:rPr>
            </w:pPr>
            <w:r w:rsidRPr="00756E22">
              <w:rPr>
                <w:b/>
              </w:rPr>
              <w:t>Data Passing</w:t>
            </w:r>
          </w:p>
        </w:tc>
        <w:tc>
          <w:tcPr>
            <w:tcW w:w="7016" w:type="dxa"/>
          </w:tcPr>
          <w:p w14:paraId="7C288028" w14:textId="345DC959"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D97B94">
              <w:rPr>
                <w:iCs/>
                <w:sz w:val="20"/>
              </w:rPr>
            </w:r>
            <w:r w:rsidR="00D97B94">
              <w:rPr>
                <w:iCs/>
                <w:sz w:val="20"/>
              </w:rPr>
              <w:fldChar w:fldCharType="separate"/>
            </w:r>
            <w:r>
              <w:rPr>
                <w:iCs/>
                <w:sz w:val="20"/>
              </w:rPr>
              <w:fldChar w:fldCharType="end"/>
            </w:r>
            <w:r w:rsidRPr="006D1BBA">
              <w:rPr>
                <w:iCs/>
                <w:sz w:val="20"/>
              </w:rPr>
              <w:t xml:space="preserve"> Local Reference</w:t>
            </w:r>
          </w:p>
        </w:tc>
      </w:tr>
      <w:tr w:rsidR="00726805" w14:paraId="119A6EFB" w14:textId="77777777" w:rsidTr="00E279B2">
        <w:trPr>
          <w:cantSplit/>
        </w:trPr>
        <w:tc>
          <w:tcPr>
            <w:tcW w:w="2334" w:type="dxa"/>
            <w:shd w:val="clear" w:color="auto" w:fill="F2F2F2" w:themeFill="background1" w:themeFillShade="F2"/>
          </w:tcPr>
          <w:p w14:paraId="25EFF9F5" w14:textId="77777777" w:rsidR="00726805" w:rsidRPr="00756E22" w:rsidRDefault="00726805" w:rsidP="00E279B2">
            <w:pPr>
              <w:pStyle w:val="TableText"/>
              <w:rPr>
                <w:b/>
              </w:rPr>
            </w:pPr>
            <w:r w:rsidRPr="00756E22">
              <w:rPr>
                <w:b/>
              </w:rPr>
              <w:t>Item Text Description</w:t>
            </w:r>
          </w:p>
        </w:tc>
        <w:tc>
          <w:tcPr>
            <w:tcW w:w="7016" w:type="dxa"/>
          </w:tcPr>
          <w:p w14:paraId="0254FDD4" w14:textId="77777777" w:rsidR="00726805" w:rsidRDefault="00726805" w:rsidP="00E279B2">
            <w:pPr>
              <w:pStyle w:val="TableText"/>
            </w:pPr>
          </w:p>
        </w:tc>
      </w:tr>
      <w:tr w:rsidR="00726805" w14:paraId="62506FDB" w14:textId="77777777" w:rsidTr="00E279B2">
        <w:trPr>
          <w:cantSplit/>
        </w:trPr>
        <w:tc>
          <w:tcPr>
            <w:tcW w:w="2334" w:type="dxa"/>
            <w:shd w:val="clear" w:color="auto" w:fill="F2F2F2" w:themeFill="background1" w:themeFillShade="F2"/>
          </w:tcPr>
          <w:p w14:paraId="6CA0592B" w14:textId="77777777" w:rsidR="00726805" w:rsidRPr="00756E22" w:rsidRDefault="00726805" w:rsidP="00E279B2">
            <w:pPr>
              <w:pStyle w:val="TableText"/>
              <w:rPr>
                <w:b/>
              </w:rPr>
            </w:pPr>
            <w:r w:rsidRPr="00756E22">
              <w:rPr>
                <w:b/>
              </w:rPr>
              <w:t>Protocol Type</w:t>
            </w:r>
          </w:p>
        </w:tc>
        <w:tc>
          <w:tcPr>
            <w:tcW w:w="7016" w:type="dxa"/>
          </w:tcPr>
          <w:p w14:paraId="5E89AA20" w14:textId="0230261F"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97B94">
              <w:rPr>
                <w:sz w:val="20"/>
              </w:rPr>
            </w:r>
            <w:r w:rsidR="00D97B94">
              <w:rPr>
                <w:sz w:val="20"/>
              </w:rPr>
              <w:fldChar w:fldCharType="separate"/>
            </w:r>
            <w:r>
              <w:rPr>
                <w:sz w:val="20"/>
              </w:rPr>
              <w:fldChar w:fldCharType="end"/>
            </w:r>
            <w:r w:rsidRPr="006D1BBA">
              <w:rPr>
                <w:sz w:val="20"/>
              </w:rPr>
              <w:t xml:space="preserve"> Other</w:t>
            </w:r>
          </w:p>
        </w:tc>
      </w:tr>
      <w:tr w:rsidR="00726805" w14:paraId="5F0C4FA2" w14:textId="77777777" w:rsidTr="00E279B2">
        <w:trPr>
          <w:cantSplit/>
        </w:trPr>
        <w:tc>
          <w:tcPr>
            <w:tcW w:w="2334" w:type="dxa"/>
            <w:shd w:val="clear" w:color="auto" w:fill="F2F2F2" w:themeFill="background1" w:themeFillShade="F2"/>
          </w:tcPr>
          <w:p w14:paraId="42E0036B" w14:textId="77777777" w:rsidR="00726805" w:rsidRPr="00756E22" w:rsidRDefault="00726805" w:rsidP="00E279B2">
            <w:pPr>
              <w:pStyle w:val="TableText"/>
              <w:rPr>
                <w:b/>
              </w:rPr>
            </w:pPr>
            <w:r w:rsidRPr="00756E22">
              <w:rPr>
                <w:b/>
              </w:rPr>
              <w:lastRenderedPageBreak/>
              <w:t>Associated Routine</w:t>
            </w:r>
          </w:p>
        </w:tc>
        <w:tc>
          <w:tcPr>
            <w:tcW w:w="7016" w:type="dxa"/>
          </w:tcPr>
          <w:p w14:paraId="26EFF810" w14:textId="77777777" w:rsidR="00726805" w:rsidRDefault="00726805" w:rsidP="00E279B2">
            <w:pPr>
              <w:pStyle w:val="TableText"/>
            </w:pPr>
          </w:p>
        </w:tc>
      </w:tr>
    </w:tbl>
    <w:p w14:paraId="7657E12D"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07A4E452"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6667B2" w14:textId="77777777" w:rsidR="00726805" w:rsidRPr="006D1BBA" w:rsidRDefault="00726805" w:rsidP="00E279B2">
            <w:pPr>
              <w:pStyle w:val="TableHeading"/>
            </w:pPr>
            <w:r w:rsidRPr="006D1BBA">
              <w:t>Current Entry Action Logic</w:t>
            </w:r>
          </w:p>
        </w:tc>
      </w:tr>
    </w:tbl>
    <w:p w14:paraId="5BD7CA4C"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2DEE976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789B68" w14:textId="77777777" w:rsidR="00726805" w:rsidRPr="006D1BBA" w:rsidRDefault="00726805" w:rsidP="00E279B2">
            <w:pPr>
              <w:pStyle w:val="TableHeading"/>
            </w:pPr>
            <w:r w:rsidRPr="006D1BBA">
              <w:t>Modified Entry Action Logic (Changes are in bold)</w:t>
            </w:r>
          </w:p>
        </w:tc>
      </w:tr>
    </w:tbl>
    <w:p w14:paraId="35344F1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16A18EC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2CA5166" w14:textId="77777777" w:rsidR="00726805" w:rsidRPr="006D1BBA" w:rsidRDefault="00726805" w:rsidP="00E279B2">
            <w:pPr>
              <w:pStyle w:val="TableHeading"/>
            </w:pPr>
            <w:r w:rsidRPr="006D1BBA">
              <w:t>Current Exit Action Logic</w:t>
            </w:r>
          </w:p>
        </w:tc>
      </w:tr>
    </w:tbl>
    <w:p w14:paraId="4EF067BD" w14:textId="77777777" w:rsidR="00726805" w:rsidRPr="006D1BBA" w:rsidRDefault="00726805" w:rsidP="00726805">
      <w:pPr>
        <w:pStyle w:val="BodyText"/>
        <w:rPr>
          <w:sz w:val="2"/>
          <w:szCs w:val="2"/>
        </w:rPr>
      </w:pPr>
    </w:p>
    <w:p w14:paraId="0559FFA7" w14:textId="77777777" w:rsidR="002D7BC4" w:rsidRDefault="002D7BC4" w:rsidP="00EA7EC0">
      <w:pPr>
        <w:pStyle w:val="Heading5"/>
      </w:pPr>
      <w:bookmarkStart w:id="479" w:name="_Toc381778420"/>
      <w:bookmarkStart w:id="480" w:name="_Toc459099434"/>
      <w:bookmarkStart w:id="481" w:name="_Toc464671409"/>
      <w:r>
        <w:t>Remote Procedure Call (RPC)</w:t>
      </w:r>
      <w:bookmarkEnd w:id="479"/>
      <w:bookmarkEnd w:id="480"/>
      <w:bookmarkEnd w:id="481"/>
    </w:p>
    <w:p w14:paraId="7A89C628" w14:textId="75E258D0" w:rsidR="006D1BBA" w:rsidRDefault="008807C7" w:rsidP="00B07230">
      <w:pPr>
        <w:pStyle w:val="BodyText"/>
      </w:pPr>
      <w:r>
        <w:t>Not Applicable</w:t>
      </w:r>
      <w:r w:rsidR="00B07230">
        <w:t>.</w:t>
      </w:r>
    </w:p>
    <w:p w14:paraId="117ED715" w14:textId="77777777" w:rsidR="00C3598F" w:rsidRDefault="00C3598F" w:rsidP="00EA7EC0">
      <w:pPr>
        <w:pStyle w:val="Heading5"/>
      </w:pPr>
      <w:bookmarkStart w:id="482" w:name="_Toc381778421"/>
      <w:bookmarkStart w:id="483" w:name="_Toc459099435"/>
      <w:bookmarkStart w:id="484" w:name="_Toc464671410"/>
      <w:r>
        <w:t>Constants Defined in Interface</w:t>
      </w:r>
      <w:bookmarkEnd w:id="482"/>
      <w:bookmarkEnd w:id="483"/>
      <w:bookmarkEnd w:id="484"/>
    </w:p>
    <w:p w14:paraId="17BE9A6D" w14:textId="76BABFA1" w:rsidR="006D1BBA" w:rsidRDefault="008807C7" w:rsidP="00B07230">
      <w:pPr>
        <w:pStyle w:val="BodyText"/>
      </w:pPr>
      <w:r>
        <w:t>Not Applicable</w:t>
      </w:r>
      <w:r w:rsidR="00B07230">
        <w:t>.</w:t>
      </w:r>
    </w:p>
    <w:p w14:paraId="26C2285A" w14:textId="77777777" w:rsidR="00A50539" w:rsidRDefault="00A50539" w:rsidP="00EA7EC0">
      <w:pPr>
        <w:pStyle w:val="Heading5"/>
      </w:pPr>
      <w:bookmarkStart w:id="485" w:name="_Toc381778422"/>
      <w:bookmarkStart w:id="486" w:name="_Toc459099436"/>
      <w:bookmarkStart w:id="487" w:name="_Toc464671411"/>
      <w:r>
        <w:t>Variables Defined in Interface</w:t>
      </w:r>
      <w:bookmarkEnd w:id="485"/>
      <w:bookmarkEnd w:id="486"/>
      <w:bookmarkEnd w:id="487"/>
    </w:p>
    <w:p w14:paraId="76AD0AC3" w14:textId="43FE5813" w:rsidR="006D1BBA" w:rsidRDefault="008807C7" w:rsidP="00B07230">
      <w:pPr>
        <w:pStyle w:val="BodyText"/>
      </w:pPr>
      <w:r>
        <w:t>Not Applicable.</w:t>
      </w:r>
    </w:p>
    <w:p w14:paraId="56B12934" w14:textId="77777777" w:rsidR="007553F0" w:rsidRDefault="007553F0" w:rsidP="00EA7EC0">
      <w:pPr>
        <w:pStyle w:val="Heading5"/>
      </w:pPr>
      <w:bookmarkStart w:id="488" w:name="_Toc381778423"/>
      <w:bookmarkStart w:id="489" w:name="_Toc459099437"/>
      <w:bookmarkStart w:id="490" w:name="_Toc464671412"/>
      <w:r>
        <w:t>Types Defined in Interface</w:t>
      </w:r>
      <w:bookmarkEnd w:id="488"/>
      <w:bookmarkEnd w:id="489"/>
      <w:bookmarkEnd w:id="490"/>
    </w:p>
    <w:p w14:paraId="75A6795F" w14:textId="79A3A3CF" w:rsidR="006D1BBA" w:rsidRDefault="008807C7" w:rsidP="00B07230">
      <w:pPr>
        <w:pStyle w:val="BodyText"/>
      </w:pPr>
      <w:r>
        <w:t>Not Applicable.</w:t>
      </w:r>
    </w:p>
    <w:p w14:paraId="13B9548A" w14:textId="77777777" w:rsidR="007553F0" w:rsidRDefault="007553F0" w:rsidP="00EA7EC0">
      <w:pPr>
        <w:pStyle w:val="Heading5"/>
      </w:pPr>
      <w:bookmarkStart w:id="491" w:name="_Toc381778424"/>
      <w:bookmarkStart w:id="492" w:name="_Toc459099438"/>
      <w:bookmarkStart w:id="493" w:name="_Toc464671413"/>
      <w:r>
        <w:t>GUI</w:t>
      </w:r>
      <w:bookmarkEnd w:id="491"/>
      <w:bookmarkEnd w:id="492"/>
      <w:bookmarkEnd w:id="493"/>
    </w:p>
    <w:p w14:paraId="47ECE8E8" w14:textId="3C910178" w:rsidR="007553F0" w:rsidRDefault="008807C7" w:rsidP="00B07230">
      <w:pPr>
        <w:pStyle w:val="BodyText"/>
      </w:pPr>
      <w:r>
        <w:t>Not Applicable</w:t>
      </w:r>
      <w:r w:rsidR="00DA61ED">
        <w:t>.</w:t>
      </w:r>
    </w:p>
    <w:p w14:paraId="648904E1" w14:textId="77777777" w:rsidR="00ED4154" w:rsidRDefault="00ED4154" w:rsidP="00EA7EC0">
      <w:pPr>
        <w:pStyle w:val="Heading5"/>
      </w:pPr>
      <w:bookmarkStart w:id="494" w:name="_Toc381778425"/>
      <w:bookmarkStart w:id="495" w:name="_Toc459099439"/>
      <w:bookmarkStart w:id="496" w:name="_Toc464671414"/>
      <w:r>
        <w:t>GUI Classes</w:t>
      </w:r>
      <w:bookmarkEnd w:id="494"/>
      <w:bookmarkEnd w:id="495"/>
      <w:bookmarkEnd w:id="496"/>
    </w:p>
    <w:p w14:paraId="01FD3B51" w14:textId="02C603D2" w:rsidR="00ED4154" w:rsidRDefault="008807C7" w:rsidP="00B07230">
      <w:pPr>
        <w:pStyle w:val="BodyText"/>
      </w:pPr>
      <w:r>
        <w:t>Not Applicable.</w:t>
      </w:r>
    </w:p>
    <w:p w14:paraId="6E3E2D82" w14:textId="77777777" w:rsidR="000E1DF1" w:rsidRDefault="000E1DF1" w:rsidP="00EA7EC0">
      <w:pPr>
        <w:pStyle w:val="Heading5"/>
      </w:pPr>
      <w:bookmarkStart w:id="497" w:name="_Toc381778426"/>
      <w:bookmarkStart w:id="498" w:name="_Toc459099440"/>
      <w:bookmarkStart w:id="499" w:name="_Toc464671415"/>
      <w:r>
        <w:t>Current Form</w:t>
      </w:r>
      <w:bookmarkEnd w:id="497"/>
      <w:bookmarkEnd w:id="498"/>
      <w:bookmarkEnd w:id="499"/>
    </w:p>
    <w:p w14:paraId="6264BDE0" w14:textId="7584B9AF" w:rsidR="000E1DF1" w:rsidRDefault="008807C7" w:rsidP="00B07230">
      <w:pPr>
        <w:pStyle w:val="BodyText"/>
      </w:pPr>
      <w:r>
        <w:t>No</w:t>
      </w:r>
      <w:r w:rsidR="00B07230">
        <w:t>t</w:t>
      </w:r>
      <w:r>
        <w:t xml:space="preserve"> Applicable.</w:t>
      </w:r>
    </w:p>
    <w:p w14:paraId="4DD518B6" w14:textId="77777777" w:rsidR="000E1DF1" w:rsidRDefault="000E1DF1" w:rsidP="00EA7EC0">
      <w:pPr>
        <w:pStyle w:val="Heading5"/>
      </w:pPr>
      <w:bookmarkStart w:id="500" w:name="_Toc381778427"/>
      <w:bookmarkStart w:id="501" w:name="_Toc459099441"/>
      <w:bookmarkStart w:id="502" w:name="_Toc464671416"/>
      <w:r>
        <w:t>Modified Form</w:t>
      </w:r>
      <w:bookmarkEnd w:id="500"/>
      <w:bookmarkEnd w:id="501"/>
      <w:bookmarkEnd w:id="502"/>
    </w:p>
    <w:p w14:paraId="0321CBE6" w14:textId="6E9F6517" w:rsidR="000E1DF1" w:rsidRDefault="008807C7" w:rsidP="00B07230">
      <w:pPr>
        <w:pStyle w:val="BodyText"/>
      </w:pPr>
      <w:r>
        <w:t>Not Applicable</w:t>
      </w:r>
      <w:r w:rsidR="000E1DF1">
        <w:t>.</w:t>
      </w:r>
    </w:p>
    <w:p w14:paraId="4297D87F" w14:textId="77777777" w:rsidR="000E1DF1" w:rsidRDefault="000E1DF1" w:rsidP="00EA7EC0">
      <w:pPr>
        <w:pStyle w:val="Heading5"/>
      </w:pPr>
      <w:bookmarkStart w:id="503" w:name="_Toc381778428"/>
      <w:bookmarkStart w:id="504" w:name="_Toc459099442"/>
      <w:bookmarkStart w:id="505" w:name="_Toc464671417"/>
      <w:r>
        <w:t>Components on Form</w:t>
      </w:r>
      <w:bookmarkEnd w:id="503"/>
      <w:bookmarkEnd w:id="504"/>
      <w:bookmarkEnd w:id="505"/>
    </w:p>
    <w:p w14:paraId="565964D7" w14:textId="268C29AA" w:rsidR="00511BCB" w:rsidRDefault="008807C7" w:rsidP="00B07230">
      <w:pPr>
        <w:pStyle w:val="BodyText"/>
      </w:pPr>
      <w:r>
        <w:t>Not Applicable.</w:t>
      </w:r>
    </w:p>
    <w:p w14:paraId="795B3150" w14:textId="6F3E13AE" w:rsidR="000E1DF1" w:rsidRDefault="00A02BC2" w:rsidP="00EA7EC0">
      <w:pPr>
        <w:pStyle w:val="Heading5"/>
      </w:pPr>
      <w:bookmarkStart w:id="506" w:name="_Toc381778429"/>
      <w:bookmarkStart w:id="507" w:name="_Toc459099443"/>
      <w:bookmarkStart w:id="508" w:name="_Toc464671418"/>
      <w:r w:rsidRPr="00A02BC2">
        <w:t>Events</w:t>
      </w:r>
      <w:bookmarkEnd w:id="506"/>
      <w:bookmarkEnd w:id="507"/>
      <w:bookmarkEnd w:id="508"/>
    </w:p>
    <w:p w14:paraId="3A7FCB64" w14:textId="318A580B" w:rsidR="00511BCB" w:rsidRPr="00B07230" w:rsidRDefault="008807C7" w:rsidP="00B07230">
      <w:pPr>
        <w:pStyle w:val="BodyText"/>
      </w:pPr>
      <w:r w:rsidRPr="00B07230">
        <w:t>Not Applicable</w:t>
      </w:r>
      <w:r w:rsidR="00B07230" w:rsidRPr="00B07230">
        <w:t>.</w:t>
      </w:r>
    </w:p>
    <w:p w14:paraId="593887F3" w14:textId="4FD07314" w:rsidR="00A02BC2" w:rsidRDefault="00A02BC2" w:rsidP="00EA7EC0">
      <w:pPr>
        <w:pStyle w:val="Heading5"/>
      </w:pPr>
      <w:bookmarkStart w:id="509" w:name="_Toc381778430"/>
      <w:bookmarkStart w:id="510" w:name="_Toc459099444"/>
      <w:bookmarkStart w:id="511" w:name="_Toc464671419"/>
      <w:r>
        <w:t>Methods</w:t>
      </w:r>
      <w:bookmarkEnd w:id="509"/>
      <w:bookmarkEnd w:id="510"/>
      <w:bookmarkEnd w:id="511"/>
    </w:p>
    <w:p w14:paraId="68C46BA9" w14:textId="04390E3F" w:rsidR="00A02BC2" w:rsidRPr="00B07230" w:rsidRDefault="008807C7" w:rsidP="00B07230">
      <w:pPr>
        <w:pStyle w:val="BodyText"/>
      </w:pPr>
      <w:r w:rsidRPr="00B07230">
        <w:t>Not Applicable</w:t>
      </w:r>
      <w:r w:rsidR="00B07230" w:rsidRPr="00B07230">
        <w:t>.</w:t>
      </w:r>
    </w:p>
    <w:p w14:paraId="2DDC1775" w14:textId="77777777" w:rsidR="00A02BC2" w:rsidRDefault="00A02BC2" w:rsidP="00EA7EC0">
      <w:pPr>
        <w:pStyle w:val="Heading5"/>
      </w:pPr>
      <w:bookmarkStart w:id="512" w:name="_Toc381778431"/>
      <w:bookmarkStart w:id="513" w:name="_Toc459099445"/>
      <w:bookmarkStart w:id="514" w:name="_Toc464671420"/>
      <w:r>
        <w:lastRenderedPageBreak/>
        <w:t>Special References</w:t>
      </w:r>
      <w:bookmarkEnd w:id="512"/>
      <w:bookmarkEnd w:id="513"/>
      <w:bookmarkEnd w:id="514"/>
    </w:p>
    <w:p w14:paraId="6F7CAF7B" w14:textId="00FC60E5" w:rsidR="00511BCB" w:rsidRDefault="008807C7" w:rsidP="00B07230">
      <w:pPr>
        <w:pStyle w:val="BodyText"/>
      </w:pPr>
      <w:r>
        <w:t>Not Applicable.</w:t>
      </w:r>
    </w:p>
    <w:p w14:paraId="365E64A4" w14:textId="4F8E849C" w:rsidR="008807C7" w:rsidRDefault="00B823F0" w:rsidP="00EA7EC0">
      <w:pPr>
        <w:pStyle w:val="Heading5"/>
      </w:pPr>
      <w:bookmarkStart w:id="515" w:name="_Toc381778432"/>
      <w:bookmarkStart w:id="516" w:name="_Toc459099446"/>
      <w:bookmarkStart w:id="517" w:name="_Toc464671421"/>
      <w:r>
        <w:t>Class Events</w:t>
      </w:r>
      <w:bookmarkEnd w:id="515"/>
      <w:bookmarkEnd w:id="516"/>
      <w:bookmarkEnd w:id="517"/>
    </w:p>
    <w:p w14:paraId="17090F98" w14:textId="696B8B75" w:rsidR="00511BCB" w:rsidRPr="00B07230" w:rsidRDefault="008807C7" w:rsidP="00B07230">
      <w:pPr>
        <w:pStyle w:val="BodyText"/>
      </w:pPr>
      <w:r w:rsidRPr="00B07230">
        <w:t>Not Applicable.</w:t>
      </w:r>
    </w:p>
    <w:p w14:paraId="43B4E8FC" w14:textId="7658B6E0" w:rsidR="00B823F0" w:rsidRDefault="00B823F0" w:rsidP="00EA7EC0">
      <w:pPr>
        <w:pStyle w:val="Heading5"/>
      </w:pPr>
      <w:bookmarkStart w:id="518" w:name="_Toc459099447"/>
      <w:bookmarkStart w:id="519" w:name="_Toc464671422"/>
      <w:r>
        <w:t>Class Methods</w:t>
      </w:r>
      <w:bookmarkEnd w:id="518"/>
      <w:bookmarkEnd w:id="519"/>
    </w:p>
    <w:p w14:paraId="1ECA8C4A" w14:textId="648EEB2F" w:rsidR="00AB37CF" w:rsidRDefault="00D84804" w:rsidP="00B07230">
      <w:pPr>
        <w:pStyle w:val="BodyText"/>
      </w:pPr>
      <w:r>
        <w:t>Not Applicable.</w:t>
      </w:r>
    </w:p>
    <w:p w14:paraId="54465460" w14:textId="4977B8CF" w:rsidR="00C45EAB" w:rsidRDefault="00C45EAB" w:rsidP="00EA7EC0">
      <w:pPr>
        <w:pStyle w:val="Heading5"/>
      </w:pPr>
      <w:bookmarkStart w:id="520" w:name="_Toc381778434"/>
      <w:bookmarkStart w:id="521" w:name="_Toc459099448"/>
      <w:bookmarkStart w:id="522" w:name="_Toc464671423"/>
      <w:r>
        <w:t>Class Properties</w:t>
      </w:r>
      <w:bookmarkEnd w:id="520"/>
      <w:bookmarkEnd w:id="521"/>
      <w:bookmarkEnd w:id="522"/>
    </w:p>
    <w:p w14:paraId="291FCE81" w14:textId="2958D61E" w:rsidR="00ED4154" w:rsidRPr="00B07230" w:rsidRDefault="008807C7" w:rsidP="00B07230">
      <w:pPr>
        <w:pStyle w:val="BodyText"/>
      </w:pPr>
      <w:r w:rsidRPr="00B07230">
        <w:t>Not Applicable.</w:t>
      </w:r>
    </w:p>
    <w:p w14:paraId="78D24540" w14:textId="77777777" w:rsidR="00C45EAB" w:rsidRDefault="00C45EAB" w:rsidP="00EA7EC0">
      <w:pPr>
        <w:pStyle w:val="Heading5"/>
      </w:pPr>
      <w:bookmarkStart w:id="523" w:name="_Toc381778435"/>
      <w:bookmarkStart w:id="524" w:name="_Toc459099449"/>
      <w:bookmarkStart w:id="525" w:name="_Toc464671424"/>
      <w:r>
        <w:t>Uses Clause</w:t>
      </w:r>
      <w:bookmarkEnd w:id="523"/>
      <w:bookmarkEnd w:id="524"/>
      <w:bookmarkEnd w:id="525"/>
    </w:p>
    <w:p w14:paraId="7CE7ECAE" w14:textId="7D8FD6C7" w:rsidR="00CE784B" w:rsidRPr="00B07230" w:rsidRDefault="00CE784B" w:rsidP="00B07230">
      <w:pPr>
        <w:pStyle w:val="BodyText"/>
      </w:pPr>
      <w:r w:rsidRPr="00B07230">
        <w:t>Not Applicable.</w:t>
      </w:r>
    </w:p>
    <w:p w14:paraId="5F4538A7" w14:textId="7BDC7854" w:rsidR="00C45EAB" w:rsidRDefault="00C45EAB" w:rsidP="00EA7EC0">
      <w:pPr>
        <w:pStyle w:val="Heading5"/>
      </w:pPr>
      <w:bookmarkStart w:id="526" w:name="_Toc444778428"/>
      <w:bookmarkStart w:id="527" w:name="_Toc444778429"/>
      <w:bookmarkStart w:id="528" w:name="_Toc444778430"/>
      <w:bookmarkStart w:id="529" w:name="_Toc444778431"/>
      <w:bookmarkStart w:id="530" w:name="_Toc444778432"/>
      <w:bookmarkStart w:id="531" w:name="_Toc444778433"/>
      <w:bookmarkStart w:id="532" w:name="_Toc381778436"/>
      <w:bookmarkStart w:id="533" w:name="_Toc459099450"/>
      <w:bookmarkStart w:id="534" w:name="_Toc464671425"/>
      <w:bookmarkEnd w:id="526"/>
      <w:bookmarkEnd w:id="527"/>
      <w:bookmarkEnd w:id="528"/>
      <w:bookmarkEnd w:id="529"/>
      <w:bookmarkEnd w:id="530"/>
      <w:bookmarkEnd w:id="531"/>
      <w:r>
        <w:t>Forms</w:t>
      </w:r>
      <w:bookmarkEnd w:id="532"/>
      <w:bookmarkEnd w:id="533"/>
      <w:bookmarkEnd w:id="534"/>
    </w:p>
    <w:p w14:paraId="54012739" w14:textId="7E8C8A0A" w:rsidR="002A1D01" w:rsidRPr="002A1D01" w:rsidRDefault="002A1D01" w:rsidP="002A1D01">
      <w:pPr>
        <w:pStyle w:val="BodyText"/>
      </w:pPr>
      <w:r>
        <w:t>Not applicable.</w:t>
      </w:r>
    </w:p>
    <w:p w14:paraId="1AD04896" w14:textId="519CABF2" w:rsidR="00693B1E" w:rsidRDefault="00693B1E" w:rsidP="00EA7EC0">
      <w:pPr>
        <w:pStyle w:val="Heading5"/>
      </w:pPr>
      <w:bookmarkStart w:id="535" w:name="_Toc381778437"/>
      <w:bookmarkStart w:id="536" w:name="_Toc459099451"/>
      <w:bookmarkStart w:id="537" w:name="_Toc464671426"/>
      <w:r>
        <w:t>Functions</w:t>
      </w:r>
      <w:bookmarkEnd w:id="535"/>
      <w:bookmarkEnd w:id="536"/>
      <w:bookmarkEnd w:id="537"/>
    </w:p>
    <w:p w14:paraId="62711712" w14:textId="754A1214" w:rsidR="00C023D0" w:rsidRPr="00C023D0" w:rsidRDefault="00C023D0" w:rsidP="00C023D0">
      <w:pPr>
        <w:pStyle w:val="BodyText"/>
      </w:pPr>
      <w:r>
        <w:t>Not applicable.</w:t>
      </w:r>
    </w:p>
    <w:p w14:paraId="18E46E99" w14:textId="77777777" w:rsidR="00B27153" w:rsidRDefault="00B27153" w:rsidP="00EA7EC0">
      <w:pPr>
        <w:pStyle w:val="Heading5"/>
      </w:pPr>
      <w:bookmarkStart w:id="538" w:name="_Toc381778438"/>
      <w:bookmarkStart w:id="539" w:name="_Toc459099452"/>
      <w:bookmarkStart w:id="540" w:name="_Toc464671427"/>
      <w:r>
        <w:t>Dialog</w:t>
      </w:r>
      <w:bookmarkEnd w:id="538"/>
      <w:bookmarkEnd w:id="539"/>
      <w:bookmarkEnd w:id="540"/>
    </w:p>
    <w:p w14:paraId="0E739809" w14:textId="77777777" w:rsidR="00967F97" w:rsidRPr="00967F97" w:rsidRDefault="00967F97" w:rsidP="00967F97">
      <w:pPr>
        <w:pStyle w:val="BodyText"/>
      </w:pPr>
      <w:r>
        <w:t>Not applicable.</w:t>
      </w:r>
    </w:p>
    <w:p w14:paraId="039C4A72" w14:textId="77777777" w:rsidR="00B777DA" w:rsidRDefault="00B777DA" w:rsidP="00EA7EC0">
      <w:pPr>
        <w:pStyle w:val="Heading5"/>
      </w:pPr>
      <w:bookmarkStart w:id="541" w:name="_Toc381778439"/>
      <w:bookmarkStart w:id="542" w:name="_Toc459099453"/>
      <w:bookmarkStart w:id="543" w:name="_Toc464671428"/>
      <w:r>
        <w:t>Help Frame</w:t>
      </w:r>
      <w:bookmarkEnd w:id="541"/>
      <w:bookmarkEnd w:id="542"/>
      <w:bookmarkEnd w:id="543"/>
    </w:p>
    <w:p w14:paraId="74D369CA" w14:textId="5A56B838" w:rsidR="00471674" w:rsidRPr="00B07230" w:rsidRDefault="00DB4806" w:rsidP="00B07230">
      <w:pPr>
        <w:pStyle w:val="BodyText"/>
      </w:pPr>
      <w:r w:rsidRPr="00B07230">
        <w:t>Not applicable.</w:t>
      </w:r>
    </w:p>
    <w:p w14:paraId="265EF448" w14:textId="77777777" w:rsidR="00C75F4C" w:rsidRDefault="00E17E2C" w:rsidP="00EA7EC0">
      <w:pPr>
        <w:pStyle w:val="Heading5"/>
      </w:pPr>
      <w:bookmarkStart w:id="544" w:name="_Toc381778440"/>
      <w:bookmarkStart w:id="545" w:name="_Toc459099454"/>
      <w:bookmarkStart w:id="546" w:name="_Toc464671429"/>
      <w:r>
        <w:t>HL7 Application</w:t>
      </w:r>
      <w:r w:rsidR="00C75F4C">
        <w:t xml:space="preserve"> Parameter</w:t>
      </w:r>
      <w:bookmarkEnd w:id="544"/>
      <w:bookmarkEnd w:id="545"/>
      <w:bookmarkEnd w:id="546"/>
    </w:p>
    <w:p w14:paraId="76854613" w14:textId="317816B6" w:rsidR="00E279B2" w:rsidRDefault="00547AFF" w:rsidP="00B07230">
      <w:pPr>
        <w:pStyle w:val="BodyText"/>
      </w:pPr>
      <w:r>
        <w:t xml:space="preserve">The MUMPS Patient Prescription Processing [PSO LM BACKDOOR ORDERS] menu option will be modified. The modifications include making a HL7 requests </w:t>
      </w:r>
      <w:r w:rsidR="00B07230">
        <w:t>via the eMI ESB to the HDR/CDS R</w:t>
      </w:r>
      <w:r w:rsidR="006627D4">
        <w:t>epository and via the eMI ESB to other VistA instances.</w:t>
      </w:r>
    </w:p>
    <w:p w14:paraId="3703E8FB" w14:textId="77777777" w:rsidR="00547AFF" w:rsidRDefault="00547AFF" w:rsidP="00D25B64">
      <w:pPr>
        <w:pStyle w:val="Heading3"/>
      </w:pPr>
      <w:bookmarkStart w:id="547" w:name="_Toc434221079"/>
      <w:bookmarkStart w:id="548" w:name="_Toc459099455"/>
      <w:bookmarkStart w:id="549" w:name="_Toc464671430"/>
      <w:r>
        <w:t>HL7 Protocols</w:t>
      </w:r>
      <w:bookmarkEnd w:id="547"/>
      <w:bookmarkEnd w:id="548"/>
      <w:bookmarkEnd w:id="549"/>
    </w:p>
    <w:p w14:paraId="20CF9A09" w14:textId="77777777" w:rsidR="006627D4" w:rsidRDefault="00547AFF" w:rsidP="0062445B">
      <w:r>
        <w:t>An HL7 protocol event and subscriber will be configured in VistA to handle sending HL7 requests t</w:t>
      </w:r>
      <w:r w:rsidR="006627D4">
        <w:t>o the eMI ESB</w:t>
      </w:r>
      <w:r>
        <w:t>. Protocols will be set up to handle all messages.</w:t>
      </w:r>
    </w:p>
    <w:p w14:paraId="2C0DAE77" w14:textId="0FD907BD" w:rsidR="00547AFF" w:rsidRDefault="00547AFF" w:rsidP="0062445B">
      <w:r>
        <w:t xml:space="preserve">The following </w:t>
      </w:r>
      <w:r w:rsidR="00147E0E">
        <w:t xml:space="preserve">section lists configuration </w:t>
      </w:r>
      <w:r>
        <w:t>example</w:t>
      </w:r>
      <w:r w:rsidR="00147E0E">
        <w:t xml:space="preserve">s </w:t>
      </w:r>
      <w:r w:rsidR="006627D4">
        <w:t xml:space="preserve">of </w:t>
      </w:r>
      <w:r w:rsidR="00147E0E">
        <w:t>the</w:t>
      </w:r>
      <w:r w:rsidR="006627D4">
        <w:t xml:space="preserve"> protocol to handle</w:t>
      </w:r>
      <w:r w:rsidR="00147E0E">
        <w:t xml:space="preserve"> the various messages.</w:t>
      </w:r>
    </w:p>
    <w:p w14:paraId="50BF69E8" w14:textId="657A6D62" w:rsidR="00547AFF" w:rsidRDefault="00AB5604" w:rsidP="00DA61ED">
      <w:pPr>
        <w:pStyle w:val="Caption"/>
        <w:jc w:val="left"/>
      </w:pPr>
      <w:r w:rsidRPr="00EC4FA5">
        <w:t>Example of Configuration of a Protocol to handle QBP-Q13 Events</w:t>
      </w:r>
    </w:p>
    <w:p w14:paraId="6C16DC05" w14:textId="77777777" w:rsidR="00AB30B6" w:rsidRPr="00147E0E" w:rsidRDefault="00AB30B6" w:rsidP="00147E0E">
      <w:pPr>
        <w:pStyle w:val="BodyText"/>
      </w:pPr>
      <w:r w:rsidRPr="00147E0E">
        <w:t>NAME: PSO REMOTE RX QBP-Q13 EVENT       TYPE: event driver</w:t>
      </w:r>
    </w:p>
    <w:p w14:paraId="44039697" w14:textId="54B79DBA" w:rsidR="00AB30B6" w:rsidRPr="00147E0E" w:rsidRDefault="00AB30B6" w:rsidP="00147E0E">
      <w:pPr>
        <w:pStyle w:val="BodyText"/>
      </w:pPr>
      <w:r w:rsidRPr="00147E0E">
        <w:t xml:space="preserve">  CREATOR:</w:t>
      </w:r>
      <w:r w:rsidR="001F688E">
        <w:t xml:space="preserve"> LASTNAME, FIRSTNAME</w:t>
      </w:r>
      <w:r w:rsidRPr="00147E0E">
        <w:t xml:space="preserve">     SENDING APPLICATION: PSO VISTA PHARM</w:t>
      </w:r>
    </w:p>
    <w:p w14:paraId="58B4F28D" w14:textId="77777777" w:rsidR="00AB30B6" w:rsidRPr="00147E0E" w:rsidRDefault="00AB30B6" w:rsidP="00147E0E">
      <w:pPr>
        <w:pStyle w:val="BodyText"/>
      </w:pPr>
      <w:r w:rsidRPr="00147E0E">
        <w:lastRenderedPageBreak/>
        <w:t xml:space="preserve">  TRANSACTION MESSAGE TYPE: QBP         EVENT TYPE: Q13</w:t>
      </w:r>
    </w:p>
    <w:p w14:paraId="30C9E0F1" w14:textId="77777777" w:rsidR="00AB30B6" w:rsidRPr="00147E0E" w:rsidRDefault="00AB30B6" w:rsidP="00147E0E">
      <w:pPr>
        <w:pStyle w:val="BodyText"/>
      </w:pPr>
      <w:r w:rsidRPr="00147E0E">
        <w:t xml:space="preserve">  ACCEPT ACK CODE: NE                   APPLICATION ACK TYPE: AL</w:t>
      </w:r>
    </w:p>
    <w:p w14:paraId="4BC74F99" w14:textId="77777777" w:rsidR="00AB30B6" w:rsidRPr="00147E0E" w:rsidRDefault="00AB30B6" w:rsidP="00147E0E">
      <w:pPr>
        <w:pStyle w:val="BodyText"/>
      </w:pPr>
      <w:r w:rsidRPr="00147E0E">
        <w:t xml:space="preserve">  VERSION ID: 2.5.1</w:t>
      </w:r>
    </w:p>
    <w:p w14:paraId="38457673" w14:textId="77777777" w:rsidR="00AB30B6" w:rsidRPr="00147E0E" w:rsidRDefault="00AB30B6" w:rsidP="00147E0E">
      <w:pPr>
        <w:pStyle w:val="BodyText"/>
      </w:pPr>
      <w:r w:rsidRPr="00147E0E">
        <w:t>SUBSCRIBERS: PSO REMOTE RX QBP-Q13 ESUBS</w:t>
      </w:r>
    </w:p>
    <w:p w14:paraId="1A2A733D" w14:textId="7B4A68AF" w:rsidR="00547AFF" w:rsidRDefault="00547AFF" w:rsidP="00DA61ED">
      <w:pPr>
        <w:pStyle w:val="Caption"/>
        <w:jc w:val="left"/>
      </w:pPr>
      <w:bookmarkStart w:id="550" w:name="_Toc434221113"/>
      <w:r w:rsidRPr="00EC4FA5">
        <w:t xml:space="preserve">Example of Configuration of a </w:t>
      </w:r>
      <w:r w:rsidR="00B760C1">
        <w:t xml:space="preserve">Subscriber </w:t>
      </w:r>
      <w:r w:rsidRPr="00EC4FA5">
        <w:t xml:space="preserve">Protocol to handle QBP-Q13 </w:t>
      </w:r>
      <w:bookmarkEnd w:id="550"/>
      <w:r w:rsidR="00B760C1">
        <w:t>Events</w:t>
      </w:r>
    </w:p>
    <w:p w14:paraId="6E509ADE" w14:textId="77777777" w:rsidR="00AB30B6" w:rsidRPr="00147E0E" w:rsidRDefault="00AB30B6" w:rsidP="00147E0E">
      <w:pPr>
        <w:pStyle w:val="BodyText"/>
        <w:rPr>
          <w:szCs w:val="24"/>
        </w:rPr>
      </w:pPr>
      <w:r w:rsidRPr="00147E0E">
        <w:rPr>
          <w:szCs w:val="24"/>
        </w:rPr>
        <w:t>NAME: PSO REMOTE RX QBP-Q13 ESUBS       TYPE: subscriber</w:t>
      </w:r>
    </w:p>
    <w:p w14:paraId="25522060" w14:textId="5A31C2E3" w:rsidR="00AB30B6" w:rsidRPr="00147E0E" w:rsidRDefault="00AB30B6" w:rsidP="00147E0E">
      <w:pPr>
        <w:pStyle w:val="BodyText"/>
        <w:rPr>
          <w:szCs w:val="24"/>
        </w:rPr>
      </w:pPr>
      <w:r w:rsidRPr="00147E0E">
        <w:rPr>
          <w:szCs w:val="24"/>
        </w:rPr>
        <w:t xml:space="preserve">  CREATOR: </w:t>
      </w:r>
      <w:r w:rsidR="001F688E">
        <w:rPr>
          <w:szCs w:val="24"/>
        </w:rPr>
        <w:t>LASTNAME, FIRSTNAME</w:t>
      </w:r>
      <w:r w:rsidRPr="00147E0E">
        <w:rPr>
          <w:szCs w:val="24"/>
        </w:rPr>
        <w:t xml:space="preserve">   RECEIVING APPLICATION: PSO EMI PHARM</w:t>
      </w:r>
    </w:p>
    <w:p w14:paraId="5AB0C1BD" w14:textId="77777777" w:rsidR="00AB30B6" w:rsidRPr="00147E0E" w:rsidRDefault="00AB30B6" w:rsidP="00147E0E">
      <w:pPr>
        <w:pStyle w:val="BodyText"/>
        <w:rPr>
          <w:szCs w:val="24"/>
        </w:rPr>
      </w:pPr>
      <w:r w:rsidRPr="00147E0E">
        <w:rPr>
          <w:szCs w:val="24"/>
        </w:rPr>
        <w:t xml:space="preserve">  EVENT TYPE: K13                       LOGICAL LINK: PSORRXSEND</w:t>
      </w:r>
    </w:p>
    <w:p w14:paraId="4A0558B6" w14:textId="77777777" w:rsidR="00AB30B6" w:rsidRPr="00147E0E" w:rsidRDefault="00AB30B6" w:rsidP="00147E0E">
      <w:pPr>
        <w:pStyle w:val="BodyText"/>
        <w:rPr>
          <w:szCs w:val="24"/>
        </w:rPr>
      </w:pPr>
      <w:r w:rsidRPr="00147E0E">
        <w:rPr>
          <w:szCs w:val="24"/>
        </w:rPr>
        <w:t xml:space="preserve">  RESPONSE MESSAGE TYPE: ACK            SENDING FACILITY REQUIRED?: YES</w:t>
      </w:r>
    </w:p>
    <w:p w14:paraId="49821E63" w14:textId="4A290AEB" w:rsidR="00AB30B6" w:rsidRPr="00147E0E" w:rsidRDefault="00AB30B6" w:rsidP="00147E0E">
      <w:pPr>
        <w:pStyle w:val="BodyText"/>
        <w:rPr>
          <w:szCs w:val="24"/>
        </w:rPr>
      </w:pPr>
      <w:r w:rsidRPr="00147E0E">
        <w:rPr>
          <w:szCs w:val="24"/>
        </w:rPr>
        <w:t xml:space="preserve">  RECEIVING FACILITY REQUIRED?: YES</w:t>
      </w:r>
    </w:p>
    <w:p w14:paraId="617B6AE4" w14:textId="0E273A31" w:rsidR="00547AFF" w:rsidRDefault="00547AFF" w:rsidP="00147E0E">
      <w:pPr>
        <w:pStyle w:val="Caption"/>
        <w:jc w:val="left"/>
      </w:pPr>
      <w:bookmarkStart w:id="551" w:name="_Toc434221114"/>
      <w:r>
        <w:t>Example of Configura</w:t>
      </w:r>
      <w:r w:rsidR="00B760C1">
        <w:t>tion of a Protocol to handle RDS-O</w:t>
      </w:r>
      <w:r>
        <w:t>13 Event</w:t>
      </w:r>
      <w:bookmarkEnd w:id="551"/>
    </w:p>
    <w:p w14:paraId="0DFC6004" w14:textId="77777777" w:rsidR="00B760C1" w:rsidRDefault="00B760C1" w:rsidP="00147E0E">
      <w:pPr>
        <w:pStyle w:val="BodyText"/>
      </w:pPr>
      <w:r>
        <w:t>NAME: PSO REMOTE RX RDS-O13 EVENT</w:t>
      </w:r>
    </w:p>
    <w:p w14:paraId="25FC364C" w14:textId="77777777" w:rsidR="00B760C1" w:rsidRDefault="00B760C1" w:rsidP="00147E0E">
      <w:pPr>
        <w:pStyle w:val="BodyText"/>
      </w:pPr>
      <w:r>
        <w:t xml:space="preserve">  ITEM TEXT: Pharmacy/Treatment Dispense Message</w:t>
      </w:r>
    </w:p>
    <w:p w14:paraId="57BBC7F7" w14:textId="64BAAD7D" w:rsidR="00B760C1" w:rsidRDefault="00B760C1" w:rsidP="00147E0E">
      <w:pPr>
        <w:pStyle w:val="BodyText"/>
      </w:pPr>
      <w:r>
        <w:t xml:space="preserve">  TYPE: event driver                    CREATOR: </w:t>
      </w:r>
      <w:r w:rsidR="001F688E">
        <w:t>LASTNAME, FIRSTNAME</w:t>
      </w:r>
    </w:p>
    <w:p w14:paraId="59F33E13" w14:textId="77777777" w:rsidR="00B760C1" w:rsidRDefault="00B760C1" w:rsidP="00147E0E">
      <w:pPr>
        <w:pStyle w:val="BodyText"/>
      </w:pPr>
      <w:r>
        <w:t xml:space="preserve">  TIMESTAMP: 64079,49731                SENDING APPLICATION: PSO VISTA PHARM</w:t>
      </w:r>
    </w:p>
    <w:p w14:paraId="63A13598" w14:textId="77777777" w:rsidR="00B760C1" w:rsidRDefault="00B760C1" w:rsidP="00147E0E">
      <w:pPr>
        <w:pStyle w:val="BodyText"/>
      </w:pPr>
      <w:r>
        <w:t xml:space="preserve">  TRANSACTION MESSAGE TYPE: RDS         EVENT TYPE: O13</w:t>
      </w:r>
    </w:p>
    <w:p w14:paraId="3A91E821" w14:textId="77777777" w:rsidR="00B760C1" w:rsidRDefault="00B760C1" w:rsidP="00147E0E">
      <w:pPr>
        <w:pStyle w:val="BodyText"/>
      </w:pPr>
      <w:r>
        <w:t xml:space="preserve">  VERSION ID: 2.5.1</w:t>
      </w:r>
    </w:p>
    <w:p w14:paraId="56C095E0" w14:textId="0A8300A6" w:rsidR="00547AFF" w:rsidRDefault="00B760C1" w:rsidP="00147E0E">
      <w:pPr>
        <w:pStyle w:val="BodyText"/>
      </w:pPr>
      <w:r>
        <w:t>SUBSCRIBERS: PSO REMOTE RX RDS-O13 ESUBS</w:t>
      </w:r>
    </w:p>
    <w:p w14:paraId="3542A58A" w14:textId="6BB493DE" w:rsidR="00547AFF" w:rsidRDefault="00547AFF" w:rsidP="00147E0E">
      <w:pPr>
        <w:pStyle w:val="Caption"/>
        <w:jc w:val="left"/>
      </w:pPr>
      <w:bookmarkStart w:id="552" w:name="_Toc434221115"/>
      <w:r>
        <w:t>Example of Configuration of a</w:t>
      </w:r>
      <w:r w:rsidR="00B760C1">
        <w:t xml:space="preserve"> Subscriber Protocol to handle RDS-O</w:t>
      </w:r>
      <w:r>
        <w:t>13 Events</w:t>
      </w:r>
      <w:bookmarkEnd w:id="552"/>
    </w:p>
    <w:p w14:paraId="077B0BBA" w14:textId="77777777" w:rsidR="00B760C1" w:rsidRPr="00147E0E" w:rsidRDefault="00B760C1" w:rsidP="00147E0E">
      <w:pPr>
        <w:pStyle w:val="BodyText"/>
        <w:rPr>
          <w:szCs w:val="24"/>
        </w:rPr>
      </w:pPr>
      <w:r w:rsidRPr="00147E0E">
        <w:rPr>
          <w:szCs w:val="24"/>
        </w:rPr>
        <w:t>NAME: PSO REMOTE RX RDS-O13 ESUBS</w:t>
      </w:r>
    </w:p>
    <w:p w14:paraId="167D8802" w14:textId="77777777" w:rsidR="00B760C1" w:rsidRPr="00147E0E" w:rsidRDefault="00B760C1" w:rsidP="00147E0E">
      <w:pPr>
        <w:pStyle w:val="BodyText"/>
        <w:rPr>
          <w:szCs w:val="24"/>
        </w:rPr>
      </w:pPr>
      <w:r w:rsidRPr="00147E0E">
        <w:rPr>
          <w:szCs w:val="24"/>
        </w:rPr>
        <w:t xml:space="preserve">  ITEM TEXT: Pharmacy/Treatment Dispense Message</w:t>
      </w:r>
    </w:p>
    <w:p w14:paraId="68D7795C" w14:textId="24FB066D" w:rsidR="00B760C1" w:rsidRPr="00147E0E" w:rsidRDefault="00B760C1" w:rsidP="00147E0E">
      <w:pPr>
        <w:pStyle w:val="BodyText"/>
        <w:rPr>
          <w:szCs w:val="24"/>
        </w:rPr>
      </w:pPr>
      <w:r w:rsidRPr="00147E0E">
        <w:rPr>
          <w:szCs w:val="24"/>
        </w:rPr>
        <w:t xml:space="preserve">  TYPE: subscriber                      CREATOR: </w:t>
      </w:r>
      <w:r w:rsidR="001F688E">
        <w:rPr>
          <w:szCs w:val="24"/>
        </w:rPr>
        <w:t>LASTNAME, FIRSTNAME</w:t>
      </w:r>
    </w:p>
    <w:p w14:paraId="2D57A6F3" w14:textId="77777777" w:rsidR="00B760C1" w:rsidRPr="00147E0E" w:rsidRDefault="00B760C1" w:rsidP="00147E0E">
      <w:pPr>
        <w:pStyle w:val="BodyText"/>
        <w:rPr>
          <w:szCs w:val="24"/>
        </w:rPr>
      </w:pPr>
      <w:r w:rsidRPr="00147E0E">
        <w:rPr>
          <w:szCs w:val="24"/>
        </w:rPr>
        <w:t xml:space="preserve">  TIMESTAMP: 64079,49731                RECEIVING APPLICATION: PSO EMI PHARM</w:t>
      </w:r>
    </w:p>
    <w:p w14:paraId="16AC7AAB" w14:textId="77777777" w:rsidR="00B760C1" w:rsidRPr="00147E0E" w:rsidRDefault="00B760C1" w:rsidP="00147E0E">
      <w:pPr>
        <w:pStyle w:val="BodyText"/>
        <w:rPr>
          <w:szCs w:val="24"/>
        </w:rPr>
      </w:pPr>
      <w:r w:rsidRPr="00147E0E">
        <w:rPr>
          <w:szCs w:val="24"/>
        </w:rPr>
        <w:t xml:space="preserve">  EVENT TYPE: O14                       LOGICAL LINK: PSORRXSEND</w:t>
      </w:r>
    </w:p>
    <w:p w14:paraId="71EAA30C" w14:textId="77777777" w:rsidR="00B760C1" w:rsidRPr="00147E0E" w:rsidRDefault="00B760C1" w:rsidP="00147E0E">
      <w:pPr>
        <w:pStyle w:val="BodyText"/>
        <w:rPr>
          <w:szCs w:val="24"/>
        </w:rPr>
      </w:pPr>
      <w:r w:rsidRPr="00147E0E">
        <w:rPr>
          <w:szCs w:val="24"/>
        </w:rPr>
        <w:t xml:space="preserve">  RESPONSE MESSAGE TYPE: RRD            PROCESSING ROUTINE: D PROCESS^PSORWRAP</w:t>
      </w:r>
    </w:p>
    <w:p w14:paraId="5D5A8388" w14:textId="4A90A18C" w:rsidR="00B760C1" w:rsidRPr="00147E0E" w:rsidRDefault="00B760C1" w:rsidP="00147E0E">
      <w:pPr>
        <w:pStyle w:val="BodyText"/>
        <w:rPr>
          <w:szCs w:val="24"/>
        </w:rPr>
      </w:pPr>
      <w:r w:rsidRPr="00147E0E">
        <w:rPr>
          <w:szCs w:val="24"/>
        </w:rPr>
        <w:t xml:space="preserve">  SENDING FACILITY REQUIRED?: YES       RECEIVING FACILITY REQUIRED?: YES</w:t>
      </w:r>
    </w:p>
    <w:p w14:paraId="58D57FF0" w14:textId="77777777" w:rsidR="00547AFF" w:rsidRDefault="00547AFF" w:rsidP="00D25B64">
      <w:pPr>
        <w:pStyle w:val="Heading3"/>
      </w:pPr>
      <w:bookmarkStart w:id="553" w:name="_Toc434221080"/>
      <w:bookmarkStart w:id="554" w:name="_Toc459099456"/>
      <w:bookmarkStart w:id="555" w:name="_Toc464671431"/>
      <w:r>
        <w:t>HL7 Sender and Receiver Applications</w:t>
      </w:r>
      <w:bookmarkEnd w:id="553"/>
      <w:bookmarkEnd w:id="554"/>
      <w:bookmarkEnd w:id="555"/>
    </w:p>
    <w:p w14:paraId="1C534FFE" w14:textId="37C7B289" w:rsidR="006627D4" w:rsidRDefault="006627D4" w:rsidP="0062445B">
      <w:r>
        <w:t>Sender and r</w:t>
      </w:r>
      <w:r w:rsidR="00547AFF">
        <w:t xml:space="preserve">eceiver HL7 applications will be configured in VistA to fill </w:t>
      </w:r>
      <w:r w:rsidR="00147E0E">
        <w:t xml:space="preserve">the HL7 </w:t>
      </w:r>
      <w:r w:rsidR="00547AFF">
        <w:t>MSH</w:t>
      </w:r>
      <w:r w:rsidR="00147E0E">
        <w:t xml:space="preserve"> segment </w:t>
      </w:r>
      <w:r w:rsidR="00547AFF">
        <w:t>-</w:t>
      </w:r>
      <w:r w:rsidR="00147E0E">
        <w:t>pi</w:t>
      </w:r>
      <w:r w:rsidR="001F688E">
        <w:t>e</w:t>
      </w:r>
      <w:r w:rsidR="00147E0E">
        <w:t xml:space="preserve">ce </w:t>
      </w:r>
      <w:r w:rsidR="00547AFF">
        <w:t>3, 4, 5 and 6 fields. The Sending Application Facility Name is used to conve</w:t>
      </w:r>
      <w:r>
        <w:t>y the site number of the VistA.</w:t>
      </w:r>
    </w:p>
    <w:p w14:paraId="5F5E4676" w14:textId="2B2A07A8" w:rsidR="00147E0E" w:rsidRDefault="00547AFF" w:rsidP="00147E0E">
      <w:r>
        <w:t xml:space="preserve">The following </w:t>
      </w:r>
      <w:r w:rsidR="00147E0E">
        <w:t xml:space="preserve">section lists configuration examples of applications used in the </w:t>
      </w:r>
      <w:r w:rsidR="001F688E">
        <w:t>protocols</w:t>
      </w:r>
      <w:r w:rsidR="00147E0E">
        <w:t xml:space="preserve"> identified above.</w:t>
      </w:r>
    </w:p>
    <w:p w14:paraId="6CCF4351" w14:textId="7EA41F7D" w:rsidR="00547AFF" w:rsidRDefault="00547AFF" w:rsidP="00147E0E">
      <w:pPr>
        <w:pStyle w:val="Caption"/>
        <w:jc w:val="left"/>
      </w:pPr>
      <w:bookmarkStart w:id="556" w:name="_Toc434221116"/>
      <w:r>
        <w:lastRenderedPageBreak/>
        <w:t>Receiving HL7 Application Configuration</w:t>
      </w:r>
      <w:bookmarkEnd w:id="556"/>
    </w:p>
    <w:p w14:paraId="57E4CC49" w14:textId="77777777" w:rsidR="00B760C1" w:rsidRPr="00147E0E" w:rsidRDefault="00B760C1" w:rsidP="00147E0E">
      <w:pPr>
        <w:pStyle w:val="BodyText"/>
        <w:rPr>
          <w:szCs w:val="24"/>
        </w:rPr>
      </w:pPr>
      <w:r w:rsidRPr="00147E0E">
        <w:rPr>
          <w:szCs w:val="24"/>
        </w:rPr>
        <w:t>NAME: PSO VISTA PHARM                   ACTIVE/INACTIVE: ACTIVE</w:t>
      </w:r>
    </w:p>
    <w:p w14:paraId="127F3918" w14:textId="7F7DE5E8" w:rsidR="00B760C1" w:rsidRPr="00147E0E" w:rsidRDefault="00B760C1" w:rsidP="00147E0E">
      <w:pPr>
        <w:pStyle w:val="BodyText"/>
        <w:rPr>
          <w:szCs w:val="24"/>
        </w:rPr>
      </w:pPr>
      <w:r w:rsidRPr="00147E0E">
        <w:rPr>
          <w:szCs w:val="24"/>
        </w:rPr>
        <w:t xml:space="preserve">  COUNTRY CODE: USA</w:t>
      </w:r>
    </w:p>
    <w:p w14:paraId="1F381DD3" w14:textId="63AB48E3" w:rsidR="00547AFF" w:rsidRDefault="00547AFF" w:rsidP="00147E0E">
      <w:pPr>
        <w:pStyle w:val="Caption"/>
        <w:jc w:val="left"/>
      </w:pPr>
      <w:bookmarkStart w:id="557" w:name="_Toc434221117"/>
      <w:r>
        <w:t>Sending HL7 Application Configuration</w:t>
      </w:r>
      <w:bookmarkEnd w:id="557"/>
    </w:p>
    <w:p w14:paraId="3E8584D8" w14:textId="77777777" w:rsidR="00B760C1" w:rsidRPr="00147E0E" w:rsidRDefault="00B760C1" w:rsidP="00147E0E">
      <w:pPr>
        <w:pStyle w:val="BodyText"/>
        <w:rPr>
          <w:szCs w:val="24"/>
        </w:rPr>
      </w:pPr>
      <w:r w:rsidRPr="00147E0E">
        <w:rPr>
          <w:szCs w:val="24"/>
        </w:rPr>
        <w:t>NAME: PSO EMI PHARM                     ACTIVE/INACTIVE: ACTIVE</w:t>
      </w:r>
    </w:p>
    <w:p w14:paraId="163DF67B" w14:textId="23462498" w:rsidR="00B760C1" w:rsidRPr="00147E0E" w:rsidRDefault="00B760C1" w:rsidP="00147E0E">
      <w:pPr>
        <w:pStyle w:val="BodyText"/>
        <w:rPr>
          <w:szCs w:val="24"/>
        </w:rPr>
      </w:pPr>
      <w:r w:rsidRPr="00147E0E">
        <w:rPr>
          <w:szCs w:val="24"/>
        </w:rPr>
        <w:t xml:space="preserve">  COUNTRY CODE: USA</w:t>
      </w:r>
    </w:p>
    <w:p w14:paraId="46DCF6ED" w14:textId="77777777" w:rsidR="00547AFF" w:rsidRDefault="00547AFF" w:rsidP="00D25B64">
      <w:pPr>
        <w:pStyle w:val="Heading3"/>
      </w:pPr>
      <w:bookmarkStart w:id="558" w:name="_Toc434221081"/>
      <w:bookmarkStart w:id="559" w:name="_Toc459099457"/>
      <w:bookmarkStart w:id="560" w:name="_Toc464671432"/>
      <w:r>
        <w:t>Sender and Receiver Logical Links</w:t>
      </w:r>
      <w:bookmarkEnd w:id="558"/>
      <w:bookmarkEnd w:id="559"/>
      <w:bookmarkEnd w:id="560"/>
    </w:p>
    <w:p w14:paraId="68F9B8BA" w14:textId="77777777" w:rsidR="006627D4" w:rsidRDefault="00547AFF" w:rsidP="00147E0E">
      <w:pPr>
        <w:pStyle w:val="BodyText"/>
      </w:pPr>
      <w:r>
        <w:t xml:space="preserve">A client logical link will be configured in VistA with the IP and Port of the </w:t>
      </w:r>
      <w:r w:rsidR="008F210B">
        <w:t>eMI</w:t>
      </w:r>
      <w:r w:rsidR="00252839">
        <w:t xml:space="preserve"> ESB</w:t>
      </w:r>
      <w:r>
        <w:t xml:space="preserve">. Additionally, a server or listening logical link will be added. HL7 messaging will be used to exchange requests between the initiating VistA and the </w:t>
      </w:r>
      <w:r w:rsidR="008F210B">
        <w:t>eMI</w:t>
      </w:r>
      <w:r w:rsidR="00252839">
        <w:t xml:space="preserve"> ESB</w:t>
      </w:r>
      <w:r w:rsidR="006627D4">
        <w:t>.</w:t>
      </w:r>
    </w:p>
    <w:p w14:paraId="25F9C2AF" w14:textId="5435E707" w:rsidR="00547AFF" w:rsidRDefault="00547AFF" w:rsidP="00147E0E">
      <w:pPr>
        <w:pStyle w:val="BodyText"/>
      </w:pPr>
      <w:r>
        <w:t>The following is an example configuration of logical links used in the app</w:t>
      </w:r>
      <w:r w:rsidR="00147E0E">
        <w:t>lications above.</w:t>
      </w:r>
    </w:p>
    <w:p w14:paraId="337A8679" w14:textId="36B94EA7" w:rsidR="00547AFF" w:rsidRPr="00392C1C" w:rsidRDefault="00547AFF" w:rsidP="00147E0E">
      <w:pPr>
        <w:pStyle w:val="Caption"/>
        <w:jc w:val="left"/>
      </w:pPr>
      <w:bookmarkStart w:id="561" w:name="_Toc434221118"/>
      <w:r>
        <w:t>Example of Configuration of Logical Links</w:t>
      </w:r>
      <w:bookmarkEnd w:id="561"/>
    </w:p>
    <w:p w14:paraId="2C77D008" w14:textId="77777777" w:rsidR="00B760C1" w:rsidRDefault="00B760C1" w:rsidP="00147E0E">
      <w:pPr>
        <w:pStyle w:val="BodyText"/>
      </w:pPr>
      <w:r>
        <w:t>NODE: PSORRXSEND                        LLP TYPE: TCP</w:t>
      </w:r>
    </w:p>
    <w:p w14:paraId="0B748F56" w14:textId="2920FA3B" w:rsidR="00B760C1" w:rsidRDefault="00B760C1" w:rsidP="00147E0E">
      <w:pPr>
        <w:pStyle w:val="BodyText"/>
      </w:pPr>
      <w:r>
        <w:t xml:space="preserve">  STATE: Idle                           DNS </w:t>
      </w:r>
      <w:r w:rsidR="00041E79" w:rsidRPr="00041E79">
        <w:t>DNS.URL</w:t>
      </w:r>
      <w:bookmarkStart w:id="562" w:name="_GoBack"/>
      <w:bookmarkEnd w:id="562"/>
    </w:p>
    <w:p w14:paraId="11AB9436" w14:textId="667AB226" w:rsidR="00B760C1" w:rsidRDefault="00B760C1" w:rsidP="00147E0E">
      <w:pPr>
        <w:pStyle w:val="BodyText"/>
      </w:pPr>
      <w:r>
        <w:t xml:space="preserve">  TIME STARTED: JUN 16, </w:t>
      </w:r>
      <w:r w:rsidR="00F15F8E">
        <w:t>16</w:t>
      </w:r>
      <w:r>
        <w:t xml:space="preserve">@13:51:04   TIME STOPPED: JUN 16, </w:t>
      </w:r>
      <w:r w:rsidR="00F15F8E">
        <w:t>16</w:t>
      </w:r>
      <w:r>
        <w:t>@13:50:30</w:t>
      </w:r>
    </w:p>
    <w:p w14:paraId="7E619768" w14:textId="18E1D2BA" w:rsidR="00B760C1" w:rsidRDefault="00B760C1" w:rsidP="00147E0E">
      <w:pPr>
        <w:pStyle w:val="BodyText"/>
      </w:pPr>
      <w:r>
        <w:t xml:space="preserve">  SHUTDOWN </w:t>
      </w:r>
      <w:r w:rsidR="001F688E">
        <w:t>LLP?</w:t>
      </w:r>
      <w:r>
        <w:t>: NO                    QUEUE SIZE: 10</w:t>
      </w:r>
    </w:p>
    <w:p w14:paraId="00FA6F0A" w14:textId="77777777" w:rsidR="00B760C1" w:rsidRDefault="00B760C1" w:rsidP="00147E0E">
      <w:pPr>
        <w:pStyle w:val="BodyText"/>
      </w:pPr>
      <w:r>
        <w:t xml:space="preserve">  READ TIMEOUT: 60                      ACK TIMEOUT: 60</w:t>
      </w:r>
    </w:p>
    <w:p w14:paraId="228288A9" w14:textId="77777777" w:rsidR="00B760C1" w:rsidRDefault="00B760C1" w:rsidP="00147E0E">
      <w:pPr>
        <w:pStyle w:val="BodyText"/>
      </w:pPr>
      <w:r>
        <w:t xml:space="preserve">  EXCEED RE-TRANSMIT ACTION: restart</w:t>
      </w:r>
    </w:p>
    <w:p w14:paraId="04C16D74" w14:textId="712C6766" w:rsidR="00B760C1" w:rsidRDefault="00B760C1" w:rsidP="00147E0E">
      <w:pPr>
        <w:pStyle w:val="BodyText"/>
      </w:pPr>
      <w:r>
        <w:t xml:space="preserve">  TCP/IP ADDRESS: </w:t>
      </w:r>
      <w:r w:rsidR="00041E79" w:rsidRPr="00041E79">
        <w:t>DNS.URL</w:t>
      </w:r>
    </w:p>
    <w:p w14:paraId="0B90A0A5" w14:textId="77777777" w:rsidR="00B760C1" w:rsidRDefault="00B760C1" w:rsidP="00147E0E">
      <w:pPr>
        <w:pStyle w:val="BodyText"/>
      </w:pPr>
      <w:r>
        <w:t xml:space="preserve">  TCP/IP PORT: 2200                     TCP/IP SERVICE TYPE: CLIENT (SENDER)</w:t>
      </w:r>
    </w:p>
    <w:p w14:paraId="466F9D31" w14:textId="77777777" w:rsidR="00B760C1" w:rsidRDefault="00B760C1" w:rsidP="00147E0E">
      <w:pPr>
        <w:pStyle w:val="BodyText"/>
      </w:pPr>
      <w:r>
        <w:t xml:space="preserve">  PERSISTENT: NO                        RETENTION: 15</w:t>
      </w:r>
    </w:p>
    <w:p w14:paraId="42EE2852" w14:textId="77777777" w:rsidR="00B760C1" w:rsidRDefault="00B760C1" w:rsidP="00147E0E">
      <w:pPr>
        <w:pStyle w:val="BodyText"/>
      </w:pPr>
      <w:r>
        <w:t xml:space="preserve">  TCP/IP OPENFAIL TIMEOUT: 60           OUT QUEUE BACK POINTER: 3319</w:t>
      </w:r>
    </w:p>
    <w:p w14:paraId="371C1E79" w14:textId="5735A666" w:rsidR="006D2D1D" w:rsidRDefault="00B760C1" w:rsidP="00147E0E">
      <w:pPr>
        <w:pStyle w:val="BodyText"/>
      </w:pPr>
      <w:r>
        <w:t xml:space="preserve">  OUT QUEUE FRONT POINTER: 3316</w:t>
      </w:r>
    </w:p>
    <w:p w14:paraId="00F3DB39" w14:textId="11B5EBAA" w:rsidR="00B32540" w:rsidRDefault="00B32540" w:rsidP="00F85501">
      <w:pPr>
        <w:pStyle w:val="Heading4"/>
      </w:pPr>
      <w:bookmarkStart w:id="563" w:name="_Toc381778441"/>
      <w:bookmarkStart w:id="564" w:name="_Toc459099458"/>
      <w:bookmarkStart w:id="565" w:name="_Toc464671433"/>
      <w:r>
        <w:t>HL7 Logical Link</w:t>
      </w:r>
      <w:bookmarkEnd w:id="563"/>
      <w:bookmarkEnd w:id="564"/>
      <w:bookmarkEnd w:id="565"/>
    </w:p>
    <w:p w14:paraId="566FF91B" w14:textId="77777777" w:rsidR="00DA7EEA" w:rsidRDefault="00DA7EEA" w:rsidP="004742D4">
      <w:pPr>
        <w:pStyle w:val="Caption"/>
      </w:pPr>
      <w:r w:rsidRPr="006D493E">
        <w:t>Table 56: HL7 Logical Link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DA7EEA" w:rsidRPr="002B182E" w14:paraId="3506C979" w14:textId="77777777" w:rsidTr="00116162">
        <w:trPr>
          <w:cantSplit/>
          <w:tblHeader/>
        </w:trPr>
        <w:tc>
          <w:tcPr>
            <w:tcW w:w="1574" w:type="pct"/>
            <w:shd w:val="clear" w:color="auto" w:fill="F2F2F2" w:themeFill="background1" w:themeFillShade="F2"/>
          </w:tcPr>
          <w:p w14:paraId="20B46F08" w14:textId="77777777" w:rsidR="00DA7EEA" w:rsidRPr="002B182E" w:rsidRDefault="00DA7EEA" w:rsidP="00116162">
            <w:pPr>
              <w:pStyle w:val="TableHeading"/>
            </w:pPr>
            <w:r w:rsidRPr="002B182E">
              <w:t>HL7 Logical Link</w:t>
            </w:r>
          </w:p>
        </w:tc>
        <w:tc>
          <w:tcPr>
            <w:tcW w:w="3426" w:type="pct"/>
            <w:tcBorders>
              <w:bottom w:val="single" w:sz="4" w:space="0" w:color="auto"/>
            </w:tcBorders>
            <w:shd w:val="clear" w:color="auto" w:fill="F2F2F2" w:themeFill="background1" w:themeFillShade="F2"/>
          </w:tcPr>
          <w:p w14:paraId="451440CD" w14:textId="77777777" w:rsidR="00DA7EEA" w:rsidRPr="002B182E" w:rsidRDefault="00DA7EEA" w:rsidP="00116162">
            <w:pPr>
              <w:pStyle w:val="TableHeading"/>
            </w:pPr>
            <w:r w:rsidRPr="002B182E">
              <w:t>Description</w:t>
            </w:r>
          </w:p>
        </w:tc>
      </w:tr>
      <w:tr w:rsidR="00DA7EEA" w:rsidRPr="002B182E" w14:paraId="4660DF3C" w14:textId="77777777" w:rsidTr="00116162">
        <w:trPr>
          <w:cantSplit/>
        </w:trPr>
        <w:tc>
          <w:tcPr>
            <w:tcW w:w="1574" w:type="pct"/>
            <w:shd w:val="clear" w:color="auto" w:fill="F2F2F2" w:themeFill="background1" w:themeFillShade="F2"/>
          </w:tcPr>
          <w:p w14:paraId="606BE7FE" w14:textId="77777777" w:rsidR="00DA7EEA" w:rsidRPr="002B182E" w:rsidRDefault="00DA7EEA" w:rsidP="00116162">
            <w:pPr>
              <w:pStyle w:val="TableText"/>
              <w:rPr>
                <w:b/>
              </w:rPr>
            </w:pPr>
            <w:r w:rsidRPr="002B182E">
              <w:rPr>
                <w:b/>
              </w:rPr>
              <w:t>HL7 Logical Link Parameter Name</w:t>
            </w:r>
          </w:p>
        </w:tc>
        <w:tc>
          <w:tcPr>
            <w:tcW w:w="3426" w:type="pct"/>
            <w:tcBorders>
              <w:bottom w:val="single" w:sz="4" w:space="0" w:color="auto"/>
            </w:tcBorders>
          </w:tcPr>
          <w:p w14:paraId="26AFEE97" w14:textId="6833DC72" w:rsidR="00DA7EEA" w:rsidRPr="002B182E" w:rsidRDefault="00066029" w:rsidP="00E947FB">
            <w:pPr>
              <w:pStyle w:val="TableText"/>
              <w:rPr>
                <w:rFonts w:ascii="Garamond" w:hAnsi="Garamond"/>
                <w:b/>
              </w:rPr>
            </w:pPr>
            <w:r>
              <w:rPr>
                <w:rFonts w:ascii="Garamond" w:hAnsi="Garamond"/>
                <w:b/>
              </w:rPr>
              <w:t>PSO</w:t>
            </w:r>
            <w:r w:rsidR="00E947FB">
              <w:rPr>
                <w:rFonts w:ascii="Garamond" w:hAnsi="Garamond"/>
                <w:b/>
              </w:rPr>
              <w:t>RRXSEND</w:t>
            </w:r>
          </w:p>
        </w:tc>
      </w:tr>
    </w:tbl>
    <w:p w14:paraId="0D60EC79" w14:textId="77777777" w:rsidR="00DA7EEA" w:rsidRPr="00490A94" w:rsidRDefault="00DA7EEA" w:rsidP="006244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DA7EEA" w:rsidRPr="002B182E" w14:paraId="13E676ED" w14:textId="77777777" w:rsidTr="00116162">
        <w:trPr>
          <w:cantSplit/>
        </w:trPr>
        <w:tc>
          <w:tcPr>
            <w:tcW w:w="1574" w:type="pct"/>
            <w:shd w:val="clear" w:color="auto" w:fill="F2F2F2" w:themeFill="background1" w:themeFillShade="F2"/>
          </w:tcPr>
          <w:p w14:paraId="5A5C921B" w14:textId="77777777" w:rsidR="00DA7EEA" w:rsidRPr="002B182E" w:rsidRDefault="00DA7EEA" w:rsidP="00116162">
            <w:pPr>
              <w:pStyle w:val="TableText"/>
              <w:rPr>
                <w:b/>
              </w:rPr>
            </w:pPr>
            <w:r w:rsidRPr="002B182E">
              <w:rPr>
                <w:b/>
              </w:rPr>
              <w:t>Enhancement Category</w:t>
            </w:r>
          </w:p>
        </w:tc>
        <w:tc>
          <w:tcPr>
            <w:tcW w:w="541" w:type="pct"/>
            <w:tcBorders>
              <w:bottom w:val="single" w:sz="4" w:space="0" w:color="auto"/>
              <w:right w:val="nil"/>
            </w:tcBorders>
          </w:tcPr>
          <w:p w14:paraId="2C5DFFD5"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1"/>
                  </w:checkBox>
                </w:ffData>
              </w:fldChar>
            </w:r>
            <w:r>
              <w:rPr>
                <w:rFonts w:ascii="Garamond" w:hAnsi="Garamond"/>
                <w:b/>
                <w:sz w:val="20"/>
              </w:rPr>
              <w:instrText xml:space="preserve"> FORMCHECKBOX </w:instrText>
            </w:r>
            <w:r w:rsidR="00D97B94">
              <w:rPr>
                <w:rFonts w:ascii="Garamond" w:hAnsi="Garamond"/>
                <w:b/>
                <w:sz w:val="20"/>
              </w:rPr>
            </w:r>
            <w:r w:rsidR="00D97B94">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New</w:t>
            </w:r>
          </w:p>
        </w:tc>
        <w:tc>
          <w:tcPr>
            <w:tcW w:w="865" w:type="pct"/>
            <w:tcBorders>
              <w:left w:val="nil"/>
              <w:bottom w:val="single" w:sz="4" w:space="0" w:color="auto"/>
              <w:right w:val="nil"/>
            </w:tcBorders>
          </w:tcPr>
          <w:p w14:paraId="2D2C690B"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r>
              <w:rPr>
                <w:rFonts w:ascii="Garamond" w:hAnsi="Garamond"/>
                <w:b/>
                <w:sz w:val="20"/>
              </w:rPr>
              <w:instrText xml:space="preserve"> FORMCHECKBOX </w:instrText>
            </w:r>
            <w:r w:rsidR="00D97B94">
              <w:rPr>
                <w:rFonts w:ascii="Garamond" w:hAnsi="Garamond"/>
                <w:b/>
                <w:sz w:val="20"/>
              </w:rPr>
            </w:r>
            <w:r w:rsidR="00D97B94">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Modify</w:t>
            </w:r>
          </w:p>
        </w:tc>
        <w:tc>
          <w:tcPr>
            <w:tcW w:w="962" w:type="pct"/>
            <w:tcBorders>
              <w:left w:val="nil"/>
              <w:bottom w:val="single" w:sz="4" w:space="0" w:color="auto"/>
              <w:right w:val="nil"/>
            </w:tcBorders>
          </w:tcPr>
          <w:p w14:paraId="1BC69C98"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r>
              <w:rPr>
                <w:rFonts w:ascii="Garamond" w:hAnsi="Garamond"/>
                <w:b/>
                <w:sz w:val="20"/>
              </w:rPr>
              <w:instrText xml:space="preserve"> FORMCHECKBOX </w:instrText>
            </w:r>
            <w:r w:rsidR="00D97B94">
              <w:rPr>
                <w:rFonts w:ascii="Garamond" w:hAnsi="Garamond"/>
                <w:b/>
                <w:sz w:val="20"/>
              </w:rPr>
            </w:r>
            <w:r w:rsidR="00D97B94">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Delete</w:t>
            </w:r>
          </w:p>
        </w:tc>
        <w:tc>
          <w:tcPr>
            <w:tcW w:w="1058" w:type="pct"/>
            <w:tcBorders>
              <w:left w:val="nil"/>
              <w:bottom w:val="single" w:sz="4" w:space="0" w:color="auto"/>
            </w:tcBorders>
          </w:tcPr>
          <w:p w14:paraId="2D7245A4"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0"/>
                    <w:checked w:val="0"/>
                  </w:checkBox>
                </w:ffData>
              </w:fldChar>
            </w:r>
            <w:r>
              <w:rPr>
                <w:rFonts w:ascii="Garamond" w:hAnsi="Garamond"/>
                <w:b/>
                <w:sz w:val="20"/>
              </w:rPr>
              <w:instrText xml:space="preserve"> FORMCHECKBOX </w:instrText>
            </w:r>
            <w:r w:rsidR="00D97B94">
              <w:rPr>
                <w:rFonts w:ascii="Garamond" w:hAnsi="Garamond"/>
                <w:b/>
                <w:sz w:val="20"/>
              </w:rPr>
            </w:r>
            <w:r w:rsidR="00D97B94">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No Change</w:t>
            </w:r>
          </w:p>
        </w:tc>
      </w:tr>
    </w:tbl>
    <w:p w14:paraId="0B6D2D7B" w14:textId="77777777" w:rsidR="00DA7EEA" w:rsidRPr="002B182E" w:rsidRDefault="00DA7EEA" w:rsidP="006244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DA7EEA" w:rsidRPr="002B182E" w14:paraId="5E5D6F6B" w14:textId="77777777" w:rsidTr="00116162">
        <w:trPr>
          <w:cantSplit/>
          <w:trHeight w:val="242"/>
          <w:tblHeader/>
        </w:trPr>
        <w:tc>
          <w:tcPr>
            <w:tcW w:w="1574" w:type="pct"/>
            <w:shd w:val="clear" w:color="auto" w:fill="F2F2F2" w:themeFill="background1" w:themeFillShade="F2"/>
          </w:tcPr>
          <w:p w14:paraId="767670D1" w14:textId="77777777" w:rsidR="00DA7EEA" w:rsidRPr="002B182E" w:rsidRDefault="00DA7EEA" w:rsidP="00116162">
            <w:pPr>
              <w:pStyle w:val="TableHeading"/>
              <w:rPr>
                <w:sz w:val="18"/>
              </w:rPr>
            </w:pPr>
            <w:r w:rsidRPr="002B182E">
              <w:t>Enhancement Category</w:t>
            </w:r>
          </w:p>
        </w:tc>
        <w:tc>
          <w:tcPr>
            <w:tcW w:w="1696" w:type="pct"/>
            <w:shd w:val="clear" w:color="auto" w:fill="F2F2F2" w:themeFill="background1" w:themeFillShade="F2"/>
          </w:tcPr>
          <w:p w14:paraId="38D2F76A" w14:textId="77777777" w:rsidR="00DA7EEA" w:rsidRPr="002B182E" w:rsidRDefault="00DA7EEA" w:rsidP="00116162">
            <w:pPr>
              <w:pStyle w:val="TableHeading"/>
            </w:pPr>
            <w:r w:rsidRPr="002B182E">
              <w:t>Current</w:t>
            </w:r>
          </w:p>
        </w:tc>
        <w:tc>
          <w:tcPr>
            <w:tcW w:w="1730" w:type="pct"/>
            <w:shd w:val="clear" w:color="auto" w:fill="F2F2F2" w:themeFill="background1" w:themeFillShade="F2"/>
          </w:tcPr>
          <w:p w14:paraId="106A7028" w14:textId="77777777" w:rsidR="00DA7EEA" w:rsidRPr="002B182E" w:rsidRDefault="00DA7EEA" w:rsidP="00116162">
            <w:pPr>
              <w:pStyle w:val="TableHeading"/>
            </w:pPr>
            <w:r w:rsidRPr="002B182E">
              <w:t>Modified</w:t>
            </w:r>
          </w:p>
        </w:tc>
      </w:tr>
      <w:tr w:rsidR="00DA7EEA" w:rsidRPr="002B182E" w14:paraId="50B6B761" w14:textId="77777777" w:rsidTr="00116162">
        <w:trPr>
          <w:cantSplit/>
        </w:trPr>
        <w:tc>
          <w:tcPr>
            <w:tcW w:w="1574" w:type="pct"/>
            <w:shd w:val="clear" w:color="auto" w:fill="F2F2F2" w:themeFill="background1" w:themeFillShade="F2"/>
          </w:tcPr>
          <w:p w14:paraId="41884140" w14:textId="77777777" w:rsidR="00DA7EEA" w:rsidRPr="002B182E" w:rsidRDefault="00DA7EEA" w:rsidP="00116162">
            <w:pPr>
              <w:pStyle w:val="TableText"/>
              <w:rPr>
                <w:b/>
              </w:rPr>
            </w:pPr>
            <w:r w:rsidRPr="002B182E">
              <w:rPr>
                <w:b/>
              </w:rPr>
              <w:lastRenderedPageBreak/>
              <w:t>Node</w:t>
            </w:r>
          </w:p>
        </w:tc>
        <w:tc>
          <w:tcPr>
            <w:tcW w:w="1696" w:type="pct"/>
          </w:tcPr>
          <w:p w14:paraId="233C04E0"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093C9EF" w14:textId="74D50EFA" w:rsidR="00DA7EEA" w:rsidRPr="002B182E" w:rsidRDefault="00081D43" w:rsidP="00116162">
            <w:pPr>
              <w:pStyle w:val="TableText"/>
              <w:rPr>
                <w:rFonts w:ascii="Garamond" w:hAnsi="Garamond"/>
                <w:b/>
              </w:rPr>
            </w:pPr>
            <w:r>
              <w:rPr>
                <w:rFonts w:ascii="Garamond" w:hAnsi="Garamond"/>
                <w:b/>
              </w:rPr>
              <w:t>N/A</w:t>
            </w:r>
          </w:p>
        </w:tc>
      </w:tr>
      <w:tr w:rsidR="00DA7EEA" w:rsidRPr="002B182E" w14:paraId="6B1DC57E" w14:textId="77777777" w:rsidTr="00116162">
        <w:trPr>
          <w:cantSplit/>
        </w:trPr>
        <w:tc>
          <w:tcPr>
            <w:tcW w:w="1574" w:type="pct"/>
            <w:shd w:val="clear" w:color="auto" w:fill="F2F2F2" w:themeFill="background1" w:themeFillShade="F2"/>
          </w:tcPr>
          <w:p w14:paraId="0CA5F11D" w14:textId="77777777" w:rsidR="00DA7EEA" w:rsidRPr="002B182E" w:rsidRDefault="00DA7EEA" w:rsidP="00116162">
            <w:pPr>
              <w:pStyle w:val="TableText"/>
              <w:rPr>
                <w:b/>
              </w:rPr>
            </w:pPr>
            <w:r w:rsidRPr="002B182E">
              <w:rPr>
                <w:b/>
              </w:rPr>
              <w:t>Institution</w:t>
            </w:r>
          </w:p>
        </w:tc>
        <w:tc>
          <w:tcPr>
            <w:tcW w:w="1696" w:type="pct"/>
          </w:tcPr>
          <w:p w14:paraId="551F9616"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37CDBECE" w14:textId="77777777" w:rsidR="00DA7EEA" w:rsidRPr="002B182E" w:rsidRDefault="00DA7EEA" w:rsidP="00116162">
            <w:pPr>
              <w:pStyle w:val="TableText"/>
              <w:rPr>
                <w:rFonts w:ascii="Garamond" w:hAnsi="Garamond"/>
                <w:b/>
              </w:rPr>
            </w:pPr>
            <w:r>
              <w:rPr>
                <w:rFonts w:ascii="Garamond" w:hAnsi="Garamond"/>
                <w:b/>
              </w:rPr>
              <w:t>N/A</w:t>
            </w:r>
          </w:p>
        </w:tc>
      </w:tr>
      <w:tr w:rsidR="00DA7EEA" w:rsidRPr="002B182E" w14:paraId="38EA6D47" w14:textId="77777777" w:rsidTr="00116162">
        <w:trPr>
          <w:cantSplit/>
        </w:trPr>
        <w:tc>
          <w:tcPr>
            <w:tcW w:w="1574" w:type="pct"/>
            <w:shd w:val="clear" w:color="auto" w:fill="F2F2F2" w:themeFill="background1" w:themeFillShade="F2"/>
          </w:tcPr>
          <w:p w14:paraId="702E58C0" w14:textId="77777777" w:rsidR="00DA7EEA" w:rsidRPr="002B182E" w:rsidRDefault="00DA7EEA" w:rsidP="00116162">
            <w:pPr>
              <w:pStyle w:val="TableText"/>
              <w:rPr>
                <w:b/>
              </w:rPr>
            </w:pPr>
            <w:r w:rsidRPr="002B182E">
              <w:rPr>
                <w:b/>
              </w:rPr>
              <w:t>Domain</w:t>
            </w:r>
          </w:p>
        </w:tc>
        <w:tc>
          <w:tcPr>
            <w:tcW w:w="1696" w:type="pct"/>
          </w:tcPr>
          <w:p w14:paraId="3D0F9FD5"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1B737F61" w14:textId="77777777" w:rsidR="00DA7EEA" w:rsidRPr="002B182E" w:rsidRDefault="00DA7EEA" w:rsidP="00116162">
            <w:pPr>
              <w:pStyle w:val="TableText"/>
              <w:rPr>
                <w:rFonts w:ascii="Garamond" w:hAnsi="Garamond"/>
                <w:b/>
              </w:rPr>
            </w:pPr>
            <w:r>
              <w:rPr>
                <w:rFonts w:ascii="Garamond" w:hAnsi="Garamond"/>
                <w:b/>
              </w:rPr>
              <w:t>N/A</w:t>
            </w:r>
          </w:p>
        </w:tc>
      </w:tr>
      <w:tr w:rsidR="00DA7EEA" w:rsidRPr="002B182E" w14:paraId="0E4759E5" w14:textId="77777777" w:rsidTr="00116162">
        <w:trPr>
          <w:cantSplit/>
        </w:trPr>
        <w:tc>
          <w:tcPr>
            <w:tcW w:w="1574" w:type="pct"/>
            <w:shd w:val="clear" w:color="auto" w:fill="F2F2F2" w:themeFill="background1" w:themeFillShade="F2"/>
          </w:tcPr>
          <w:p w14:paraId="146F09BF" w14:textId="77777777" w:rsidR="00DA7EEA" w:rsidRPr="002B182E" w:rsidRDefault="00DA7EEA" w:rsidP="00116162">
            <w:pPr>
              <w:pStyle w:val="TableText"/>
              <w:rPr>
                <w:b/>
              </w:rPr>
            </w:pPr>
            <w:r w:rsidRPr="002B182E">
              <w:rPr>
                <w:b/>
              </w:rPr>
              <w:t>Autostart</w:t>
            </w:r>
          </w:p>
        </w:tc>
        <w:tc>
          <w:tcPr>
            <w:tcW w:w="1696" w:type="pct"/>
          </w:tcPr>
          <w:p w14:paraId="02D5ACC6"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A51C6E0" w14:textId="77777777" w:rsidR="00DA7EEA" w:rsidRPr="002B182E" w:rsidRDefault="00DA7EEA" w:rsidP="00116162">
            <w:pPr>
              <w:pStyle w:val="TableText"/>
              <w:rPr>
                <w:rFonts w:ascii="Garamond" w:hAnsi="Garamond"/>
                <w:b/>
              </w:rPr>
            </w:pPr>
            <w:r>
              <w:rPr>
                <w:rFonts w:ascii="Garamond" w:hAnsi="Garamond"/>
                <w:b/>
              </w:rPr>
              <w:t>Disabled</w:t>
            </w:r>
          </w:p>
        </w:tc>
      </w:tr>
      <w:tr w:rsidR="00DA7EEA" w:rsidRPr="002B182E" w14:paraId="1805062C" w14:textId="77777777" w:rsidTr="00116162">
        <w:trPr>
          <w:cantSplit/>
        </w:trPr>
        <w:tc>
          <w:tcPr>
            <w:tcW w:w="1574" w:type="pct"/>
            <w:shd w:val="clear" w:color="auto" w:fill="F2F2F2" w:themeFill="background1" w:themeFillShade="F2"/>
          </w:tcPr>
          <w:p w14:paraId="62505A7D" w14:textId="77777777" w:rsidR="00DA7EEA" w:rsidRPr="002B182E" w:rsidRDefault="00DA7EEA" w:rsidP="00116162">
            <w:pPr>
              <w:pStyle w:val="TableText"/>
              <w:rPr>
                <w:b/>
              </w:rPr>
            </w:pPr>
            <w:r w:rsidRPr="002B182E">
              <w:rPr>
                <w:b/>
              </w:rPr>
              <w:t>Queue Size</w:t>
            </w:r>
          </w:p>
        </w:tc>
        <w:tc>
          <w:tcPr>
            <w:tcW w:w="1696" w:type="pct"/>
          </w:tcPr>
          <w:p w14:paraId="3FAC655F"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3B9BFEF" w14:textId="77777777" w:rsidR="00DA7EEA" w:rsidRPr="002B182E" w:rsidRDefault="00DA7EEA" w:rsidP="00116162">
            <w:pPr>
              <w:pStyle w:val="TableText"/>
              <w:rPr>
                <w:rFonts w:ascii="Garamond" w:hAnsi="Garamond"/>
                <w:b/>
              </w:rPr>
            </w:pPr>
            <w:r>
              <w:rPr>
                <w:rFonts w:ascii="Garamond" w:hAnsi="Garamond"/>
                <w:b/>
              </w:rPr>
              <w:t>10</w:t>
            </w:r>
          </w:p>
        </w:tc>
      </w:tr>
      <w:tr w:rsidR="00DA7EEA" w:rsidRPr="002B182E" w14:paraId="285FBB97" w14:textId="77777777" w:rsidTr="00116162">
        <w:trPr>
          <w:cantSplit/>
        </w:trPr>
        <w:tc>
          <w:tcPr>
            <w:tcW w:w="1574" w:type="pct"/>
            <w:shd w:val="clear" w:color="auto" w:fill="F2F2F2" w:themeFill="background1" w:themeFillShade="F2"/>
          </w:tcPr>
          <w:p w14:paraId="13CA915E" w14:textId="77777777" w:rsidR="00DA7EEA" w:rsidRPr="002B182E" w:rsidRDefault="00DA7EEA" w:rsidP="00116162">
            <w:pPr>
              <w:pStyle w:val="TableText"/>
              <w:rPr>
                <w:b/>
              </w:rPr>
            </w:pPr>
            <w:r w:rsidRPr="002B182E">
              <w:rPr>
                <w:b/>
              </w:rPr>
              <w:t>LLP Type</w:t>
            </w:r>
          </w:p>
        </w:tc>
        <w:tc>
          <w:tcPr>
            <w:tcW w:w="1696" w:type="pct"/>
          </w:tcPr>
          <w:p w14:paraId="5D376C48"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3241FBA5" w14:textId="77777777" w:rsidR="00DA7EEA" w:rsidRPr="002B182E" w:rsidRDefault="00DA7EEA" w:rsidP="00116162">
            <w:pPr>
              <w:pStyle w:val="TableText"/>
              <w:rPr>
                <w:rFonts w:ascii="Garamond" w:hAnsi="Garamond"/>
                <w:b/>
              </w:rPr>
            </w:pPr>
            <w:r>
              <w:rPr>
                <w:rFonts w:ascii="Garamond" w:hAnsi="Garamond"/>
                <w:b/>
              </w:rPr>
              <w:t>TCP</w:t>
            </w:r>
          </w:p>
        </w:tc>
      </w:tr>
    </w:tbl>
    <w:p w14:paraId="35732461" w14:textId="77777777" w:rsidR="00490A94" w:rsidRDefault="00490A94" w:rsidP="00EA7EC0">
      <w:pPr>
        <w:pStyle w:val="Heading5"/>
      </w:pPr>
      <w:bookmarkStart w:id="566" w:name="_Toc381778442"/>
      <w:bookmarkStart w:id="567" w:name="_Toc459099459"/>
      <w:bookmarkStart w:id="568" w:name="_Toc464671434"/>
      <w:r>
        <w:t>COTS Interface</w:t>
      </w:r>
      <w:bookmarkEnd w:id="566"/>
      <w:bookmarkEnd w:id="567"/>
      <w:bookmarkEnd w:id="568"/>
    </w:p>
    <w:p w14:paraId="1D477090" w14:textId="77777777" w:rsidR="00967F97" w:rsidRPr="00967F97" w:rsidRDefault="00967F97" w:rsidP="00967F97">
      <w:pPr>
        <w:pStyle w:val="BodyText"/>
      </w:pPr>
      <w:r>
        <w:t>Not applicable.</w:t>
      </w:r>
    </w:p>
    <w:p w14:paraId="58B5F730" w14:textId="77777777" w:rsidR="00E80783" w:rsidRDefault="00E80783" w:rsidP="00614783">
      <w:pPr>
        <w:pStyle w:val="Heading2"/>
      </w:pPr>
      <w:bookmarkStart w:id="569" w:name="_Toc381778443"/>
      <w:bookmarkStart w:id="570" w:name="_Toc459099460"/>
      <w:bookmarkStart w:id="571" w:name="_Toc464671435"/>
      <w:r>
        <w:t>Network Detailed Design</w:t>
      </w:r>
      <w:bookmarkEnd w:id="569"/>
      <w:bookmarkEnd w:id="570"/>
      <w:bookmarkEnd w:id="571"/>
    </w:p>
    <w:p w14:paraId="0A3859BD" w14:textId="5B18C45F" w:rsidR="00E80783" w:rsidRDefault="00EA64E9" w:rsidP="00EA64E9">
      <w:pPr>
        <w:pStyle w:val="BodyText"/>
      </w:pPr>
      <w:r>
        <w:t xml:space="preserve">The OneVA Pharmacy patch is an enhancement to the </w:t>
      </w:r>
      <w:r w:rsidR="001F688E">
        <w:t>existing</w:t>
      </w:r>
      <w:r>
        <w:t xml:space="preserve"> VistA software therefore the patch is not introduction any design change to the n</w:t>
      </w:r>
      <w:r w:rsidR="00CA5C80">
        <w:t>etwork</w:t>
      </w:r>
      <w:r>
        <w:t xml:space="preserve">.  The OneVA Pharmacy software integrates eMI for communication </w:t>
      </w:r>
      <w:r w:rsidR="001F688E">
        <w:t>protocol</w:t>
      </w:r>
      <w:r>
        <w:t xml:space="preserve"> for HL&amp; messages.</w:t>
      </w:r>
    </w:p>
    <w:p w14:paraId="574E4262" w14:textId="1F9A6D83" w:rsidR="00EA64E9" w:rsidRDefault="00EA64E9" w:rsidP="00EA64E9">
      <w:pPr>
        <w:pStyle w:val="BodyText"/>
      </w:pPr>
      <w:r w:rsidRPr="000E38A4">
        <w:t xml:space="preserve">For information about </w:t>
      </w:r>
      <w:r w:rsidR="004E4FE0" w:rsidRPr="000E38A4">
        <w:t>eMI</w:t>
      </w:r>
      <w:r w:rsidR="004E4FE0">
        <w:t>’s</w:t>
      </w:r>
      <w:r w:rsidRPr="000E38A4">
        <w:t xml:space="preserve"> </w:t>
      </w:r>
      <w:r>
        <w:t xml:space="preserve">Network </w:t>
      </w:r>
      <w:r w:rsidR="004E4FE0">
        <w:t>Design,</w:t>
      </w:r>
      <w:r>
        <w:t xml:space="preserve"> </w:t>
      </w:r>
      <w:r w:rsidRPr="000E38A4">
        <w:t xml:space="preserve">please follow </w:t>
      </w:r>
      <w:r>
        <w:t xml:space="preserve">this </w:t>
      </w:r>
      <w:hyperlink r:id="rId66" w:tooltip="eMI Project/Product Documentation Repository" w:history="1">
        <w:r w:rsidRPr="00F749C9">
          <w:rPr>
            <w:rStyle w:val="Hyperlink"/>
          </w:rPr>
          <w:t>LINK</w:t>
        </w:r>
      </w:hyperlink>
      <w:r>
        <w:t xml:space="preserve"> to </w:t>
      </w:r>
      <w:r w:rsidRPr="000E38A4">
        <w:t>access the eMI project and product documentation</w:t>
      </w:r>
      <w:r>
        <w:t>.</w:t>
      </w:r>
    </w:p>
    <w:p w14:paraId="2ED76F98" w14:textId="77777777" w:rsidR="00625FBB" w:rsidRDefault="00625FBB" w:rsidP="00614783">
      <w:pPr>
        <w:pStyle w:val="Heading2"/>
      </w:pPr>
      <w:bookmarkStart w:id="572" w:name="_Toc381778488"/>
      <w:bookmarkStart w:id="573" w:name="_Toc459099461"/>
      <w:bookmarkStart w:id="574" w:name="_Toc464671436"/>
      <w:bookmarkStart w:id="575" w:name="_Toc381778444"/>
      <w:r>
        <w:t>Security and Privacy</w:t>
      </w:r>
      <w:bookmarkEnd w:id="572"/>
      <w:bookmarkEnd w:id="573"/>
      <w:bookmarkEnd w:id="574"/>
    </w:p>
    <w:p w14:paraId="19E0DC15" w14:textId="688059C1" w:rsidR="00625FBB" w:rsidRDefault="00625FBB" w:rsidP="00D25B64">
      <w:pPr>
        <w:pStyle w:val="Heading3"/>
      </w:pPr>
      <w:bookmarkStart w:id="576" w:name="_Toc381778489"/>
      <w:bookmarkStart w:id="577" w:name="_Toc459099462"/>
      <w:bookmarkStart w:id="578" w:name="_Toc464671437"/>
      <w:r>
        <w:t>Security</w:t>
      </w:r>
      <w:bookmarkEnd w:id="576"/>
      <w:bookmarkEnd w:id="577"/>
      <w:bookmarkEnd w:id="578"/>
    </w:p>
    <w:p w14:paraId="1F00393A" w14:textId="38F1ED5C" w:rsidR="006627D4" w:rsidRPr="006627D4" w:rsidRDefault="006627D4" w:rsidP="006627D4">
      <w:pPr>
        <w:pStyle w:val="BodyText"/>
      </w:pPr>
      <w:r>
        <w:t>No new functionality has been added that would require additional security measures to the existing VistA application.</w:t>
      </w:r>
    </w:p>
    <w:p w14:paraId="7B4727AF" w14:textId="77777777" w:rsidR="009E29FE" w:rsidRDefault="009E29FE" w:rsidP="00D25B64">
      <w:pPr>
        <w:pStyle w:val="Heading4"/>
      </w:pPr>
      <w:bookmarkStart w:id="579" w:name="_Toc313444229"/>
      <w:bookmarkStart w:id="580" w:name="_Toc435103377"/>
      <w:bookmarkStart w:id="581" w:name="_Toc459099463"/>
      <w:bookmarkStart w:id="582" w:name="_Toc464671438"/>
      <w:r>
        <w:t>Secure Sockets Layer</w:t>
      </w:r>
      <w:bookmarkEnd w:id="579"/>
      <w:r>
        <w:t xml:space="preserve"> (SSL)</w:t>
      </w:r>
      <w:bookmarkEnd w:id="580"/>
      <w:bookmarkEnd w:id="581"/>
      <w:bookmarkEnd w:id="582"/>
    </w:p>
    <w:p w14:paraId="73CA709D" w14:textId="746673B1" w:rsidR="009E29FE" w:rsidRDefault="009E29FE" w:rsidP="0062445B">
      <w:r>
        <w:t xml:space="preserve">The OneVA Pharmacy architecture does not use SSL to transport HL7 from VistA to/from the </w:t>
      </w:r>
      <w:r w:rsidR="008F210B">
        <w:t>eMI</w:t>
      </w:r>
      <w:r w:rsidR="0079244F">
        <w:t xml:space="preserve"> ESB</w:t>
      </w:r>
      <w:r>
        <w:t>. The use of SSL is achiev</w:t>
      </w:r>
      <w:r w:rsidR="007E352B">
        <w:t>ed</w:t>
      </w:r>
      <w:r>
        <w:t xml:space="preserve"> </w:t>
      </w:r>
      <w:r w:rsidR="007E352B">
        <w:t>from</w:t>
      </w:r>
      <w:r>
        <w:t xml:space="preserve"> the </w:t>
      </w:r>
      <w:r w:rsidR="008F210B">
        <w:t>eMI</w:t>
      </w:r>
      <w:r w:rsidR="0079244F">
        <w:t xml:space="preserve"> ESB</w:t>
      </w:r>
      <w:r w:rsidR="007E352B">
        <w:t xml:space="preserve"> to the HDR/CDS</w:t>
      </w:r>
      <w:r w:rsidR="00F365DC">
        <w:t xml:space="preserve"> Repository</w:t>
      </w:r>
      <w:r>
        <w:t>. The scope and complexity of the changes required to VistA to support HL7 over SSL are unknown.</w:t>
      </w:r>
    </w:p>
    <w:p w14:paraId="14583A34" w14:textId="77777777" w:rsidR="009E29FE" w:rsidRPr="003B6FBE" w:rsidRDefault="009E29FE" w:rsidP="00D25B64">
      <w:pPr>
        <w:pStyle w:val="Heading4"/>
      </w:pPr>
      <w:bookmarkStart w:id="583" w:name="_Toc439170081"/>
      <w:bookmarkStart w:id="584" w:name="_Toc435103378"/>
      <w:bookmarkStart w:id="585" w:name="_Toc459099464"/>
      <w:bookmarkStart w:id="586" w:name="_Toc464671439"/>
      <w:bookmarkEnd w:id="583"/>
      <w:r w:rsidRPr="003B6FBE">
        <w:t>Authentication and Authorization</w:t>
      </w:r>
      <w:bookmarkEnd w:id="584"/>
      <w:bookmarkEnd w:id="585"/>
      <w:bookmarkEnd w:id="586"/>
    </w:p>
    <w:p w14:paraId="4A40E8E2" w14:textId="44D861F3" w:rsidR="00B201A4" w:rsidRPr="002551CA" w:rsidRDefault="00D60DAA" w:rsidP="0062445B">
      <w:pPr>
        <w:rPr>
          <w:rFonts w:eastAsia="MS Mincho"/>
        </w:rPr>
      </w:pPr>
      <w:bookmarkStart w:id="587" w:name="_Toc435103379"/>
      <w:r>
        <w:rPr>
          <w:rFonts w:eastAsia="MS Mincho"/>
        </w:rPr>
        <w:t xml:space="preserve">OneVA Pharmacy authentication </w:t>
      </w:r>
      <w:r w:rsidR="00B201A4">
        <w:rPr>
          <w:rFonts w:eastAsia="MS Mincho"/>
        </w:rPr>
        <w:t xml:space="preserve">and authorization occur </w:t>
      </w:r>
      <w:r w:rsidR="00B201A4" w:rsidRPr="002551CA">
        <w:rPr>
          <w:rFonts w:eastAsia="MS Mincho"/>
        </w:rPr>
        <w:t xml:space="preserve">fully within the context of existing </w:t>
      </w:r>
      <w:r w:rsidR="00B201A4">
        <w:rPr>
          <w:rFonts w:eastAsia="MS Mincho"/>
        </w:rPr>
        <w:t xml:space="preserve">VistA </w:t>
      </w:r>
      <w:r w:rsidR="00B201A4" w:rsidRPr="002551CA">
        <w:rPr>
          <w:rFonts w:eastAsia="MS Mincho"/>
        </w:rPr>
        <w:t xml:space="preserve">systems </w:t>
      </w:r>
      <w:r w:rsidR="00B201A4">
        <w:rPr>
          <w:rFonts w:eastAsia="MS Mincho"/>
        </w:rPr>
        <w:t>a</w:t>
      </w:r>
      <w:r w:rsidR="00B201A4" w:rsidRPr="002551CA">
        <w:rPr>
          <w:rFonts w:eastAsia="MS Mincho"/>
        </w:rPr>
        <w:t xml:space="preserve">nd as such rely on the pre-existing compliance of these applications with the security and privacy requirements and their resulting </w:t>
      </w:r>
      <w:r w:rsidR="00B201A4">
        <w:rPr>
          <w:rFonts w:eastAsia="MS Mincho"/>
        </w:rPr>
        <w:t>authentication and authorization.</w:t>
      </w:r>
    </w:p>
    <w:p w14:paraId="5DE53CFE" w14:textId="77777777" w:rsidR="009E29FE" w:rsidRPr="00E76E03" w:rsidRDefault="009E29FE" w:rsidP="00D25B64">
      <w:pPr>
        <w:pStyle w:val="Heading4"/>
      </w:pPr>
      <w:bookmarkStart w:id="588" w:name="_Toc459099465"/>
      <w:bookmarkStart w:id="589" w:name="_Toc464671440"/>
      <w:r w:rsidRPr="00E76E03">
        <w:t>Remote Prescription Locking</w:t>
      </w:r>
      <w:bookmarkEnd w:id="587"/>
      <w:bookmarkEnd w:id="588"/>
      <w:bookmarkEnd w:id="589"/>
    </w:p>
    <w:p w14:paraId="3E61C10D" w14:textId="5F3989E7" w:rsidR="009E29FE" w:rsidRPr="004E4331" w:rsidRDefault="002C792B" w:rsidP="0062445B">
      <w:r>
        <w:t>Existing pharmacy locking logic is not affected. No new locking will occur on remote prescriptions.</w:t>
      </w:r>
    </w:p>
    <w:p w14:paraId="5EF1DC6F" w14:textId="77777777" w:rsidR="00625FBB" w:rsidRDefault="00625FBB" w:rsidP="00D25B64">
      <w:pPr>
        <w:pStyle w:val="Heading3"/>
      </w:pPr>
      <w:bookmarkStart w:id="590" w:name="_Toc381778490"/>
      <w:bookmarkStart w:id="591" w:name="_Toc459099466"/>
      <w:bookmarkStart w:id="592" w:name="_Toc464671441"/>
      <w:r>
        <w:lastRenderedPageBreak/>
        <w:t>Privacy</w:t>
      </w:r>
      <w:bookmarkEnd w:id="590"/>
      <w:bookmarkEnd w:id="591"/>
      <w:bookmarkEnd w:id="592"/>
    </w:p>
    <w:p w14:paraId="7771616C" w14:textId="2F1B348F" w:rsidR="00252839" w:rsidRDefault="00B201A4" w:rsidP="00252839">
      <w:pPr>
        <w:pStyle w:val="BodyText"/>
      </w:pPr>
      <w:r>
        <w:rPr>
          <w:rFonts w:eastAsia="MS Mincho"/>
        </w:rPr>
        <w:t xml:space="preserve">OneVA Pharmacy privacy standards occur </w:t>
      </w:r>
      <w:r w:rsidRPr="002551CA">
        <w:rPr>
          <w:rFonts w:eastAsia="MS Mincho"/>
        </w:rPr>
        <w:t xml:space="preserve">fully within the context of existing </w:t>
      </w:r>
      <w:r>
        <w:rPr>
          <w:rFonts w:eastAsia="MS Mincho"/>
        </w:rPr>
        <w:t xml:space="preserve">VistA </w:t>
      </w:r>
      <w:r w:rsidRPr="002551CA">
        <w:rPr>
          <w:rFonts w:eastAsia="MS Mincho"/>
        </w:rPr>
        <w:t xml:space="preserve">systems </w:t>
      </w:r>
      <w:r>
        <w:rPr>
          <w:rFonts w:eastAsia="MS Mincho"/>
        </w:rPr>
        <w:t>a</w:t>
      </w:r>
      <w:r w:rsidRPr="002551CA">
        <w:rPr>
          <w:rFonts w:eastAsia="MS Mincho"/>
        </w:rPr>
        <w:t>nd as such rely on the pre-existing compliance of these applications with the security and privacy r</w:t>
      </w:r>
      <w:r>
        <w:rPr>
          <w:rFonts w:eastAsia="MS Mincho"/>
        </w:rPr>
        <w:t>equirements.</w:t>
      </w:r>
      <w:r w:rsidR="006627D4">
        <w:rPr>
          <w:rFonts w:eastAsia="MS Mincho"/>
        </w:rPr>
        <w:t xml:space="preserve"> No new functionality has been added that would require additional privacy measures.</w:t>
      </w:r>
    </w:p>
    <w:p w14:paraId="749C7059" w14:textId="7A1663B5" w:rsidR="00E80783" w:rsidRDefault="00E80783" w:rsidP="00614783">
      <w:pPr>
        <w:pStyle w:val="Heading2"/>
      </w:pPr>
      <w:bookmarkStart w:id="593" w:name="_Toc459099467"/>
      <w:bookmarkStart w:id="594" w:name="_Toc464671442"/>
      <w:r>
        <w:t>Service Oriented Architecture / ESS Detailed Design</w:t>
      </w:r>
      <w:bookmarkEnd w:id="575"/>
      <w:bookmarkEnd w:id="593"/>
      <w:bookmarkEnd w:id="594"/>
    </w:p>
    <w:p w14:paraId="28080868" w14:textId="3C226F91" w:rsidR="002A1D01" w:rsidRDefault="003D4603" w:rsidP="0039441B">
      <w:pPr>
        <w:pStyle w:val="BodyText"/>
      </w:pPr>
      <w:r>
        <w:t>Services provided</w:t>
      </w:r>
      <w:r w:rsidR="002A1D01">
        <w:t xml:space="preserve"> include:</w:t>
      </w:r>
    </w:p>
    <w:p w14:paraId="4370360C" w14:textId="0B43184D" w:rsidR="003D4603" w:rsidRDefault="003D4603" w:rsidP="0062445B">
      <w:pPr>
        <w:pStyle w:val="ListParagraph"/>
        <w:numPr>
          <w:ilvl w:val="0"/>
          <w:numId w:val="36"/>
        </w:numPr>
      </w:pPr>
      <w:r>
        <w:t>Provides: Transport of HL7 messages to target VistA</w:t>
      </w:r>
    </w:p>
    <w:p w14:paraId="66950F6B" w14:textId="13D32227" w:rsidR="003D4603" w:rsidRDefault="003D4603" w:rsidP="0062445B">
      <w:pPr>
        <w:pStyle w:val="ListParagraph"/>
        <w:numPr>
          <w:ilvl w:val="0"/>
          <w:numId w:val="36"/>
        </w:numPr>
      </w:pPr>
      <w:r>
        <w:t>Provides: Proxy call to the HDR</w:t>
      </w:r>
      <w:r w:rsidR="00F365DC">
        <w:t>/CDS R</w:t>
      </w:r>
      <w:r w:rsidR="006627D4">
        <w:t>epository</w:t>
      </w:r>
      <w:r>
        <w:t xml:space="preserve"> for a patient’s active prescriptions.</w:t>
      </w:r>
    </w:p>
    <w:p w14:paraId="1AF6C4FD" w14:textId="5F9F07DA" w:rsidR="003D4603" w:rsidRDefault="003D4603" w:rsidP="0062445B">
      <w:pPr>
        <w:pStyle w:val="ListParagraph"/>
        <w:numPr>
          <w:ilvl w:val="0"/>
          <w:numId w:val="36"/>
        </w:numPr>
      </w:pPr>
      <w:r>
        <w:t>Consumes: HDR</w:t>
      </w:r>
      <w:r w:rsidR="006627D4">
        <w:t>/CDS</w:t>
      </w:r>
      <w:r>
        <w:t xml:space="preserve"> </w:t>
      </w:r>
      <w:r w:rsidR="00F365DC">
        <w:t xml:space="preserve">Repository </w:t>
      </w:r>
      <w:r>
        <w:t>query service</w:t>
      </w:r>
    </w:p>
    <w:p w14:paraId="5AE0AD78" w14:textId="6883AF94" w:rsidR="003333CF" w:rsidRPr="000E38A4" w:rsidRDefault="003333CF" w:rsidP="0039441B">
      <w:pPr>
        <w:pStyle w:val="BodyText"/>
      </w:pPr>
      <w:r w:rsidRPr="000E38A4">
        <w:t xml:space="preserve">For information about the HDR/CDS Repository and the web </w:t>
      </w:r>
      <w:r w:rsidR="004E4FE0" w:rsidRPr="000E38A4">
        <w:t>service,</w:t>
      </w:r>
      <w:r w:rsidRPr="000E38A4">
        <w:t xml:space="preserve"> please</w:t>
      </w:r>
      <w:r>
        <w:t xml:space="preserve"> follow this </w:t>
      </w:r>
      <w:hyperlink r:id="rId67"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786BB506" w14:textId="050B97A1" w:rsidR="003333CF" w:rsidRPr="000E38A4" w:rsidRDefault="003333CF" w:rsidP="0039441B">
      <w:pPr>
        <w:pStyle w:val="BodyText"/>
      </w:pPr>
      <w:r w:rsidRPr="000E38A4">
        <w:t xml:space="preserve">For information about </w:t>
      </w:r>
      <w:r w:rsidR="004E4FE0" w:rsidRPr="000E38A4">
        <w:t>eMI,</w:t>
      </w:r>
      <w:r w:rsidRPr="000E38A4">
        <w:t xml:space="preserve"> please follow </w:t>
      </w:r>
      <w:r>
        <w:t xml:space="preserve">this </w:t>
      </w:r>
      <w:hyperlink r:id="rId68" w:tooltip="eMI Project/Product Documentation Repository" w:history="1">
        <w:r w:rsidRPr="00F749C9">
          <w:rPr>
            <w:rStyle w:val="Hyperlink"/>
          </w:rPr>
          <w:t>LINK</w:t>
        </w:r>
      </w:hyperlink>
      <w:r>
        <w:t xml:space="preserve"> to </w:t>
      </w:r>
      <w:r w:rsidRPr="000E38A4">
        <w:t>access the eMI project and product documentation.</w:t>
      </w:r>
    </w:p>
    <w:p w14:paraId="72FD2071" w14:textId="1E957317" w:rsidR="003333CF" w:rsidRPr="003D4603" w:rsidRDefault="003333CF" w:rsidP="0039441B">
      <w:pPr>
        <w:pStyle w:val="BodyText"/>
      </w:pPr>
      <w:r w:rsidRPr="000E38A4">
        <w:t xml:space="preserve">Also available is the OneVA Pharmacy ICD document that </w:t>
      </w:r>
      <w:r w:rsidR="00A464AD">
        <w:t xml:space="preserve">is </w:t>
      </w:r>
      <w:r w:rsidR="004E4FE0">
        <w:t>accessible</w:t>
      </w:r>
      <w:r w:rsidRPr="000E38A4">
        <w:t xml:space="preserve"> by following this </w:t>
      </w:r>
      <w:hyperlink r:id="rId69" w:tooltip="OneVA Pharmacy VA SharePoint Site LINK" w:history="1">
        <w:r w:rsidRPr="00BE5B13">
          <w:rPr>
            <w:rStyle w:val="Hyperlink"/>
          </w:rPr>
          <w:t>LINK</w:t>
        </w:r>
      </w:hyperlink>
      <w:r>
        <w:t>.</w:t>
      </w:r>
    </w:p>
    <w:p w14:paraId="39CF1277" w14:textId="02E55E4C" w:rsidR="00E80783" w:rsidRDefault="00E80783" w:rsidP="00D25B64">
      <w:pPr>
        <w:pStyle w:val="Heading3"/>
      </w:pPr>
      <w:bookmarkStart w:id="595" w:name="_Toc381778445"/>
      <w:bookmarkStart w:id="596" w:name="_Toc459099468"/>
      <w:bookmarkStart w:id="597" w:name="_Toc464671443"/>
      <w:r>
        <w:t>S</w:t>
      </w:r>
      <w:r w:rsidR="0039441B">
        <w:t xml:space="preserve">ervice Description for </w:t>
      </w:r>
      <w:r>
        <w:t>Consumed Service Name</w:t>
      </w:r>
      <w:bookmarkEnd w:id="595"/>
      <w:bookmarkEnd w:id="596"/>
      <w:bookmarkEnd w:id="597"/>
    </w:p>
    <w:p w14:paraId="4FCBC8E8" w14:textId="5F0C3D6D" w:rsidR="00D772B1" w:rsidRDefault="00D772B1" w:rsidP="0062445B">
      <w:bookmarkStart w:id="598" w:name="_Toc381778446"/>
      <w:r w:rsidRPr="0039441B">
        <w:rPr>
          <w:rStyle w:val="BodyTextChar"/>
        </w:rPr>
        <w:t>Not Applicable.</w:t>
      </w:r>
      <w:r w:rsidR="005B53EB" w:rsidRPr="0039441B">
        <w:rPr>
          <w:rStyle w:val="BodyTextChar"/>
        </w:rPr>
        <w:t xml:space="preserve"> No development of new service</w:t>
      </w:r>
      <w:r w:rsidR="005B53EB">
        <w:t>.</w:t>
      </w:r>
    </w:p>
    <w:p w14:paraId="32EC11C9" w14:textId="45408958" w:rsidR="00E80783" w:rsidRDefault="00E80783" w:rsidP="00D25B64">
      <w:pPr>
        <w:pStyle w:val="Heading3"/>
      </w:pPr>
      <w:bookmarkStart w:id="599" w:name="_Toc459099469"/>
      <w:bookmarkStart w:id="600" w:name="_Toc464671444"/>
      <w:r>
        <w:t>Service De</w:t>
      </w:r>
      <w:r w:rsidR="0039441B">
        <w:t xml:space="preserve">sign for </w:t>
      </w:r>
      <w:r>
        <w:t>Provided Service Name</w:t>
      </w:r>
      <w:bookmarkEnd w:id="598"/>
      <w:bookmarkEnd w:id="599"/>
      <w:bookmarkEnd w:id="600"/>
    </w:p>
    <w:p w14:paraId="4A0AE26D" w14:textId="2D269763" w:rsidR="00E80783" w:rsidRDefault="00D772B1" w:rsidP="0039441B">
      <w:pPr>
        <w:pStyle w:val="BodyText"/>
      </w:pPr>
      <w:r>
        <w:t>Not Applicable.</w:t>
      </w:r>
      <w:r w:rsidR="005B53EB">
        <w:t xml:space="preserve"> No development of new service.</w:t>
      </w:r>
    </w:p>
    <w:p w14:paraId="30B72EEC" w14:textId="77777777" w:rsidR="008A3D94" w:rsidRDefault="008A3D94" w:rsidP="0039441B">
      <w:pPr>
        <w:pStyle w:val="Heading1"/>
        <w:pageBreakBefore w:val="0"/>
      </w:pPr>
      <w:bookmarkStart w:id="601" w:name="_Toc381778477"/>
      <w:bookmarkStart w:id="602" w:name="_Toc459099470"/>
      <w:bookmarkStart w:id="603" w:name="_Toc464671445"/>
      <w:r>
        <w:t>External System Interface Design</w:t>
      </w:r>
      <w:bookmarkEnd w:id="601"/>
      <w:bookmarkEnd w:id="602"/>
      <w:bookmarkEnd w:id="603"/>
    </w:p>
    <w:p w14:paraId="60D384BD" w14:textId="66E884D2" w:rsidR="008A3D94" w:rsidRDefault="008A3D94" w:rsidP="00614783">
      <w:pPr>
        <w:pStyle w:val="Heading2"/>
      </w:pPr>
      <w:bookmarkStart w:id="604" w:name="_Toc381778478"/>
      <w:bookmarkStart w:id="605" w:name="_Toc459099471"/>
      <w:bookmarkStart w:id="606" w:name="_Toc464671446"/>
      <w:r>
        <w:t>Interface Architecture</w:t>
      </w:r>
      <w:bookmarkEnd w:id="604"/>
      <w:bookmarkEnd w:id="605"/>
      <w:bookmarkEnd w:id="606"/>
    </w:p>
    <w:p w14:paraId="3FDBC368" w14:textId="77777777" w:rsidR="008A3D94" w:rsidRDefault="008A3D94" w:rsidP="00614783">
      <w:pPr>
        <w:pStyle w:val="Heading2"/>
      </w:pPr>
      <w:bookmarkStart w:id="607" w:name="_Toc381778479"/>
      <w:bookmarkStart w:id="608" w:name="_Toc459099472"/>
      <w:bookmarkStart w:id="609" w:name="_Toc464671447"/>
      <w:r>
        <w:t>Interface Detailed Design</w:t>
      </w:r>
      <w:bookmarkEnd w:id="607"/>
      <w:bookmarkEnd w:id="608"/>
      <w:bookmarkEnd w:id="609"/>
    </w:p>
    <w:p w14:paraId="5F03CB24" w14:textId="666D0B40" w:rsidR="0039441B" w:rsidRDefault="0039441B" w:rsidP="0062445B">
      <w:r w:rsidRPr="007E26EF">
        <w:rPr>
          <w:rStyle w:val="BodyTextChar"/>
        </w:rPr>
        <w:t xml:space="preserve">The OneVA </w:t>
      </w:r>
      <w:r w:rsidR="001F688E" w:rsidRPr="007E26EF">
        <w:rPr>
          <w:rStyle w:val="BodyTextChar"/>
        </w:rPr>
        <w:t>Pharmacy</w:t>
      </w:r>
      <w:r w:rsidRPr="007E26EF">
        <w:rPr>
          <w:rStyle w:val="BodyTextChar"/>
        </w:rPr>
        <w:t xml:space="preserve"> patch sends and received </w:t>
      </w:r>
      <w:r w:rsidR="00D12CD9" w:rsidRPr="007E26EF">
        <w:rPr>
          <w:rStyle w:val="BodyTextChar"/>
        </w:rPr>
        <w:t xml:space="preserve">HL7 v2.5.1 messaging </w:t>
      </w:r>
      <w:r w:rsidRPr="007E26EF">
        <w:rPr>
          <w:rStyle w:val="BodyTextChar"/>
        </w:rPr>
        <w:t xml:space="preserve">via the </w:t>
      </w:r>
      <w:r w:rsidR="008F210B" w:rsidRPr="007E26EF">
        <w:rPr>
          <w:rStyle w:val="BodyTextChar"/>
        </w:rPr>
        <w:t>eMI</w:t>
      </w:r>
      <w:r w:rsidR="007E26EF" w:rsidRPr="007E26EF">
        <w:rPr>
          <w:rStyle w:val="BodyTextChar"/>
        </w:rPr>
        <w:t xml:space="preserve"> ESB. The details for</w:t>
      </w:r>
      <w:r w:rsidRPr="007E26EF">
        <w:rPr>
          <w:rStyle w:val="BodyTextChar"/>
        </w:rPr>
        <w:t xml:space="preserve"> the HL7 messages </w:t>
      </w:r>
      <w:proofErr w:type="gramStart"/>
      <w:r w:rsidRPr="007E26EF">
        <w:rPr>
          <w:rStyle w:val="BodyTextChar"/>
        </w:rPr>
        <w:t>are found</w:t>
      </w:r>
      <w:proofErr w:type="gramEnd"/>
      <w:r w:rsidRPr="007E26EF">
        <w:rPr>
          <w:rStyle w:val="BodyTextChar"/>
        </w:rPr>
        <w:t xml:space="preserve">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 </w:t>
      </w:r>
      <w:hyperlink r:id="rId70" w:tooltip="OneVA Pharmacy VA SharePoint Site LINK" w:history="1">
        <w:r w:rsidRPr="00BE5B13">
          <w:rPr>
            <w:rStyle w:val="Hyperlink"/>
          </w:rPr>
          <w:t>LINK</w:t>
        </w:r>
      </w:hyperlink>
      <w:r>
        <w:t>.</w:t>
      </w:r>
    </w:p>
    <w:p w14:paraId="6CE43A1B" w14:textId="21B2AF82" w:rsidR="00D12CD9" w:rsidRDefault="00D12CD9" w:rsidP="007E26EF">
      <w:pPr>
        <w:pStyle w:val="BodyText"/>
      </w:pPr>
      <w:r>
        <w:t>The following codes are provided for reference.</w:t>
      </w:r>
    </w:p>
    <w:p w14:paraId="0A960909" w14:textId="77777777" w:rsidR="00D12CD9" w:rsidRDefault="00D12CD9" w:rsidP="00614783">
      <w:pPr>
        <w:pStyle w:val="Heading2"/>
      </w:pPr>
      <w:bookmarkStart w:id="610" w:name="_Toc434221087"/>
      <w:bookmarkStart w:id="611" w:name="_Toc459099473"/>
      <w:bookmarkStart w:id="612" w:name="_Toc464671448"/>
      <w:r>
        <w:t>Acknowledgement Codes</w:t>
      </w:r>
      <w:bookmarkEnd w:id="610"/>
      <w:bookmarkEnd w:id="611"/>
      <w:bookmarkEnd w:id="612"/>
    </w:p>
    <w:p w14:paraId="38E54F0C" w14:textId="581EE7CC" w:rsidR="00D12CD9" w:rsidRDefault="00D12CD9" w:rsidP="004742D4">
      <w:pPr>
        <w:pStyle w:val="Caption"/>
      </w:pPr>
      <w:bookmarkStart w:id="613" w:name="_Toc434221127"/>
      <w:bookmarkStart w:id="614" w:name="_Toc464671512"/>
      <w:r>
        <w:t xml:space="preserve">Table </w:t>
      </w:r>
      <w:r w:rsidR="00E45162">
        <w:fldChar w:fldCharType="begin"/>
      </w:r>
      <w:r w:rsidR="00E45162">
        <w:instrText xml:space="preserve"> SEQ Table \* ARABIC </w:instrText>
      </w:r>
      <w:r w:rsidR="00E45162">
        <w:fldChar w:fldCharType="separate"/>
      </w:r>
      <w:r w:rsidR="00B07230">
        <w:rPr>
          <w:noProof/>
        </w:rPr>
        <w:t>12</w:t>
      </w:r>
      <w:r w:rsidR="00E45162">
        <w:rPr>
          <w:noProof/>
        </w:rPr>
        <w:fldChar w:fldCharType="end"/>
      </w:r>
      <w:r>
        <w:t>: Acknowledgement Codes</w:t>
      </w:r>
      <w:bookmarkEnd w:id="613"/>
      <w:bookmarkEnd w:id="614"/>
    </w:p>
    <w:tbl>
      <w:tblPr>
        <w:tblStyle w:val="ListTable4-Accent11"/>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cknoledgement Codes"/>
        <w:tblDescription w:val="The table contains the list of Acknowledgement Codes"/>
      </w:tblPr>
      <w:tblGrid>
        <w:gridCol w:w="796"/>
        <w:gridCol w:w="1887"/>
        <w:gridCol w:w="6677"/>
      </w:tblGrid>
      <w:tr w:rsidR="00D12CD9" w:rsidRPr="00692D8D" w14:paraId="68319B58" w14:textId="77777777" w:rsidTr="00D12CD9">
        <w:trPr>
          <w:cnfStyle w:val="100000000000" w:firstRow="1" w:lastRow="0" w:firstColumn="0" w:lastColumn="0" w:oddVBand="0" w:evenVBand="0" w:oddHBand="0" w:evenHBand="0" w:firstRowFirstColumn="0" w:firstRowLastColumn="0" w:lastRowFirstColumn="0" w:lastRowLastColumn="0"/>
          <w:trHeight w:val="359"/>
          <w:tblHeader/>
          <w:jc w:val="center"/>
        </w:trPr>
        <w:tc>
          <w:tcPr>
            <w:cnfStyle w:val="001000000000" w:firstRow="0" w:lastRow="0" w:firstColumn="1" w:lastColumn="0" w:oddVBand="0" w:evenVBand="0" w:oddHBand="0" w:evenHBand="0" w:firstRowFirstColumn="0" w:firstRowLastColumn="0" w:lastRowFirstColumn="0" w:lastRowLastColumn="0"/>
            <w:tcW w:w="766" w:type="dxa"/>
          </w:tcPr>
          <w:p w14:paraId="501662B7" w14:textId="77777777" w:rsidR="00D12CD9" w:rsidRPr="00831732" w:rsidRDefault="00D12CD9" w:rsidP="00D12CD9">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Code</w:t>
            </w:r>
          </w:p>
        </w:tc>
        <w:tc>
          <w:tcPr>
            <w:tcW w:w="1815" w:type="dxa"/>
          </w:tcPr>
          <w:p w14:paraId="05D5DAC7"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Status</w:t>
            </w:r>
          </w:p>
        </w:tc>
        <w:tc>
          <w:tcPr>
            <w:tcW w:w="6422" w:type="dxa"/>
          </w:tcPr>
          <w:p w14:paraId="7836C507"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D12CD9" w:rsidRPr="00692D8D" w14:paraId="55DF5506"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52217E45"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AA</w:t>
            </w:r>
          </w:p>
        </w:tc>
        <w:tc>
          <w:tcPr>
            <w:tcW w:w="1815" w:type="dxa"/>
          </w:tcPr>
          <w:p w14:paraId="69F60E35"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Accept</w:t>
            </w:r>
          </w:p>
        </w:tc>
        <w:tc>
          <w:tcPr>
            <w:tcW w:w="6422" w:type="dxa"/>
          </w:tcPr>
          <w:p w14:paraId="1F8BEBBC"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was successfully performed</w:t>
            </w:r>
          </w:p>
        </w:tc>
      </w:tr>
      <w:tr w:rsidR="00D12CD9" w:rsidRPr="00692D8D" w14:paraId="0A37D4AF"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73CDBD30"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lastRenderedPageBreak/>
              <w:t>AR</w:t>
            </w:r>
          </w:p>
        </w:tc>
        <w:tc>
          <w:tcPr>
            <w:tcW w:w="1815" w:type="dxa"/>
          </w:tcPr>
          <w:p w14:paraId="36DFDDDD"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Reject</w:t>
            </w:r>
          </w:p>
        </w:tc>
        <w:tc>
          <w:tcPr>
            <w:tcW w:w="6422" w:type="dxa"/>
          </w:tcPr>
          <w:p w14:paraId="454F31D7"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failed due to service errors</w:t>
            </w:r>
          </w:p>
        </w:tc>
      </w:tr>
      <w:tr w:rsidR="00D12CD9" w:rsidRPr="00692D8D" w14:paraId="6DD16EB7"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1AE6ED4E"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AE</w:t>
            </w:r>
          </w:p>
        </w:tc>
        <w:tc>
          <w:tcPr>
            <w:tcW w:w="1815" w:type="dxa"/>
          </w:tcPr>
          <w:p w14:paraId="282A97DD"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Error</w:t>
            </w:r>
          </w:p>
        </w:tc>
        <w:tc>
          <w:tcPr>
            <w:tcW w:w="6422" w:type="dxa"/>
          </w:tcPr>
          <w:p w14:paraId="0510BA8D" w14:textId="77777777" w:rsidR="00D12CD9" w:rsidRPr="00831732" w:rsidRDefault="00D12CD9" w:rsidP="00D12CD9">
            <w:pPr>
              <w:pStyle w:val="TableText"/>
              <w:keepN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failed due to HL7 message or semantic errors</w:t>
            </w:r>
          </w:p>
        </w:tc>
      </w:tr>
    </w:tbl>
    <w:p w14:paraId="169144DD" w14:textId="1A1E6CEE" w:rsidR="00D12CD9" w:rsidRDefault="00D12CD9" w:rsidP="00614783">
      <w:pPr>
        <w:pStyle w:val="Heading2"/>
      </w:pPr>
      <w:bookmarkStart w:id="615" w:name="_Toc434221088"/>
      <w:bookmarkStart w:id="616" w:name="_Toc459099474"/>
      <w:bookmarkStart w:id="617" w:name="_Toc464671449"/>
      <w:r>
        <w:t>Order Control Codes</w:t>
      </w:r>
      <w:bookmarkEnd w:id="615"/>
      <w:bookmarkEnd w:id="616"/>
      <w:bookmarkEnd w:id="617"/>
    </w:p>
    <w:p w14:paraId="1C4595F8" w14:textId="0055848C" w:rsidR="007E26EF" w:rsidRDefault="007E26EF" w:rsidP="007E26EF">
      <w:r w:rsidRPr="007E26EF">
        <w:rPr>
          <w:rStyle w:val="BodyTextChar"/>
        </w:rPr>
        <w:t xml:space="preserve">The OneVA </w:t>
      </w:r>
      <w:r w:rsidR="001F688E" w:rsidRPr="007E26EF">
        <w:rPr>
          <w:rStyle w:val="BodyTextChar"/>
        </w:rPr>
        <w:t>Pharmacy</w:t>
      </w:r>
      <w:r w:rsidRPr="007E26EF">
        <w:rPr>
          <w:rStyle w:val="BodyTextChar"/>
        </w:rPr>
        <w:t xml:space="preserve"> patch sends and received HL7 v2.5.1 messaging via the eMI ESB. The details for the HL7 messages </w:t>
      </w:r>
      <w:proofErr w:type="gramStart"/>
      <w:r w:rsidRPr="007E26EF">
        <w:rPr>
          <w:rStyle w:val="BodyTextChar"/>
        </w:rPr>
        <w:t>are found</w:t>
      </w:r>
      <w:proofErr w:type="gramEnd"/>
      <w:r w:rsidRPr="007E26EF">
        <w:rPr>
          <w:rStyle w:val="BodyTextChar"/>
        </w:rPr>
        <w:t xml:space="preserve">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71" w:tooltip="OneVA Pharmacy VA SharePoint Site LINK" w:history="1">
        <w:r w:rsidRPr="00BE5B13">
          <w:rPr>
            <w:rStyle w:val="Hyperlink"/>
          </w:rPr>
          <w:t>LINK</w:t>
        </w:r>
      </w:hyperlink>
      <w:r>
        <w:t>.</w:t>
      </w:r>
    </w:p>
    <w:p w14:paraId="10CD0907" w14:textId="02BF79F8" w:rsidR="007E26EF" w:rsidRPr="007E26EF" w:rsidRDefault="007E26EF" w:rsidP="007E26EF">
      <w:pPr>
        <w:pStyle w:val="BodyText"/>
      </w:pPr>
      <w:r>
        <w:t>The follow codes are provided for reference.</w:t>
      </w:r>
    </w:p>
    <w:p w14:paraId="5E0B98CB" w14:textId="5D956469" w:rsidR="00D12CD9" w:rsidRDefault="00D12CD9" w:rsidP="009C5300">
      <w:pPr>
        <w:pStyle w:val="Caption"/>
      </w:pPr>
      <w:bookmarkStart w:id="618" w:name="_Toc434221128"/>
      <w:bookmarkStart w:id="619" w:name="_Toc464671513"/>
      <w:r>
        <w:t xml:space="preserve">Table </w:t>
      </w:r>
      <w:r w:rsidR="00E45162">
        <w:fldChar w:fldCharType="begin"/>
      </w:r>
      <w:r w:rsidR="00E45162">
        <w:instrText xml:space="preserve"> SEQ Table \* ARABIC </w:instrText>
      </w:r>
      <w:r w:rsidR="00E45162">
        <w:fldChar w:fldCharType="separate"/>
      </w:r>
      <w:r w:rsidR="00B07230">
        <w:rPr>
          <w:noProof/>
        </w:rPr>
        <w:t>13</w:t>
      </w:r>
      <w:r w:rsidR="00E45162">
        <w:rPr>
          <w:noProof/>
        </w:rPr>
        <w:fldChar w:fldCharType="end"/>
      </w:r>
      <w:r>
        <w:t>: Order Control Codes</w:t>
      </w:r>
      <w:bookmarkEnd w:id="618"/>
      <w:bookmarkEnd w:id="619"/>
    </w:p>
    <w:tbl>
      <w:tblPr>
        <w:tblStyle w:val="GridTable4-Accent11"/>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Control Codes"/>
        <w:tblDescription w:val="The table contains the list of Order Control Codes"/>
      </w:tblPr>
      <w:tblGrid>
        <w:gridCol w:w="1302"/>
        <w:gridCol w:w="8058"/>
      </w:tblGrid>
      <w:tr w:rsidR="00D12CD9" w:rsidRPr="00692D8D" w14:paraId="5657C3FC" w14:textId="77777777" w:rsidTr="00D12CD9">
        <w:trPr>
          <w:cnfStyle w:val="100000000000" w:firstRow="1" w:lastRow="0" w:firstColumn="0" w:lastColumn="0" w:oddVBand="0" w:evenVBand="0" w:oddHBand="0" w:evenHBand="0" w:firstRowFirstColumn="0" w:firstRowLastColumn="0" w:lastRowFirstColumn="0" w:lastRowLastColumn="0"/>
          <w:trHeight w:val="359"/>
          <w:tblHeader/>
          <w:jc w:val="center"/>
        </w:trPr>
        <w:tc>
          <w:tcPr>
            <w:cnfStyle w:val="001000000000" w:firstRow="0" w:lastRow="0" w:firstColumn="1" w:lastColumn="0" w:oddVBand="0" w:evenVBand="0" w:oddHBand="0" w:evenHBand="0" w:firstRowFirstColumn="0" w:firstRowLastColumn="0" w:lastRowFirstColumn="0" w:lastRowLastColumn="0"/>
            <w:tcW w:w="766" w:type="dxa"/>
          </w:tcPr>
          <w:p w14:paraId="7DF17AA9" w14:textId="77777777" w:rsidR="00D12CD9" w:rsidRPr="00831732" w:rsidRDefault="00D12CD9" w:rsidP="00D12CD9">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Code</w:t>
            </w:r>
          </w:p>
        </w:tc>
        <w:tc>
          <w:tcPr>
            <w:tcW w:w="4742" w:type="dxa"/>
          </w:tcPr>
          <w:p w14:paraId="33FB9A35"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Status</w:t>
            </w:r>
          </w:p>
        </w:tc>
      </w:tr>
      <w:tr w:rsidR="00D12CD9" w:rsidRPr="00692D8D" w14:paraId="3BD37FBA"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0006877F"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 xml:space="preserve">RF </w:t>
            </w:r>
          </w:p>
        </w:tc>
        <w:tc>
          <w:tcPr>
            <w:tcW w:w="4742" w:type="dxa"/>
          </w:tcPr>
          <w:p w14:paraId="1588CAA9"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Refill order request</w:t>
            </w:r>
          </w:p>
        </w:tc>
      </w:tr>
      <w:tr w:rsidR="00D12CD9" w:rsidRPr="00692D8D" w14:paraId="7E953867"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3BD7CAE5"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PF</w:t>
            </w:r>
          </w:p>
        </w:tc>
        <w:tc>
          <w:tcPr>
            <w:tcW w:w="4742" w:type="dxa"/>
          </w:tcPr>
          <w:p w14:paraId="608F9007"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Partial fill order request*</w:t>
            </w:r>
          </w:p>
        </w:tc>
      </w:tr>
      <w:tr w:rsidR="00D12CD9" w:rsidRPr="00692D8D" w14:paraId="256930DD"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3DA1BBC8"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AF</w:t>
            </w:r>
          </w:p>
        </w:tc>
        <w:tc>
          <w:tcPr>
            <w:tcW w:w="4742" w:type="dxa"/>
          </w:tcPr>
          <w:p w14:paraId="00ADC4F2"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 authorization request approved</w:t>
            </w:r>
          </w:p>
        </w:tc>
      </w:tr>
      <w:tr w:rsidR="00D12CD9" w:rsidRPr="00692D8D" w14:paraId="21094F78"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4F84438F"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DF</w:t>
            </w:r>
          </w:p>
        </w:tc>
        <w:tc>
          <w:tcPr>
            <w:tcW w:w="4742" w:type="dxa"/>
          </w:tcPr>
          <w:p w14:paraId="2020AFE9"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 authorization request denied</w:t>
            </w:r>
          </w:p>
        </w:tc>
      </w:tr>
      <w:tr w:rsidR="00D12CD9" w:rsidRPr="00692D8D" w14:paraId="52034B7A"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7D3A6F8E"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FU</w:t>
            </w:r>
          </w:p>
        </w:tc>
        <w:tc>
          <w:tcPr>
            <w:tcW w:w="4742" w:type="dxa"/>
          </w:tcPr>
          <w:p w14:paraId="45D686EF"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refilled unsolicited at patient’s request</w:t>
            </w:r>
          </w:p>
        </w:tc>
      </w:tr>
      <w:tr w:rsidR="00D12CD9" w:rsidRPr="00692D8D" w14:paraId="5529A33C"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63735A30"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OF</w:t>
            </w:r>
          </w:p>
        </w:tc>
        <w:tc>
          <w:tcPr>
            <w:tcW w:w="4742" w:type="dxa"/>
          </w:tcPr>
          <w:p w14:paraId="5B57DF98"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refilled as requested by placer system</w:t>
            </w:r>
          </w:p>
        </w:tc>
      </w:tr>
    </w:tbl>
    <w:p w14:paraId="3968068B" w14:textId="77777777" w:rsidR="00D12CD9" w:rsidRDefault="00D12CD9" w:rsidP="0062445B">
      <w:pPr>
        <w:pStyle w:val="TableFont"/>
      </w:pPr>
      <w:r>
        <w:t>*PF is not an HL7 standard code</w:t>
      </w:r>
    </w:p>
    <w:p w14:paraId="11297779" w14:textId="5993A966" w:rsidR="00385FCD" w:rsidRDefault="00385FCD" w:rsidP="00385FCD">
      <w:pPr>
        <w:pStyle w:val="Heading2"/>
      </w:pPr>
      <w:bookmarkStart w:id="620" w:name="_Toc464671450"/>
      <w:bookmarkStart w:id="621" w:name="_Toc434221089"/>
      <w:bookmarkStart w:id="622" w:name="_Toc459099475"/>
      <w:r>
        <w:t>OneVA Pharmacy HL7 Messages</w:t>
      </w:r>
      <w:bookmarkEnd w:id="620"/>
    </w:p>
    <w:p w14:paraId="66CFE2DA" w14:textId="53482111" w:rsidR="00D12CD9" w:rsidRDefault="00425122" w:rsidP="00385FCD">
      <w:pPr>
        <w:pStyle w:val="Heading3"/>
      </w:pPr>
      <w:bookmarkStart w:id="623" w:name="_Toc464671451"/>
      <w:r>
        <w:t>Query by Parameter Request</w:t>
      </w:r>
      <w:bookmarkEnd w:id="621"/>
      <w:bookmarkEnd w:id="622"/>
      <w:r>
        <w:t xml:space="preserve"> HL7 Message</w:t>
      </w:r>
      <w:bookmarkEnd w:id="623"/>
    </w:p>
    <w:p w14:paraId="503EB5A9" w14:textId="73B35F1C" w:rsidR="00D12CD9" w:rsidRPr="00385FCD" w:rsidRDefault="00D12CD9" w:rsidP="00385FCD">
      <w:pPr>
        <w:pStyle w:val="BodyText"/>
      </w:pPr>
      <w:r w:rsidRPr="00385FCD">
        <w:rPr>
          <w:rStyle w:val="BodyTextChar"/>
        </w:rPr>
        <w:t xml:space="preserve">The </w:t>
      </w:r>
      <w:r w:rsidR="00385FCD">
        <w:rPr>
          <w:rStyle w:val="BodyTextChar"/>
        </w:rPr>
        <w:t xml:space="preserve">‘Query by </w:t>
      </w:r>
      <w:r w:rsidR="001F688E">
        <w:rPr>
          <w:rStyle w:val="BodyTextChar"/>
        </w:rPr>
        <w:t>Parameter</w:t>
      </w:r>
      <w:r w:rsidR="00385FCD">
        <w:rPr>
          <w:rStyle w:val="BodyTextChar"/>
        </w:rPr>
        <w:t xml:space="preserve"> Request’</w:t>
      </w:r>
      <w:r w:rsidRPr="00385FCD">
        <w:rPr>
          <w:rStyle w:val="BodyTextChar"/>
        </w:rPr>
        <w:t xml:space="preserve"> is a QBP^Q13 </w:t>
      </w:r>
      <w:r w:rsidR="00425122" w:rsidRPr="00385FCD">
        <w:rPr>
          <w:rStyle w:val="BodyTextChar"/>
        </w:rPr>
        <w:t xml:space="preserve">HL7 </w:t>
      </w:r>
      <w:r w:rsidRPr="00385FCD">
        <w:rPr>
          <w:rStyle w:val="BodyTextChar"/>
        </w:rPr>
        <w:t>mes</w:t>
      </w:r>
      <w:r w:rsidR="00425122" w:rsidRPr="00385FCD">
        <w:rPr>
          <w:rStyle w:val="BodyTextChar"/>
        </w:rPr>
        <w:t>sage type.</w:t>
      </w:r>
    </w:p>
    <w:p w14:paraId="7AE68C42" w14:textId="59EA7615" w:rsidR="007E26EF" w:rsidRDefault="007E26EF" w:rsidP="0062445B">
      <w:r w:rsidRPr="007E26EF">
        <w:rPr>
          <w:rStyle w:val="BodyTextChar"/>
        </w:rPr>
        <w:t xml:space="preserve">The details for the </w:t>
      </w:r>
      <w:r w:rsidR="00425122">
        <w:rPr>
          <w:rStyle w:val="BodyTextChar"/>
        </w:rPr>
        <w:t xml:space="preserve">all OneVA Pharmacy </w:t>
      </w:r>
      <w:r w:rsidRPr="007E26EF">
        <w:rPr>
          <w:rStyle w:val="BodyTextChar"/>
        </w:rPr>
        <w:t xml:space="preserve">HL7 messages </w:t>
      </w:r>
      <w:proofErr w:type="gramStart"/>
      <w:r w:rsidRPr="007E26EF">
        <w:rPr>
          <w:rStyle w:val="BodyTextChar"/>
        </w:rPr>
        <w:t>are found</w:t>
      </w:r>
      <w:proofErr w:type="gramEnd"/>
      <w:r w:rsidRPr="007E26EF">
        <w:rPr>
          <w:rStyle w:val="BodyTextChar"/>
        </w:rPr>
        <w:t xml:space="preserve">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72" w:tooltip="OneVA Pharmacy VA SharePoint Site LINK" w:history="1">
        <w:r w:rsidRPr="00BE5B13">
          <w:rPr>
            <w:rStyle w:val="Hyperlink"/>
          </w:rPr>
          <w:t>LINK</w:t>
        </w:r>
      </w:hyperlink>
      <w:r>
        <w:t>.</w:t>
      </w:r>
    </w:p>
    <w:p w14:paraId="10CC06E3" w14:textId="4ED7238A" w:rsidR="00D12CD9" w:rsidRDefault="00D12CD9" w:rsidP="00D25B64">
      <w:pPr>
        <w:pStyle w:val="Heading3"/>
      </w:pPr>
      <w:bookmarkStart w:id="624" w:name="_Toc434221090"/>
      <w:bookmarkStart w:id="625" w:name="_Toc459099476"/>
      <w:bookmarkStart w:id="626" w:name="_Toc464671452"/>
      <w:r>
        <w:t xml:space="preserve">Prescription Query </w:t>
      </w:r>
      <w:r w:rsidR="00425122">
        <w:t>Service Response</w:t>
      </w:r>
      <w:bookmarkEnd w:id="624"/>
      <w:bookmarkEnd w:id="625"/>
      <w:r w:rsidR="00425122">
        <w:t xml:space="preserve"> HL7 Message</w:t>
      </w:r>
      <w:bookmarkEnd w:id="626"/>
    </w:p>
    <w:p w14:paraId="7E30FAEB" w14:textId="051F1B1B" w:rsidR="00D12CD9" w:rsidRDefault="00425122" w:rsidP="00385FCD">
      <w:pPr>
        <w:pStyle w:val="BodyText"/>
      </w:pPr>
      <w:r>
        <w:t xml:space="preserve">The </w:t>
      </w:r>
      <w:r w:rsidR="00385FCD">
        <w:t>‘P</w:t>
      </w:r>
      <w:r>
        <w:t xml:space="preserve">rescription </w:t>
      </w:r>
      <w:r w:rsidR="00385FCD">
        <w:t>Q</w:t>
      </w:r>
      <w:r>
        <w:t xml:space="preserve">uery </w:t>
      </w:r>
      <w:r w:rsidR="00385FCD">
        <w:t>S</w:t>
      </w:r>
      <w:r>
        <w:t xml:space="preserve">ervice </w:t>
      </w:r>
      <w:r w:rsidR="00385FCD">
        <w:t>R</w:t>
      </w:r>
      <w:r>
        <w:t>esponse</w:t>
      </w:r>
      <w:r w:rsidR="00385FCD">
        <w:t>’</w:t>
      </w:r>
      <w:r>
        <w:t xml:space="preserve"> is a RTB^K13 HL7 message type.</w:t>
      </w:r>
    </w:p>
    <w:p w14:paraId="36362A94" w14:textId="103BA562" w:rsidR="00425122" w:rsidRDefault="00425122" w:rsidP="00425122">
      <w:bookmarkStart w:id="627" w:name="_Toc434221092"/>
      <w:bookmarkStart w:id="628" w:name="_Toc459099477"/>
      <w:r w:rsidRPr="007E26EF">
        <w:rPr>
          <w:rStyle w:val="BodyTextChar"/>
        </w:rPr>
        <w:t xml:space="preserve">The details for the </w:t>
      </w:r>
      <w:r>
        <w:rPr>
          <w:rStyle w:val="BodyTextChar"/>
        </w:rPr>
        <w:t xml:space="preserve">all OneVA Pharmacy </w:t>
      </w:r>
      <w:r w:rsidRPr="007E26EF">
        <w:rPr>
          <w:rStyle w:val="BodyTextChar"/>
        </w:rPr>
        <w:t xml:space="preserve">HL7 messages </w:t>
      </w:r>
      <w:proofErr w:type="gramStart"/>
      <w:r w:rsidRPr="007E26EF">
        <w:rPr>
          <w:rStyle w:val="BodyTextChar"/>
        </w:rPr>
        <w:t>are found</w:t>
      </w:r>
      <w:proofErr w:type="gramEnd"/>
      <w:r w:rsidRPr="007E26EF">
        <w:rPr>
          <w:rStyle w:val="BodyTextChar"/>
        </w:rPr>
        <w:t xml:space="preserve">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73" w:tooltip="OneVA Pharmacy VA SharePoint Site LINK" w:history="1">
        <w:r w:rsidRPr="00BE5B13">
          <w:rPr>
            <w:rStyle w:val="Hyperlink"/>
          </w:rPr>
          <w:t>LINK</w:t>
        </w:r>
      </w:hyperlink>
      <w:r>
        <w:t>.</w:t>
      </w:r>
    </w:p>
    <w:p w14:paraId="464D964F" w14:textId="1226AE33" w:rsidR="00D12CD9" w:rsidRDefault="00385FCD" w:rsidP="00D25B64">
      <w:pPr>
        <w:pStyle w:val="Heading3"/>
      </w:pPr>
      <w:bookmarkStart w:id="629" w:name="_Toc464671453"/>
      <w:r>
        <w:t>Pharmacy/Treatment Dispense Message Request HL7 Message</w:t>
      </w:r>
      <w:bookmarkEnd w:id="627"/>
      <w:bookmarkEnd w:id="628"/>
      <w:bookmarkEnd w:id="629"/>
    </w:p>
    <w:p w14:paraId="72EE41A9" w14:textId="2CAFA296" w:rsidR="00D12CD9" w:rsidRDefault="00D12CD9" w:rsidP="00385FCD">
      <w:pPr>
        <w:pStyle w:val="BodyText"/>
      </w:pPr>
      <w:r>
        <w:t>The</w:t>
      </w:r>
      <w:r w:rsidR="00385FCD">
        <w:t xml:space="preserve"> ‘Pharmacy/</w:t>
      </w:r>
      <w:r w:rsidR="001F688E">
        <w:t>Treatment</w:t>
      </w:r>
      <w:r w:rsidR="00385FCD">
        <w:t xml:space="preserve"> Dispense Message Request’ is a RDS^O13’ </w:t>
      </w:r>
      <w:r w:rsidR="006627D4">
        <w:t xml:space="preserve">HL7 </w:t>
      </w:r>
      <w:r w:rsidR="00385FCD">
        <w:t>message type.</w:t>
      </w:r>
    </w:p>
    <w:p w14:paraId="223FBA20" w14:textId="5B4462C3" w:rsidR="00385FCD" w:rsidRPr="006627D4" w:rsidRDefault="00385FCD" w:rsidP="00385FCD">
      <w:r w:rsidRPr="007E26EF">
        <w:rPr>
          <w:rStyle w:val="BodyTextChar"/>
        </w:rPr>
        <w:lastRenderedPageBreak/>
        <w:t xml:space="preserve">The details for the </w:t>
      </w:r>
      <w:r>
        <w:rPr>
          <w:rStyle w:val="BodyTextChar"/>
        </w:rPr>
        <w:t xml:space="preserve">all OneVA Pharmacy </w:t>
      </w:r>
      <w:r w:rsidRPr="007E26EF">
        <w:rPr>
          <w:rStyle w:val="BodyTextChar"/>
        </w:rPr>
        <w:t xml:space="preserve">HL7 messages </w:t>
      </w:r>
      <w:proofErr w:type="gramStart"/>
      <w:r w:rsidRPr="007E26EF">
        <w:rPr>
          <w:rStyle w:val="BodyTextChar"/>
        </w:rPr>
        <w:t>are found</w:t>
      </w:r>
      <w:proofErr w:type="gramEnd"/>
      <w:r w:rsidRPr="007E26EF">
        <w:rPr>
          <w:rStyle w:val="BodyTextChar"/>
        </w:rPr>
        <w:t xml:space="preserve">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74" w:tooltip="OneVA Pharmacy VA SharePoint Site LINK" w:history="1">
        <w:r w:rsidRPr="00BE5B13">
          <w:rPr>
            <w:rStyle w:val="Hyperlink"/>
          </w:rPr>
          <w:t>LINK</w:t>
        </w:r>
      </w:hyperlink>
      <w:r>
        <w:t>.</w:t>
      </w:r>
    </w:p>
    <w:p w14:paraId="3959E2E3" w14:textId="17649DDF" w:rsidR="00D12CD9" w:rsidRDefault="00385FCD" w:rsidP="00385FCD">
      <w:pPr>
        <w:pStyle w:val="Heading3"/>
      </w:pPr>
      <w:bookmarkStart w:id="630" w:name="_Toc434221094"/>
      <w:bookmarkStart w:id="631" w:name="_Toc459099478"/>
      <w:bookmarkStart w:id="632" w:name="_Toc464671454"/>
      <w:r>
        <w:t>Prescription Refill/Partial Services Response</w:t>
      </w:r>
      <w:bookmarkEnd w:id="630"/>
      <w:bookmarkEnd w:id="631"/>
      <w:r>
        <w:t xml:space="preserve"> HL7 Message</w:t>
      </w:r>
      <w:bookmarkEnd w:id="632"/>
    </w:p>
    <w:p w14:paraId="4861E6EC" w14:textId="0323D046" w:rsidR="00D12CD9" w:rsidRDefault="00385FCD" w:rsidP="00385FCD">
      <w:pPr>
        <w:pStyle w:val="BodyText"/>
      </w:pPr>
      <w:r>
        <w:t xml:space="preserve">The ‘Prescription Refill/Partial Services </w:t>
      </w:r>
      <w:r w:rsidR="001F688E">
        <w:t>Response</w:t>
      </w:r>
      <w:r>
        <w:t>’ is a RRD^O14’ HL7 message type.</w:t>
      </w:r>
    </w:p>
    <w:p w14:paraId="22C74BE4" w14:textId="698DBB96" w:rsidR="00385FCD" w:rsidRDefault="00385FCD" w:rsidP="00385FCD">
      <w:r w:rsidRPr="007E26EF">
        <w:rPr>
          <w:rStyle w:val="BodyTextChar"/>
        </w:rPr>
        <w:t xml:space="preserve">The details for the </w:t>
      </w:r>
      <w:r>
        <w:rPr>
          <w:rStyle w:val="BodyTextChar"/>
        </w:rPr>
        <w:t xml:space="preserve">all OneVA Pharmacy </w:t>
      </w:r>
      <w:r w:rsidRPr="007E26EF">
        <w:rPr>
          <w:rStyle w:val="BodyTextChar"/>
        </w:rPr>
        <w:t xml:space="preserve">HL7 messages </w:t>
      </w:r>
      <w:proofErr w:type="gramStart"/>
      <w:r w:rsidRPr="007E26EF">
        <w:rPr>
          <w:rStyle w:val="BodyTextChar"/>
        </w:rPr>
        <w:t>are found</w:t>
      </w:r>
      <w:proofErr w:type="gramEnd"/>
      <w:r w:rsidRPr="007E26EF">
        <w:rPr>
          <w:rStyle w:val="BodyTextChar"/>
        </w:rPr>
        <w:t xml:space="preserve">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75" w:tooltip="OneVA Pharmacy VA SharePoint Site LINK" w:history="1">
        <w:r w:rsidRPr="00BE5B13">
          <w:rPr>
            <w:rStyle w:val="Hyperlink"/>
          </w:rPr>
          <w:t>LINK</w:t>
        </w:r>
      </w:hyperlink>
      <w:r>
        <w:t>.</w:t>
      </w:r>
    </w:p>
    <w:p w14:paraId="00AA04B5" w14:textId="77777777" w:rsidR="008A3D94" w:rsidRDefault="008A3D94" w:rsidP="00385FCD">
      <w:pPr>
        <w:pStyle w:val="Heading1"/>
        <w:pageBreakBefore w:val="0"/>
      </w:pPr>
      <w:bookmarkStart w:id="633" w:name="_Toc381778480"/>
      <w:bookmarkStart w:id="634" w:name="_Toc459099481"/>
      <w:bookmarkStart w:id="635" w:name="_Toc464671455"/>
      <w:r>
        <w:t>Human-Machine Interface</w:t>
      </w:r>
      <w:bookmarkEnd w:id="633"/>
      <w:bookmarkEnd w:id="634"/>
      <w:bookmarkEnd w:id="635"/>
    </w:p>
    <w:p w14:paraId="158341B0" w14:textId="48D3232F" w:rsidR="00967F97" w:rsidRDefault="00967F97" w:rsidP="00B820E7">
      <w:pPr>
        <w:pStyle w:val="BodyText"/>
      </w:pPr>
      <w:r>
        <w:t>OneVA Pharmacy</w:t>
      </w:r>
      <w:r w:rsidR="00252839">
        <w:t xml:space="preserve"> </w:t>
      </w:r>
      <w:r w:rsidR="00B820E7">
        <w:t xml:space="preserve">will utilize existing VistA </w:t>
      </w:r>
      <w:r>
        <w:t>functionality to the fullest extent possible.</w:t>
      </w:r>
      <w:r w:rsidR="00B820E7">
        <w:t xml:space="preserve"> </w:t>
      </w:r>
      <w:r w:rsidR="004E4FE0">
        <w:t xml:space="preserve">The patch uses Character-Based User Interface (CBUI) to display query information to the user. </w:t>
      </w:r>
      <w:r w:rsidR="00C835EA">
        <w:t>This technology will sometimes be commonly referred to as “roll and scroll” output. OneVA Pharmacy is a terminal based application and does not have a GUI.</w:t>
      </w:r>
    </w:p>
    <w:p w14:paraId="677BBDAD" w14:textId="77777777" w:rsidR="008A3D94" w:rsidRDefault="008A3D94" w:rsidP="00614783">
      <w:pPr>
        <w:pStyle w:val="Heading2"/>
      </w:pPr>
      <w:bookmarkStart w:id="636" w:name="_Toc381778481"/>
      <w:bookmarkStart w:id="637" w:name="_Toc459099482"/>
      <w:bookmarkStart w:id="638" w:name="_Toc464671456"/>
      <w:r>
        <w:t>Interface Design Rules</w:t>
      </w:r>
      <w:bookmarkEnd w:id="636"/>
      <w:bookmarkEnd w:id="637"/>
      <w:bookmarkEnd w:id="638"/>
    </w:p>
    <w:p w14:paraId="58AEC4EF" w14:textId="4952969E" w:rsidR="008A3D94" w:rsidRDefault="00A958D7" w:rsidP="00B820E7">
      <w:pPr>
        <w:pStyle w:val="BodyText"/>
      </w:pPr>
      <w:r>
        <w:t>Not Applicable.</w:t>
      </w:r>
    </w:p>
    <w:p w14:paraId="43C5DFB6" w14:textId="77777777" w:rsidR="008A3D94" w:rsidRDefault="008A3D94" w:rsidP="00614783">
      <w:pPr>
        <w:pStyle w:val="Heading2"/>
      </w:pPr>
      <w:bookmarkStart w:id="639" w:name="_Toc381778482"/>
      <w:bookmarkStart w:id="640" w:name="_Toc459099483"/>
      <w:bookmarkStart w:id="641" w:name="_Toc464671457"/>
      <w:r>
        <w:t>Inputs</w:t>
      </w:r>
      <w:bookmarkEnd w:id="639"/>
      <w:bookmarkEnd w:id="640"/>
      <w:bookmarkEnd w:id="641"/>
    </w:p>
    <w:p w14:paraId="62339927" w14:textId="1ED17F67" w:rsidR="008A3D94" w:rsidRDefault="00C835EA" w:rsidP="00B820E7">
      <w:pPr>
        <w:pStyle w:val="BodyText"/>
      </w:pPr>
      <w:r>
        <w:t xml:space="preserve">Manual keyboard entry is used for OneVA </w:t>
      </w:r>
      <w:r w:rsidR="00854DE5">
        <w:t>Pharmacy</w:t>
      </w:r>
      <w:r>
        <w:t xml:space="preserve"> application input.</w:t>
      </w:r>
    </w:p>
    <w:p w14:paraId="708748E1" w14:textId="34B3C379" w:rsidR="008A3D94" w:rsidRDefault="008A3D94" w:rsidP="00614783">
      <w:pPr>
        <w:pStyle w:val="Heading2"/>
      </w:pPr>
      <w:bookmarkStart w:id="642" w:name="_Toc381778483"/>
      <w:bookmarkStart w:id="643" w:name="_Toc459099484"/>
      <w:bookmarkStart w:id="644" w:name="_Toc464671458"/>
      <w:r>
        <w:t>Outputs</w:t>
      </w:r>
      <w:bookmarkEnd w:id="642"/>
      <w:bookmarkEnd w:id="643"/>
      <w:bookmarkEnd w:id="644"/>
    </w:p>
    <w:p w14:paraId="6F5ECEBF" w14:textId="2847CC8A" w:rsidR="00252839" w:rsidRPr="00B820E7" w:rsidRDefault="00C835EA" w:rsidP="00B820E7">
      <w:pPr>
        <w:pStyle w:val="BodyText"/>
      </w:pPr>
      <w:r w:rsidRPr="00B820E7">
        <w:t>Terminal output display is used for OneVA Pharmacy application output.</w:t>
      </w:r>
    </w:p>
    <w:p w14:paraId="43E0C48E" w14:textId="7A3092D4" w:rsidR="008A3D94" w:rsidRDefault="008A3D94" w:rsidP="00614783">
      <w:pPr>
        <w:pStyle w:val="Heading2"/>
      </w:pPr>
      <w:bookmarkStart w:id="645" w:name="_Toc381778484"/>
      <w:bookmarkStart w:id="646" w:name="_Toc459099485"/>
      <w:bookmarkStart w:id="647" w:name="_Toc464671459"/>
      <w:r>
        <w:lastRenderedPageBreak/>
        <w:t>Navigation Hierarchy</w:t>
      </w:r>
      <w:bookmarkEnd w:id="645"/>
      <w:bookmarkEnd w:id="646"/>
      <w:bookmarkEnd w:id="647"/>
    </w:p>
    <w:p w14:paraId="6C8D306F" w14:textId="7B2946B4" w:rsidR="00B820E7" w:rsidRDefault="00B820E7" w:rsidP="00B820E7">
      <w:pPr>
        <w:pStyle w:val="Caption"/>
      </w:pPr>
      <w:bookmarkStart w:id="648" w:name="_Toc464671498"/>
      <w:r>
        <w:t xml:space="preserve">Figure </w:t>
      </w:r>
      <w:r w:rsidR="00E45162">
        <w:fldChar w:fldCharType="begin"/>
      </w:r>
      <w:r w:rsidR="00E45162">
        <w:instrText xml:space="preserve"> SEQ Figure \* ARABIC </w:instrText>
      </w:r>
      <w:r w:rsidR="00E45162">
        <w:fldChar w:fldCharType="separate"/>
      </w:r>
      <w:r w:rsidR="00600AFB">
        <w:rPr>
          <w:noProof/>
        </w:rPr>
        <w:t>32</w:t>
      </w:r>
      <w:r w:rsidR="00E45162">
        <w:rPr>
          <w:noProof/>
        </w:rPr>
        <w:fldChar w:fldCharType="end"/>
      </w:r>
      <w:r>
        <w:t xml:space="preserve">: </w:t>
      </w:r>
      <w:r w:rsidRPr="00B036C0">
        <w:t>Navigational Hierarchy</w:t>
      </w:r>
      <w:bookmarkEnd w:id="648"/>
    </w:p>
    <w:p w14:paraId="347DD8A9" w14:textId="7C4F6505" w:rsidR="00A958D7" w:rsidRPr="002A1D01" w:rsidRDefault="00A958D7" w:rsidP="00B820E7">
      <w:pPr>
        <w:pStyle w:val="BodyText"/>
        <w:jc w:val="center"/>
      </w:pPr>
      <w:r>
        <w:object w:dxaOrig="12916" w:dyaOrig="9331" w14:anchorId="1CF712C6">
          <v:shape id="_x0000_i1026" type="#_x0000_t75" alt="The image displays the OneVA Pharmacy High-Level Context Diagram." style="width:468.75pt;height:339pt" o:ole="" o:bordertopcolor="this" o:borderleftcolor="this" o:borderbottomcolor="this" o:borderrightcolor="this">
            <v:imagedata r:id="rId76" o:title=""/>
            <w10:bordertop type="single" width="4"/>
            <w10:borderleft type="single" width="4"/>
            <w10:borderbottom type="single" width="4"/>
            <w10:borderright type="single" width="4"/>
          </v:shape>
          <o:OLEObject Type="Embed" ProgID="Visio.Drawing.15" ShapeID="_x0000_i1026" DrawAspect="Content" ObjectID="_1580299717" r:id="rId77"/>
        </w:object>
      </w:r>
    </w:p>
    <w:p w14:paraId="7E71D575" w14:textId="77777777" w:rsidR="008A3D94" w:rsidRDefault="00541075" w:rsidP="00D25B64">
      <w:pPr>
        <w:pStyle w:val="Heading3"/>
      </w:pPr>
      <w:bookmarkStart w:id="649" w:name="_Toc459099486"/>
      <w:bookmarkStart w:id="650" w:name="_Toc464671460"/>
      <w:r>
        <w:t>Prescription Display</w:t>
      </w:r>
      <w:bookmarkEnd w:id="649"/>
      <w:bookmarkEnd w:id="650"/>
    </w:p>
    <w:p w14:paraId="7016E79B" w14:textId="6EFD157E" w:rsidR="00541075" w:rsidRDefault="00541075" w:rsidP="009E79DF">
      <w:pPr>
        <w:pStyle w:val="BodyText"/>
      </w:pPr>
      <w:r>
        <w:t>PSO LM BACKDOOR ORDERS will be modified to display</w:t>
      </w:r>
      <w:r w:rsidR="009E79DF">
        <w:t xml:space="preserve"> prescriptions from other VA Pharmacy locations</w:t>
      </w:r>
      <w:r>
        <w:t xml:space="preserve"> in the same screen where the local </w:t>
      </w:r>
      <w:r w:rsidR="009E79DF">
        <w:t>prescription orders</w:t>
      </w:r>
      <w:r>
        <w:t xml:space="preserve"> are displayed for a patient. The </w:t>
      </w:r>
      <w:r w:rsidR="009E79DF">
        <w:t xml:space="preserve">prescriptions from other VA Pharmacy locations </w:t>
      </w:r>
      <w:r>
        <w:t xml:space="preserve">will </w:t>
      </w:r>
      <w:r w:rsidR="009E79DF">
        <w:t>list</w:t>
      </w:r>
      <w:r>
        <w:t xml:space="preserve"> after any local </w:t>
      </w:r>
      <w:r w:rsidR="009E79DF">
        <w:t>prescription order</w:t>
      </w:r>
      <w:r>
        <w:t xml:space="preserve"> and will have a section header</w:t>
      </w:r>
      <w:r w:rsidR="009E79DF">
        <w:t xml:space="preserve"> with the following format ‘</w:t>
      </w:r>
      <w:r>
        <w:t xml:space="preserve">-----SITE NAME (SITE </w:t>
      </w:r>
      <w:r w:rsidR="001F688E">
        <w:t>NUMBER) ----</w:t>
      </w:r>
      <w:r>
        <w:t>‘delineati</w:t>
      </w:r>
      <w:r w:rsidR="009E79DF">
        <w:t>ng the items.</w:t>
      </w:r>
      <w:r>
        <w:t xml:space="preserve"> Leveraging existing functionality means less training and </w:t>
      </w:r>
      <w:r w:rsidR="004E4FE0">
        <w:t>immediate</w:t>
      </w:r>
      <w:r>
        <w:t xml:space="preserve"> familiarity with the process.</w:t>
      </w:r>
    </w:p>
    <w:p w14:paraId="39C01A1F" w14:textId="2538E464" w:rsidR="00541075" w:rsidRDefault="00541075" w:rsidP="009E79DF">
      <w:pPr>
        <w:pStyle w:val="BodyText"/>
      </w:pPr>
      <w:r>
        <w:t>Once the user selects to ‘Refill’ or ‘Partially Refill’</w:t>
      </w:r>
      <w:r w:rsidR="009E79DF">
        <w:t xml:space="preserve"> a prescription that originated from another VA Pharmacy location</w:t>
      </w:r>
      <w:r>
        <w:t xml:space="preserve">, a prompt will display to enter the required information for sending a request to the ‘originating’ system, so that the refill or partial fill may be completed and the </w:t>
      </w:r>
      <w:r w:rsidR="009E79DF">
        <w:t xml:space="preserve">prescription record </w:t>
      </w:r>
      <w:r>
        <w:t>updated.</w:t>
      </w:r>
    </w:p>
    <w:p w14:paraId="19B6F7FF" w14:textId="05223423" w:rsidR="00541075" w:rsidRDefault="00541075" w:rsidP="009E79DF">
      <w:pPr>
        <w:pStyle w:val="BodyText"/>
      </w:pPr>
      <w:r>
        <w:t>The ‘Select Order’ function within PSO LM BACKDOOR ORDERS will be modified to differentiate be</w:t>
      </w:r>
      <w:r w:rsidR="00C835EA">
        <w:t>tween the dispensing and host orders and pull from the host</w:t>
      </w:r>
      <w:r>
        <w:t xml:space="preserve"> order ^XTMP array when needed.</w:t>
      </w:r>
    </w:p>
    <w:p w14:paraId="1B54B839" w14:textId="65984EA7" w:rsidR="00541075" w:rsidRDefault="00541075" w:rsidP="009E79DF">
      <w:pPr>
        <w:pStyle w:val="BodyText"/>
      </w:pPr>
      <w:r>
        <w:lastRenderedPageBreak/>
        <w:t xml:space="preserve">Once the user has selected the order, a new option </w:t>
      </w:r>
      <w:r w:rsidR="00C835EA">
        <w:t xml:space="preserve">is </w:t>
      </w:r>
      <w:r>
        <w:t>available to either ‘refill remote order’ or ‘partial refill remote order’. The updates to the data will occur on the system of origin. Additional fields will be added</w:t>
      </w:r>
      <w:r w:rsidR="00C835EA">
        <w:t xml:space="preserve"> to the Prescription file (#52) (refer to this </w:t>
      </w:r>
      <w:hyperlink w:anchor="_Remote_Prescription_Log" w:history="1">
        <w:r w:rsidR="00C835EA" w:rsidRPr="00C835EA">
          <w:rPr>
            <w:rStyle w:val="Hyperlink"/>
          </w:rPr>
          <w:t>section</w:t>
        </w:r>
      </w:hyperlink>
      <w:r w:rsidR="00C835EA">
        <w:t xml:space="preserve"> for details).</w:t>
      </w:r>
      <w:r>
        <w:t xml:space="preserve"> The fields will include remote pharmacist name, remote pharmacist phone number, and remote filling site.</w:t>
      </w:r>
    </w:p>
    <w:p w14:paraId="3BBE00DF" w14:textId="5F87BB83" w:rsidR="00541075" w:rsidRDefault="00541075" w:rsidP="009E79DF">
      <w:pPr>
        <w:pStyle w:val="BodyText"/>
      </w:pPr>
      <w:r>
        <w:t xml:space="preserve">A new local file will be added to hold </w:t>
      </w:r>
      <w:r w:rsidR="00C835EA">
        <w:t>the information about the host</w:t>
      </w:r>
      <w:r>
        <w:t xml:space="preserve"> prescription that </w:t>
      </w:r>
      <w:r w:rsidR="004E4FE0">
        <w:t>has</w:t>
      </w:r>
      <w:r>
        <w:t xml:space="preserve"> been filled. This file will contain information about the site, Rx number, pharmacist who filled the Rx, and the date the presc</w:t>
      </w:r>
      <w:r w:rsidR="00C835EA">
        <w:t>ription was filled in the ‘dispensing</w:t>
      </w:r>
      <w:r>
        <w:t>’ system. This file will be used for reporting and tracking purposes.</w:t>
      </w:r>
    </w:p>
    <w:p w14:paraId="281D6FE5" w14:textId="755E0AC8" w:rsidR="00600AFB" w:rsidRDefault="00600AFB" w:rsidP="00600AFB">
      <w:pPr>
        <w:pStyle w:val="Caption"/>
      </w:pPr>
      <w:bookmarkStart w:id="651" w:name="_Toc464671499"/>
      <w:r>
        <w:t xml:space="preserve">Figure </w:t>
      </w:r>
      <w:r w:rsidR="00E45162">
        <w:fldChar w:fldCharType="begin"/>
      </w:r>
      <w:r w:rsidR="00E45162">
        <w:instrText xml:space="preserve"> SEQ Figure \* ARABIC </w:instrText>
      </w:r>
      <w:r w:rsidR="00E45162">
        <w:fldChar w:fldCharType="separate"/>
      </w:r>
      <w:r>
        <w:rPr>
          <w:noProof/>
        </w:rPr>
        <w:t>33</w:t>
      </w:r>
      <w:r w:rsidR="00E45162">
        <w:rPr>
          <w:noProof/>
        </w:rPr>
        <w:fldChar w:fldCharType="end"/>
      </w:r>
      <w:r>
        <w:t xml:space="preserve">: </w:t>
      </w:r>
      <w:r w:rsidRPr="003B3772">
        <w:t>Medication Profile Screen Example – Remote Active Rx</w:t>
      </w:r>
      <w:bookmarkEnd w:id="651"/>
    </w:p>
    <w:p w14:paraId="03344D79" w14:textId="45B9DFD6" w:rsidR="00541075" w:rsidRDefault="00541075" w:rsidP="00600AFB">
      <w:pPr>
        <w:pStyle w:val="BodyText"/>
        <w:jc w:val="center"/>
      </w:pPr>
      <w:r>
        <w:rPr>
          <w:noProof/>
        </w:rPr>
        <w:drawing>
          <wp:inline distT="0" distB="0" distL="0" distR="0" wp14:anchorId="5187E24B" wp14:editId="11D8F860">
            <wp:extent cx="5943600" cy="2924175"/>
            <wp:effectExtent l="19050" t="19050" r="19050" b="28575"/>
            <wp:docPr id="20" name="Picture 20" descr="The image displays an example of the Medication Profile screen." title="Medication Profil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stretch>
                      <a:fillRect/>
                    </a:stretch>
                  </pic:blipFill>
                  <pic:spPr>
                    <a:xfrm>
                      <a:off x="0" y="0"/>
                      <a:ext cx="5943600" cy="2924175"/>
                    </a:xfrm>
                    <a:prstGeom prst="rect">
                      <a:avLst/>
                    </a:prstGeom>
                    <a:ln w="12700">
                      <a:solidFill>
                        <a:schemeClr val="tx1"/>
                      </a:solidFill>
                    </a:ln>
                  </pic:spPr>
                </pic:pic>
              </a:graphicData>
            </a:graphic>
          </wp:inline>
        </w:drawing>
      </w:r>
    </w:p>
    <w:p w14:paraId="6074569E" w14:textId="0996B110" w:rsidR="00600AFB" w:rsidRDefault="00600AFB" w:rsidP="00600AFB">
      <w:pPr>
        <w:pStyle w:val="Caption"/>
      </w:pPr>
      <w:bookmarkStart w:id="652" w:name="_Toc464671500"/>
      <w:r>
        <w:lastRenderedPageBreak/>
        <w:t xml:space="preserve">Figure </w:t>
      </w:r>
      <w:r w:rsidR="00E45162">
        <w:fldChar w:fldCharType="begin"/>
      </w:r>
      <w:r w:rsidR="00E45162">
        <w:instrText xml:space="preserve"> SEQ Figure \* ARABIC </w:instrText>
      </w:r>
      <w:r w:rsidR="00E45162">
        <w:fldChar w:fldCharType="separate"/>
      </w:r>
      <w:r>
        <w:rPr>
          <w:noProof/>
        </w:rPr>
        <w:t>34</w:t>
      </w:r>
      <w:r w:rsidR="00E45162">
        <w:rPr>
          <w:noProof/>
        </w:rPr>
        <w:fldChar w:fldCharType="end"/>
      </w:r>
      <w:r>
        <w:t xml:space="preserve">: </w:t>
      </w:r>
      <w:r w:rsidRPr="00365640">
        <w:t>Remote OP Medication Screen</w:t>
      </w:r>
      <w:bookmarkEnd w:id="652"/>
    </w:p>
    <w:p w14:paraId="088CC200" w14:textId="635D033D" w:rsidR="00541075" w:rsidRPr="00541075" w:rsidRDefault="00541075" w:rsidP="00600AFB">
      <w:pPr>
        <w:pStyle w:val="BodyText"/>
        <w:jc w:val="center"/>
      </w:pPr>
      <w:r>
        <w:rPr>
          <w:noProof/>
        </w:rPr>
        <w:drawing>
          <wp:inline distT="0" distB="0" distL="0" distR="0" wp14:anchorId="7BDB929B" wp14:editId="6BA6E0F0">
            <wp:extent cx="5943600" cy="3076575"/>
            <wp:effectExtent l="19050" t="19050" r="19050" b="28575"/>
            <wp:docPr id="18" name="Picture 18" descr="The image displays the Remote OP Medications Active screen." title="Remote OP Medications A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2.png"/>
                    <pic:cNvPicPr/>
                  </pic:nvPicPr>
                  <pic:blipFill>
                    <a:blip r:embed="rId79">
                      <a:extLst>
                        <a:ext uri="{28A0092B-C50C-407E-A947-70E740481C1C}">
                          <a14:useLocalDpi xmlns:a14="http://schemas.microsoft.com/office/drawing/2010/main" val="0"/>
                        </a:ext>
                      </a:extLst>
                    </a:blip>
                    <a:stretch>
                      <a:fillRect/>
                    </a:stretch>
                  </pic:blipFill>
                  <pic:spPr>
                    <a:xfrm>
                      <a:off x="0" y="0"/>
                      <a:ext cx="5943600" cy="3076575"/>
                    </a:xfrm>
                    <a:prstGeom prst="rect">
                      <a:avLst/>
                    </a:prstGeom>
                    <a:ln w="12700">
                      <a:solidFill>
                        <a:schemeClr val="tx1"/>
                      </a:solidFill>
                    </a:ln>
                  </pic:spPr>
                </pic:pic>
              </a:graphicData>
            </a:graphic>
          </wp:inline>
        </w:drawing>
      </w:r>
    </w:p>
    <w:p w14:paraId="2EF3022C" w14:textId="77777777" w:rsidR="00AD4E85" w:rsidRDefault="004E698E" w:rsidP="00625FBB">
      <w:pPr>
        <w:pStyle w:val="Heading1"/>
      </w:pPr>
      <w:bookmarkStart w:id="653" w:name="_Toc381778491"/>
      <w:bookmarkStart w:id="654" w:name="_Toc459099487"/>
      <w:bookmarkStart w:id="655" w:name="_Toc464671461"/>
      <w:r>
        <w:lastRenderedPageBreak/>
        <w:t>Attachment A – Approval Signatures</w:t>
      </w:r>
      <w:bookmarkEnd w:id="653"/>
      <w:bookmarkEnd w:id="654"/>
      <w:bookmarkEnd w:id="655"/>
    </w:p>
    <w:p w14:paraId="3BA7166F" w14:textId="2910318B" w:rsidR="000B7059" w:rsidRDefault="000B7059" w:rsidP="0062445B">
      <w:r w:rsidRPr="004F0890">
        <w:t>This section is used to doc</w:t>
      </w:r>
      <w:r>
        <w:t xml:space="preserve">ument the approval of the OneVA Pharmacy </w:t>
      </w:r>
      <w:r w:rsidRPr="000B7059">
        <w:t xml:space="preserve">Implementation </w:t>
      </w:r>
      <w:r>
        <w:t>System Design Document</w:t>
      </w:r>
      <w:r w:rsidRPr="004F0890">
        <w:t xml:space="preserve"> during the Formal Review.</w:t>
      </w:r>
      <w:r w:rsidR="00AD508C">
        <w:t xml:space="preserve"> </w:t>
      </w:r>
      <w:r w:rsidRPr="004F0890">
        <w:t>The review should be ideally conducted face to face where signatures can be obtained ‘live’ during the review however the following fo</w:t>
      </w:r>
      <w:r>
        <w:t>rms of approval are acceptable:</w:t>
      </w:r>
    </w:p>
    <w:p w14:paraId="14146440" w14:textId="332DB088" w:rsidR="000B7059" w:rsidRPr="004F0890" w:rsidRDefault="000B7059" w:rsidP="0062445B">
      <w:r w:rsidRPr="004F0890">
        <w:t>1.</w:t>
      </w:r>
      <w:r w:rsidR="00AD508C">
        <w:t xml:space="preserve"> </w:t>
      </w:r>
      <w:r w:rsidRPr="004F0890">
        <w:t xml:space="preserve">Physical signatures obtained face to face or via fax </w:t>
      </w:r>
    </w:p>
    <w:p w14:paraId="6D56A4CB" w14:textId="1F049E33" w:rsidR="000B7059" w:rsidRPr="004F0890" w:rsidRDefault="000B7059" w:rsidP="0062445B">
      <w:r w:rsidRPr="004F0890">
        <w:t>2.</w:t>
      </w:r>
      <w:r w:rsidR="00AD508C">
        <w:t xml:space="preserve"> </w:t>
      </w:r>
      <w:r w:rsidRPr="004F0890">
        <w:t xml:space="preserve">Digital signatures tied cryptographically to the signer </w:t>
      </w:r>
    </w:p>
    <w:p w14:paraId="2FFCECC5" w14:textId="1CE6711B" w:rsidR="000B7059" w:rsidRDefault="000B7059" w:rsidP="0062445B">
      <w:r w:rsidRPr="004F0890">
        <w:t>3.</w:t>
      </w:r>
      <w:r w:rsidR="00AD508C">
        <w:t xml:space="preserve"> </w:t>
      </w:r>
      <w:r w:rsidRPr="004F0890">
        <w:t>/es/ in the signature block provided that a separate digitally signed e-mail indicating the signer’s approval is provided and kept with the document</w:t>
      </w:r>
    </w:p>
    <w:p w14:paraId="15140022" w14:textId="0F4D0DE6" w:rsidR="000B7059" w:rsidRPr="004F0890" w:rsidRDefault="000B7059" w:rsidP="0062445B">
      <w:r w:rsidRPr="004F0890">
        <w:t>The following members of the governing Integrated Project Team (IPT) are required to sign.</w:t>
      </w:r>
      <w:r w:rsidR="00AD508C">
        <w:t xml:space="preserve"> </w:t>
      </w:r>
      <w:r w:rsidRPr="004F0890">
        <w:t>Please annotate signature blocks accordingly.</w:t>
      </w:r>
    </w:p>
    <w:p w14:paraId="3B55E587" w14:textId="77777777" w:rsidR="000B7059" w:rsidRPr="000B7059" w:rsidRDefault="000B7059" w:rsidP="000B7059">
      <w:pPr>
        <w:pStyle w:val="BodyText"/>
      </w:pPr>
    </w:p>
    <w:p w14:paraId="3C629258" w14:textId="77777777" w:rsidR="000B7059" w:rsidRDefault="000B7059" w:rsidP="000B7059">
      <w:pPr>
        <w:pStyle w:val="BodyText"/>
      </w:pPr>
      <w:r>
        <w:t xml:space="preserve">Signed: </w:t>
      </w:r>
    </w:p>
    <w:p w14:paraId="2C94FD2E" w14:textId="77777777" w:rsidR="000B7059" w:rsidRDefault="000B7059" w:rsidP="000B7059">
      <w:pPr>
        <w:pStyle w:val="BodyText"/>
      </w:pPr>
    </w:p>
    <w:p w14:paraId="6AC1A4ED" w14:textId="77777777" w:rsidR="000B7059" w:rsidRDefault="000B7059" w:rsidP="000B7059">
      <w:pPr>
        <w:pStyle w:val="BodyText"/>
      </w:pPr>
      <w:r>
        <w:t>______________________________________________________________________________</w:t>
      </w:r>
    </w:p>
    <w:p w14:paraId="21E1026C" w14:textId="77777777" w:rsidR="000B7059" w:rsidRDefault="000B7059" w:rsidP="000B7059">
      <w:pPr>
        <w:pStyle w:val="BodyText"/>
        <w:tabs>
          <w:tab w:val="left" w:pos="7920"/>
          <w:tab w:val="left" w:pos="11520"/>
        </w:tabs>
      </w:pPr>
      <w:r>
        <w:t>Joshua Patterson</w:t>
      </w:r>
      <w:r w:rsidRPr="00A97E12">
        <w:t xml:space="preserve"> </w:t>
      </w:r>
      <w:r>
        <w:tab/>
        <w:t>Date</w:t>
      </w:r>
    </w:p>
    <w:p w14:paraId="5026B968" w14:textId="77777777" w:rsidR="000B7059" w:rsidRDefault="000B7059" w:rsidP="000B7059">
      <w:pPr>
        <w:pStyle w:val="BodyText"/>
        <w:tabs>
          <w:tab w:val="left" w:pos="7920"/>
          <w:tab w:val="left" w:pos="11520"/>
        </w:tabs>
      </w:pPr>
      <w:r>
        <w:t>Integrated Project Team (IPT) Chair</w:t>
      </w:r>
    </w:p>
    <w:p w14:paraId="78A3B241" w14:textId="77777777" w:rsidR="000B7059" w:rsidRDefault="000B7059" w:rsidP="000B7059">
      <w:pPr>
        <w:pStyle w:val="BodyText"/>
      </w:pPr>
    </w:p>
    <w:p w14:paraId="3AFA61E6" w14:textId="77777777" w:rsidR="000B7059" w:rsidRDefault="000B7059" w:rsidP="000B7059">
      <w:pPr>
        <w:pStyle w:val="BodyText"/>
      </w:pPr>
      <w:r>
        <w:t>______________________________________________________________________________</w:t>
      </w:r>
    </w:p>
    <w:p w14:paraId="328A78D1" w14:textId="77777777" w:rsidR="000B7059" w:rsidRDefault="000B7059" w:rsidP="000B7059">
      <w:pPr>
        <w:pStyle w:val="BodyText"/>
        <w:tabs>
          <w:tab w:val="left" w:pos="7920"/>
          <w:tab w:val="left" w:pos="11520"/>
        </w:tabs>
      </w:pPr>
      <w:r>
        <w:t>Michael Valentino</w:t>
      </w:r>
      <w:r>
        <w:tab/>
        <w:t>Date</w:t>
      </w:r>
    </w:p>
    <w:p w14:paraId="0549AF9D" w14:textId="77777777" w:rsidR="000B7059" w:rsidRDefault="000B7059" w:rsidP="000B7059">
      <w:pPr>
        <w:pStyle w:val="BodyText"/>
      </w:pPr>
      <w:r>
        <w:t>Business Sponsor</w:t>
      </w:r>
    </w:p>
    <w:p w14:paraId="76E2CAA9" w14:textId="77777777" w:rsidR="000B7059" w:rsidRDefault="000B7059" w:rsidP="000B7059">
      <w:pPr>
        <w:pStyle w:val="BodyText"/>
      </w:pPr>
    </w:p>
    <w:p w14:paraId="7585B12C" w14:textId="77777777" w:rsidR="000B7059" w:rsidRDefault="000B7059" w:rsidP="000B7059">
      <w:pPr>
        <w:pStyle w:val="BodyText"/>
      </w:pPr>
      <w:r>
        <w:t xml:space="preserve">______________________________________________________________________________ </w:t>
      </w:r>
    </w:p>
    <w:p w14:paraId="24EAE7E3" w14:textId="77777777" w:rsidR="000B7059" w:rsidRDefault="000B7059" w:rsidP="000B7059">
      <w:pPr>
        <w:pStyle w:val="BodyText"/>
        <w:tabs>
          <w:tab w:val="left" w:pos="7920"/>
        </w:tabs>
      </w:pPr>
      <w:r>
        <w:t>Cecelia Wray</w:t>
      </w:r>
      <w:r w:rsidRPr="00A97E12">
        <w:t xml:space="preserve"> </w:t>
      </w:r>
      <w:r>
        <w:tab/>
        <w:t>Date</w:t>
      </w:r>
    </w:p>
    <w:p w14:paraId="62CEAF87" w14:textId="77777777" w:rsidR="000B7059" w:rsidRDefault="000B7059" w:rsidP="000B7059">
      <w:pPr>
        <w:pStyle w:val="BodyText"/>
        <w:tabs>
          <w:tab w:val="left" w:pos="7920"/>
        </w:tabs>
      </w:pPr>
      <w:r>
        <w:t>Project Manager</w:t>
      </w:r>
    </w:p>
    <w:p w14:paraId="2E30B37F" w14:textId="77777777" w:rsidR="004E698E" w:rsidRDefault="004E698E" w:rsidP="0062445B"/>
    <w:p w14:paraId="1D62E6BB" w14:textId="77777777" w:rsidR="004E698E" w:rsidRDefault="004E698E" w:rsidP="0062445B">
      <w:r>
        <w:br w:type="page"/>
      </w:r>
    </w:p>
    <w:p w14:paraId="763A545E" w14:textId="77777777" w:rsidR="00912533" w:rsidRDefault="00912533" w:rsidP="00912533">
      <w:pPr>
        <w:pStyle w:val="Appendix1"/>
      </w:pPr>
      <w:bookmarkStart w:id="656" w:name="_Toc381778492"/>
      <w:r w:rsidRPr="00912533">
        <w:lastRenderedPageBreak/>
        <w:t>Additional Information</w:t>
      </w:r>
      <w:bookmarkEnd w:id="656"/>
      <w:r w:rsidRPr="00912533">
        <w:t xml:space="preserve"> </w:t>
      </w:r>
    </w:p>
    <w:p w14:paraId="0A3BB27A" w14:textId="77777777" w:rsidR="00612D0A" w:rsidRDefault="00612D0A" w:rsidP="00614783">
      <w:pPr>
        <w:pStyle w:val="Appendix11"/>
      </w:pPr>
      <w:bookmarkStart w:id="657" w:name="_Toc381778335"/>
      <w:bookmarkStart w:id="658" w:name="_Toc459099488"/>
      <w:bookmarkStart w:id="659" w:name="_Toc464671462"/>
      <w:bookmarkStart w:id="660" w:name="_Toc381778493"/>
      <w:r w:rsidRPr="00210591">
        <w:t>Identification</w:t>
      </w:r>
      <w:bookmarkEnd w:id="657"/>
      <w:r>
        <w:t xml:space="preserve"> of </w:t>
      </w:r>
      <w:r w:rsidR="00B46164">
        <w:t>Technology</w:t>
      </w:r>
      <w:r>
        <w:t xml:space="preserve"> and Standards</w:t>
      </w:r>
      <w:bookmarkEnd w:id="658"/>
      <w:bookmarkEnd w:id="659"/>
    </w:p>
    <w:p w14:paraId="2F3ABB9A" w14:textId="07000AC7" w:rsidR="000B7059" w:rsidRDefault="004E4FE0" w:rsidP="00600AFB">
      <w:pPr>
        <w:pStyle w:val="BodyText"/>
      </w:pPr>
      <w:r>
        <w:t>Reference materials include</w:t>
      </w:r>
      <w:r w:rsidR="000B7059">
        <w:t xml:space="preserve"> the following:</w:t>
      </w:r>
    </w:p>
    <w:p w14:paraId="7B3BCF25" w14:textId="0B636B32" w:rsidR="000B7059" w:rsidRDefault="000B7059" w:rsidP="0062445B">
      <w:pPr>
        <w:pStyle w:val="ListParagraph"/>
        <w:numPr>
          <w:ilvl w:val="0"/>
          <w:numId w:val="15"/>
        </w:numPr>
      </w:pPr>
      <w:r>
        <w:t xml:space="preserve">IEEE </w:t>
      </w:r>
      <w:r w:rsidR="00F15F8E">
        <w:t>16</w:t>
      </w:r>
      <w:r>
        <w:t xml:space="preserve">-2009, Systems Design / Software Design Descriptions – </w:t>
      </w:r>
      <w:hyperlink r:id="rId80">
        <w:r w:rsidRPr="00392C1C">
          <w:rPr>
            <w:color w:val="1155CC"/>
            <w:u w:val="single"/>
          </w:rPr>
          <w:t>http://standards.ieee.org/findstds/standard/1016-2009.html</w:t>
        </w:r>
      </w:hyperlink>
    </w:p>
    <w:p w14:paraId="4086B43B" w14:textId="77777777" w:rsidR="000B7059" w:rsidRDefault="000B7059" w:rsidP="0062445B">
      <w:pPr>
        <w:pStyle w:val="ListParagraph"/>
        <w:numPr>
          <w:ilvl w:val="0"/>
          <w:numId w:val="15"/>
        </w:numPr>
      </w:pPr>
      <w:r>
        <w:t xml:space="preserve">HL7 Messaging Standard v2.5.1 - </w:t>
      </w:r>
      <w:hyperlink r:id="rId81">
        <w:r w:rsidRPr="00392C1C">
          <w:rPr>
            <w:color w:val="1155CC"/>
            <w:u w:val="single"/>
          </w:rPr>
          <w:t>http://www.hl7.org/implement/standards/product_brief.cfm?product_id=144</w:t>
        </w:r>
      </w:hyperlink>
    </w:p>
    <w:p w14:paraId="0ABD0398" w14:textId="77777777" w:rsidR="000B7059" w:rsidRDefault="000B7059" w:rsidP="0062445B">
      <w:pPr>
        <w:pStyle w:val="ListParagraph"/>
        <w:numPr>
          <w:ilvl w:val="0"/>
          <w:numId w:val="15"/>
        </w:numPr>
      </w:pPr>
      <w:r>
        <w:t>VA118-13-R-0445, B.3 Performance Work Statement issued 2013-07-26</w:t>
      </w:r>
    </w:p>
    <w:p w14:paraId="103F8EA0" w14:textId="2095E35A" w:rsidR="000B7059" w:rsidRDefault="000B7059" w:rsidP="0062445B">
      <w:pPr>
        <w:pStyle w:val="ListParagraph"/>
        <w:numPr>
          <w:ilvl w:val="0"/>
          <w:numId w:val="15"/>
        </w:numPr>
      </w:pPr>
      <w:r>
        <w:t xml:space="preserve">Medical Domain Web Services (MDWS) documentation - </w:t>
      </w:r>
      <w:hyperlink r:id="rId82">
        <w:r w:rsidR="00276274">
          <w:rPr>
            <w:color w:val="1155CC"/>
            <w:u w:val="single"/>
          </w:rPr>
          <w:t>http:/DNS.URL/</w:t>
        </w:r>
        <w:proofErr w:type="spellStart"/>
        <w:r w:rsidR="00276274">
          <w:rPr>
            <w:color w:val="1155CC"/>
            <w:u w:val="single"/>
          </w:rPr>
          <w:t>application.asp?appid</w:t>
        </w:r>
        <w:proofErr w:type="spellEnd"/>
        <w:r w:rsidR="00276274">
          <w:rPr>
            <w:color w:val="1155CC"/>
            <w:u w:val="single"/>
          </w:rPr>
          <w:t>=192</w:t>
        </w:r>
      </w:hyperlink>
    </w:p>
    <w:p w14:paraId="714F50A3" w14:textId="74169C78" w:rsidR="000B7059" w:rsidRDefault="000B7059" w:rsidP="0062445B">
      <w:pPr>
        <w:pStyle w:val="ListParagraph"/>
        <w:numPr>
          <w:ilvl w:val="0"/>
          <w:numId w:val="15"/>
        </w:numPr>
      </w:pPr>
      <w:r>
        <w:t xml:space="preserve">HL7 (VistA Messaging) documentation - </w:t>
      </w:r>
      <w:hyperlink r:id="rId83">
        <w:r w:rsidR="00276274">
          <w:rPr>
            <w:color w:val="1155CC"/>
            <w:u w:val="single"/>
          </w:rPr>
          <w:t>http://DNS.URL/application.asp?appid=8</w:t>
        </w:r>
      </w:hyperlink>
    </w:p>
    <w:p w14:paraId="0AD5661E" w14:textId="648BCF9F" w:rsidR="000B7059" w:rsidRPr="000B7059" w:rsidRDefault="000B7059" w:rsidP="0062445B">
      <w:pPr>
        <w:pStyle w:val="ListParagraph"/>
        <w:numPr>
          <w:ilvl w:val="0"/>
          <w:numId w:val="15"/>
        </w:numPr>
      </w:pPr>
      <w:r>
        <w:t xml:space="preserve">My </w:t>
      </w:r>
      <w:proofErr w:type="spellStart"/>
      <w:r>
        <w:t>HealtheVet</w:t>
      </w:r>
      <w:proofErr w:type="spellEnd"/>
      <w:r>
        <w:t xml:space="preserve"> documentation - </w:t>
      </w:r>
      <w:hyperlink r:id="rId84">
        <w:r w:rsidR="00276274">
          <w:rPr>
            <w:color w:val="1155CC"/>
            <w:u w:val="single"/>
          </w:rPr>
          <w:t>http://DNS.URLl/application.asp?appid=153</w:t>
        </w:r>
      </w:hyperlink>
    </w:p>
    <w:p w14:paraId="37BB4BC4" w14:textId="77777777" w:rsidR="00E459BA" w:rsidRDefault="00E459BA" w:rsidP="00614783">
      <w:pPr>
        <w:pStyle w:val="Appendix11"/>
      </w:pPr>
      <w:bookmarkStart w:id="661" w:name="_Toc381778337"/>
      <w:bookmarkStart w:id="662" w:name="_Toc459099489"/>
      <w:bookmarkStart w:id="663" w:name="_Toc464671463"/>
      <w:r w:rsidRPr="000C00A4">
        <w:t>Constraining Policies, Directives and Procedures</w:t>
      </w:r>
      <w:bookmarkEnd w:id="661"/>
      <w:bookmarkEnd w:id="662"/>
      <w:bookmarkEnd w:id="663"/>
    </w:p>
    <w:p w14:paraId="275660E4" w14:textId="77777777" w:rsidR="000B7059" w:rsidRPr="00600AFB" w:rsidRDefault="000B7059" w:rsidP="00600AFB">
      <w:pPr>
        <w:pStyle w:val="BodyText"/>
      </w:pPr>
      <w:r w:rsidRPr="00600AFB">
        <w:t>Not applicable.</w:t>
      </w:r>
    </w:p>
    <w:p w14:paraId="37CFD7A1" w14:textId="412F3588" w:rsidR="00912533" w:rsidRDefault="00912533" w:rsidP="00614783">
      <w:pPr>
        <w:pStyle w:val="Appendix11"/>
      </w:pPr>
      <w:bookmarkStart w:id="664" w:name="_Toc459099490"/>
      <w:bookmarkStart w:id="665" w:name="_Toc464671464"/>
      <w:r>
        <w:t>R</w:t>
      </w:r>
      <w:bookmarkEnd w:id="660"/>
      <w:r w:rsidR="00E459BA">
        <w:t>equirements Traceability Matrix</w:t>
      </w:r>
      <w:bookmarkEnd w:id="664"/>
      <w:bookmarkEnd w:id="665"/>
    </w:p>
    <w:p w14:paraId="15E199F8" w14:textId="04E2786E" w:rsidR="001803EE" w:rsidRDefault="004E4FE0" w:rsidP="0062445B">
      <w:r w:rsidRPr="00600AFB">
        <w:rPr>
          <w:rStyle w:val="BodyTextChar"/>
        </w:rPr>
        <w:t>The Requirements Traceability Matrix (RTM) c</w:t>
      </w:r>
      <w:r>
        <w:rPr>
          <w:rStyle w:val="BodyTextChar"/>
        </w:rPr>
        <w:t>is accessible</w:t>
      </w:r>
      <w:r w:rsidRPr="00600AFB">
        <w:rPr>
          <w:rStyle w:val="BodyTextChar"/>
        </w:rPr>
        <w:t xml:space="preserve"> on the VA SharePoint. </w:t>
      </w:r>
      <w:r w:rsidR="00B37F76" w:rsidRPr="00600AFB">
        <w:rPr>
          <w:rStyle w:val="BodyTextChar"/>
        </w:rPr>
        <w:t>The OneVA Pharmacy RTM can be access by following this</w:t>
      </w:r>
      <w:r w:rsidR="00B37F76">
        <w:t xml:space="preserve"> </w:t>
      </w:r>
      <w:hyperlink r:id="rId85" w:tooltip="RTM LINK" w:history="1">
        <w:r w:rsidR="00B37F76" w:rsidRPr="00C835EA">
          <w:rPr>
            <w:rStyle w:val="Hyperlink"/>
          </w:rPr>
          <w:t>LINK</w:t>
        </w:r>
      </w:hyperlink>
      <w:r w:rsidR="00B37F76">
        <w:t>.</w:t>
      </w:r>
    </w:p>
    <w:p w14:paraId="229A5D2A" w14:textId="25702764" w:rsidR="00912533" w:rsidRDefault="00912533" w:rsidP="00614783">
      <w:pPr>
        <w:pStyle w:val="Appendix11"/>
      </w:pPr>
      <w:bookmarkStart w:id="666" w:name="_Toc381778494"/>
      <w:bookmarkStart w:id="667" w:name="_Toc459099491"/>
      <w:bookmarkStart w:id="668" w:name="_Toc464671465"/>
      <w:r>
        <w:t>Packaging and Installation</w:t>
      </w:r>
      <w:bookmarkEnd w:id="666"/>
      <w:bookmarkEnd w:id="667"/>
      <w:bookmarkEnd w:id="668"/>
    </w:p>
    <w:p w14:paraId="16F4C7A9" w14:textId="20FED067" w:rsidR="00912533" w:rsidRPr="00600AFB" w:rsidRDefault="00D60DAA" w:rsidP="00600AFB">
      <w:pPr>
        <w:pStyle w:val="BodyText"/>
      </w:pPr>
      <w:r w:rsidRPr="00600AFB">
        <w:t>There are no known special considerations for software packaging of this VistA patch and the installations instructions will be delivered with the OneVA Pharmacy Installation, Back out, and Roll Back Plan.</w:t>
      </w:r>
    </w:p>
    <w:p w14:paraId="479C6919" w14:textId="77777777" w:rsidR="00912533" w:rsidRDefault="00912533" w:rsidP="00614783">
      <w:pPr>
        <w:pStyle w:val="Appendix11"/>
      </w:pPr>
      <w:bookmarkStart w:id="669" w:name="_Toc381778495"/>
      <w:bookmarkStart w:id="670" w:name="_Toc459099492"/>
      <w:bookmarkStart w:id="671" w:name="_Toc464671466"/>
      <w:r>
        <w:t>Design Metrics</w:t>
      </w:r>
      <w:bookmarkEnd w:id="669"/>
      <w:bookmarkEnd w:id="670"/>
      <w:bookmarkEnd w:id="671"/>
    </w:p>
    <w:p w14:paraId="5678C197" w14:textId="1041E603" w:rsidR="00532E1F" w:rsidRPr="00FA1BF4" w:rsidRDefault="001803EE" w:rsidP="00600AFB">
      <w:pPr>
        <w:pStyle w:val="BodyText"/>
      </w:pPr>
      <w:r>
        <w:t>Not applicable.</w:t>
      </w:r>
    </w:p>
    <w:sectPr w:rsidR="00532E1F" w:rsidRPr="00FA1BF4" w:rsidSect="00922D53">
      <w:footerReference w:type="default" r:id="rId8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12EC71" w14:textId="77777777" w:rsidR="002618AF" w:rsidRDefault="002618AF" w:rsidP="0062445B">
      <w:r>
        <w:separator/>
      </w:r>
    </w:p>
    <w:p w14:paraId="5D059200" w14:textId="77777777" w:rsidR="002618AF" w:rsidRDefault="002618AF" w:rsidP="0062445B"/>
  </w:endnote>
  <w:endnote w:type="continuationSeparator" w:id="0">
    <w:p w14:paraId="6E849AC1" w14:textId="77777777" w:rsidR="002618AF" w:rsidRDefault="002618AF" w:rsidP="0062445B">
      <w:r>
        <w:continuationSeparator/>
      </w:r>
    </w:p>
    <w:p w14:paraId="7031C789" w14:textId="77777777" w:rsidR="002618AF" w:rsidRDefault="002618AF" w:rsidP="0062445B"/>
  </w:endnote>
  <w:endnote w:type="continuationNotice" w:id="1">
    <w:p w14:paraId="3DF208A8" w14:textId="77777777" w:rsidR="002618AF" w:rsidRDefault="002618AF" w:rsidP="006244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D4F13" w14:textId="77777777" w:rsidR="00D97B94" w:rsidRDefault="00D97B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2B95E" w14:textId="77777777" w:rsidR="00D97B94" w:rsidRDefault="00D97B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96237" w14:textId="77777777" w:rsidR="00D97B94" w:rsidRDefault="00D97B9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4AFF9" w14:textId="6E590631" w:rsidR="00D97B94" w:rsidRPr="00267169" w:rsidRDefault="00D97B94" w:rsidP="0026716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458E7" w14:textId="77777777" w:rsidR="002618AF" w:rsidRDefault="002618AF" w:rsidP="0062445B">
      <w:r>
        <w:separator/>
      </w:r>
    </w:p>
    <w:p w14:paraId="3CE34426" w14:textId="77777777" w:rsidR="002618AF" w:rsidRDefault="002618AF" w:rsidP="0062445B"/>
  </w:footnote>
  <w:footnote w:type="continuationSeparator" w:id="0">
    <w:p w14:paraId="0592C9D5" w14:textId="77777777" w:rsidR="002618AF" w:rsidRDefault="002618AF" w:rsidP="0062445B">
      <w:r>
        <w:continuationSeparator/>
      </w:r>
    </w:p>
    <w:p w14:paraId="6B55A474" w14:textId="77777777" w:rsidR="002618AF" w:rsidRDefault="002618AF" w:rsidP="0062445B"/>
  </w:footnote>
  <w:footnote w:type="continuationNotice" w:id="1">
    <w:p w14:paraId="4FA331F3" w14:textId="77777777" w:rsidR="002618AF" w:rsidRDefault="002618AF" w:rsidP="006244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E4311" w14:textId="77777777" w:rsidR="00D97B94" w:rsidRDefault="00D97B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F6701" w14:textId="1F6450CC" w:rsidR="00D97B94" w:rsidRDefault="00D97B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E4BF6" w14:textId="77777777" w:rsidR="00D97B94" w:rsidRDefault="00D97B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070C80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710880"/>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2">
    <w:nsid w:val="01A24144"/>
    <w:multiLevelType w:val="hybridMultilevel"/>
    <w:tmpl w:val="FC2CE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2747A8"/>
    <w:multiLevelType w:val="multilevel"/>
    <w:tmpl w:val="95405CB4"/>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5094" w:hanging="504"/>
      </w:pPr>
      <w:rPr>
        <w:rFonts w:hint="default"/>
      </w:rPr>
    </w:lvl>
    <w:lvl w:ilvl="3">
      <w:start w:val="1"/>
      <w:numFmt w:val="decimal"/>
      <w:pStyle w:val="Heading4"/>
      <w:lvlText w:val="%1.%2.%3.%4."/>
      <w:lvlJc w:val="left"/>
      <w:pPr>
        <w:ind w:left="64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4">
    <w:nsid w:val="022B59B3"/>
    <w:multiLevelType w:val="hybridMultilevel"/>
    <w:tmpl w:val="2E8C2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3F16B8"/>
    <w:multiLevelType w:val="hybridMultilevel"/>
    <w:tmpl w:val="95F69F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4781DA3"/>
    <w:multiLevelType w:val="hybridMultilevel"/>
    <w:tmpl w:val="4EEAF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09D5530F"/>
    <w:multiLevelType w:val="hybridMultilevel"/>
    <w:tmpl w:val="7BEEC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A66E97"/>
    <w:multiLevelType w:val="hybridMultilevel"/>
    <w:tmpl w:val="A1A6E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1353A"/>
    <w:multiLevelType w:val="hybridMultilevel"/>
    <w:tmpl w:val="652A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63B6B"/>
    <w:multiLevelType w:val="hybridMultilevel"/>
    <w:tmpl w:val="8B6A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0525D8"/>
    <w:multiLevelType w:val="hybridMultilevel"/>
    <w:tmpl w:val="3E908462"/>
    <w:lvl w:ilvl="0" w:tplc="2294C992">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spacing w:val="0"/>
        <w:kern w:val="0"/>
        <w:position w:val="0"/>
        <w:sz w:val="20"/>
        <w:szCs w:val="2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4">
    <w:nsid w:val="1F651B77"/>
    <w:multiLevelType w:val="hybridMultilevel"/>
    <w:tmpl w:val="B0228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9C75A4"/>
    <w:multiLevelType w:val="hybridMultilevel"/>
    <w:tmpl w:val="D92AC9D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6A700EC"/>
    <w:multiLevelType w:val="hybridMultilevel"/>
    <w:tmpl w:val="3D9E62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7D37452"/>
    <w:multiLevelType w:val="hybridMultilevel"/>
    <w:tmpl w:val="78E0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9">
    <w:nsid w:val="2EE551BD"/>
    <w:multiLevelType w:val="hybridMultilevel"/>
    <w:tmpl w:val="06822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4A3DBB"/>
    <w:multiLevelType w:val="hybridMultilevel"/>
    <w:tmpl w:val="DFCEA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04C0D9A"/>
    <w:multiLevelType w:val="hybridMultilevel"/>
    <w:tmpl w:val="FED00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R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4">
    <w:nsid w:val="3732434E"/>
    <w:multiLevelType w:val="hybridMultilevel"/>
    <w:tmpl w:val="A6F69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5462A7"/>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26">
    <w:nsid w:val="39EB20B7"/>
    <w:multiLevelType w:val="hybridMultilevel"/>
    <w:tmpl w:val="114AC4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B25422"/>
    <w:multiLevelType w:val="hybridMultilevel"/>
    <w:tmpl w:val="401E2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8EC54BB"/>
    <w:multiLevelType w:val="hybridMultilevel"/>
    <w:tmpl w:val="A000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9C95EC5"/>
    <w:multiLevelType w:val="hybridMultilevel"/>
    <w:tmpl w:val="F1E0A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BBB02CD"/>
    <w:multiLevelType w:val="hybridMultilevel"/>
    <w:tmpl w:val="2EB64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3">
    <w:nsid w:val="4DDE075D"/>
    <w:multiLevelType w:val="hybridMultilevel"/>
    <w:tmpl w:val="5E64B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4F1A5193"/>
    <w:multiLevelType w:val="hybridMultilevel"/>
    <w:tmpl w:val="954A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A52779"/>
    <w:multiLevelType w:val="hybridMultilevel"/>
    <w:tmpl w:val="19089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FF538C3"/>
    <w:multiLevelType w:val="hybridMultilevel"/>
    <w:tmpl w:val="B398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0C14041"/>
    <w:multiLevelType w:val="hybridMultilevel"/>
    <w:tmpl w:val="7054B2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106292A"/>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3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8F86C0E"/>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41">
    <w:nsid w:val="5C9E69C5"/>
    <w:multiLevelType w:val="hybridMultilevel"/>
    <w:tmpl w:val="F852EA30"/>
    <w:lvl w:ilvl="0" w:tplc="0409000F">
      <w:start w:val="1"/>
      <w:numFmt w:val="decimal"/>
      <w:lvlText w:val="%1."/>
      <w:lvlJc w:val="left"/>
      <w:pPr>
        <w:tabs>
          <w:tab w:val="num" w:pos="720"/>
        </w:tabs>
        <w:ind w:left="720" w:hanging="360"/>
      </w:pPr>
      <w:rPr>
        <w:rFont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4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43">
    <w:nsid w:val="668C57C1"/>
    <w:multiLevelType w:val="hybridMultilevel"/>
    <w:tmpl w:val="C3B6C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45">
    <w:nsid w:val="6D940D93"/>
    <w:multiLevelType w:val="hybridMultilevel"/>
    <w:tmpl w:val="EB768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8">
    <w:nsid w:val="793C3C6B"/>
    <w:multiLevelType w:val="hybridMultilevel"/>
    <w:tmpl w:val="A6F69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D116E7"/>
    <w:multiLevelType w:val="hybridMultilevel"/>
    <w:tmpl w:val="1FE26382"/>
    <w:lvl w:ilvl="0" w:tplc="C17E95DA">
      <w:start w:val="1"/>
      <w:numFmt w:val="bullet"/>
      <w:pStyle w:val="BulletListHidden3"/>
      <w:lvlText w:val=""/>
      <w:lvlJc w:val="left"/>
      <w:pPr>
        <w:tabs>
          <w:tab w:val="num" w:pos="1260"/>
        </w:tabs>
        <w:ind w:left="1224" w:hanging="324"/>
      </w:pPr>
      <w:rPr>
        <w:rFonts w:ascii="Symbol" w:hAnsi="Symbol" w:hint="default"/>
      </w:rPr>
    </w:lvl>
    <w:lvl w:ilvl="1" w:tplc="04090019" w:tentative="1">
      <w:start w:val="1"/>
      <w:numFmt w:val="bullet"/>
      <w:lvlText w:val="o"/>
      <w:lvlJc w:val="left"/>
      <w:pPr>
        <w:tabs>
          <w:tab w:val="num" w:pos="1980"/>
        </w:tabs>
        <w:ind w:left="1980" w:hanging="360"/>
      </w:pPr>
      <w:rPr>
        <w:rFonts w:ascii="Courier New" w:hAnsi="Courier New" w:hint="default"/>
      </w:rPr>
    </w:lvl>
    <w:lvl w:ilvl="2" w:tplc="0409001B" w:tentative="1">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5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44"/>
  </w:num>
  <w:num w:numId="3">
    <w:abstractNumId w:val="7"/>
  </w:num>
  <w:num w:numId="4">
    <w:abstractNumId w:val="47"/>
  </w:num>
  <w:num w:numId="5">
    <w:abstractNumId w:val="50"/>
  </w:num>
  <w:num w:numId="6">
    <w:abstractNumId w:val="39"/>
  </w:num>
  <w:num w:numId="7">
    <w:abstractNumId w:val="18"/>
  </w:num>
  <w:num w:numId="8">
    <w:abstractNumId w:val="13"/>
  </w:num>
  <w:num w:numId="9">
    <w:abstractNumId w:val="23"/>
  </w:num>
  <w:num w:numId="10">
    <w:abstractNumId w:val="32"/>
  </w:num>
  <w:num w:numId="11">
    <w:abstractNumId w:val="22"/>
  </w:num>
  <w:num w:numId="12">
    <w:abstractNumId w:val="42"/>
  </w:num>
  <w:num w:numId="13">
    <w:abstractNumId w:val="3"/>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5094" w:hanging="504"/>
        </w:pPr>
        <w:rPr>
          <w:rFonts w:hint="default"/>
        </w:rPr>
      </w:lvl>
    </w:lvlOverride>
  </w:num>
  <w:num w:numId="14">
    <w:abstractNumId w:val="28"/>
  </w:num>
  <w:num w:numId="15">
    <w:abstractNumId w:val="31"/>
  </w:num>
  <w:num w:numId="16">
    <w:abstractNumId w:val="40"/>
  </w:num>
  <w:num w:numId="17">
    <w:abstractNumId w:val="27"/>
  </w:num>
  <w:num w:numId="18">
    <w:abstractNumId w:val="29"/>
  </w:num>
  <w:num w:numId="19">
    <w:abstractNumId w:val="24"/>
  </w:num>
  <w:num w:numId="20">
    <w:abstractNumId w:val="30"/>
  </w:num>
  <w:num w:numId="21">
    <w:abstractNumId w:val="48"/>
  </w:num>
  <w:num w:numId="22">
    <w:abstractNumId w:val="34"/>
  </w:num>
  <w:num w:numId="23">
    <w:abstractNumId w:val="14"/>
  </w:num>
  <w:num w:numId="24">
    <w:abstractNumId w:val="38"/>
  </w:num>
  <w:num w:numId="25">
    <w:abstractNumId w:val="25"/>
  </w:num>
  <w:num w:numId="26">
    <w:abstractNumId w:val="6"/>
  </w:num>
  <w:num w:numId="27">
    <w:abstractNumId w:val="21"/>
  </w:num>
  <w:num w:numId="28">
    <w:abstractNumId w:val="35"/>
  </w:num>
  <w:num w:numId="29">
    <w:abstractNumId w:val="8"/>
  </w:num>
  <w:num w:numId="30">
    <w:abstractNumId w:val="49"/>
  </w:num>
  <w:num w:numId="31">
    <w:abstractNumId w:val="12"/>
  </w:num>
  <w:num w:numId="32">
    <w:abstractNumId w:val="10"/>
  </w:num>
  <w:num w:numId="33">
    <w:abstractNumId w:val="4"/>
  </w:num>
  <w:num w:numId="34">
    <w:abstractNumId w:val="11"/>
  </w:num>
  <w:num w:numId="35">
    <w:abstractNumId w:val="2"/>
  </w:num>
  <w:num w:numId="36">
    <w:abstractNumId w:val="5"/>
  </w:num>
  <w:num w:numId="37">
    <w:abstractNumId w:val="33"/>
  </w:num>
  <w:num w:numId="38">
    <w:abstractNumId w:val="20"/>
  </w:num>
  <w:num w:numId="39">
    <w:abstractNumId w:val="1"/>
  </w:num>
  <w:num w:numId="40">
    <w:abstractNumId w:val="0"/>
  </w:num>
  <w:num w:numId="41">
    <w:abstractNumId w:val="45"/>
  </w:num>
  <w:num w:numId="42">
    <w:abstractNumId w:val="36"/>
  </w:num>
  <w:num w:numId="43">
    <w:abstractNumId w:val="43"/>
  </w:num>
  <w:num w:numId="44">
    <w:abstractNumId w:val="19"/>
  </w:num>
  <w:num w:numId="45">
    <w:abstractNumId w:val="9"/>
  </w:num>
  <w:num w:numId="46">
    <w:abstractNumId w:val="15"/>
  </w:num>
  <w:num w:numId="47">
    <w:abstractNumId w:val="16"/>
  </w:num>
  <w:num w:numId="48">
    <w:abstractNumId w:val="41"/>
  </w:num>
  <w:num w:numId="49">
    <w:abstractNumId w:val="3"/>
  </w:num>
  <w:num w:numId="50">
    <w:abstractNumId w:val="17"/>
  </w:num>
  <w:num w:numId="51">
    <w:abstractNumId w:val="37"/>
  </w:num>
  <w:num w:numId="52">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04F"/>
    <w:rsid w:val="000063A7"/>
    <w:rsid w:val="0000675B"/>
    <w:rsid w:val="00006DB8"/>
    <w:rsid w:val="000070BB"/>
    <w:rsid w:val="00007B9F"/>
    <w:rsid w:val="00010105"/>
    <w:rsid w:val="00010140"/>
    <w:rsid w:val="0001091B"/>
    <w:rsid w:val="000114B6"/>
    <w:rsid w:val="00011EE6"/>
    <w:rsid w:val="0001226E"/>
    <w:rsid w:val="00014E4E"/>
    <w:rsid w:val="00015AC2"/>
    <w:rsid w:val="00015B83"/>
    <w:rsid w:val="00015CBD"/>
    <w:rsid w:val="000171DA"/>
    <w:rsid w:val="0002190D"/>
    <w:rsid w:val="00021EC0"/>
    <w:rsid w:val="000221DC"/>
    <w:rsid w:val="0002576A"/>
    <w:rsid w:val="000263BB"/>
    <w:rsid w:val="00030C06"/>
    <w:rsid w:val="000320DF"/>
    <w:rsid w:val="00033B64"/>
    <w:rsid w:val="000340DF"/>
    <w:rsid w:val="00036E7F"/>
    <w:rsid w:val="00040DCD"/>
    <w:rsid w:val="00041E79"/>
    <w:rsid w:val="0004636C"/>
    <w:rsid w:val="00047428"/>
    <w:rsid w:val="000504E4"/>
    <w:rsid w:val="0005077E"/>
    <w:rsid w:val="000512B6"/>
    <w:rsid w:val="00051B4D"/>
    <w:rsid w:val="00051BC7"/>
    <w:rsid w:val="00052946"/>
    <w:rsid w:val="0005526E"/>
    <w:rsid w:val="00055BE5"/>
    <w:rsid w:val="0006125C"/>
    <w:rsid w:val="00061CEE"/>
    <w:rsid w:val="00062A6F"/>
    <w:rsid w:val="00062F9C"/>
    <w:rsid w:val="00063C8E"/>
    <w:rsid w:val="00064481"/>
    <w:rsid w:val="00064BC6"/>
    <w:rsid w:val="00066029"/>
    <w:rsid w:val="000661D4"/>
    <w:rsid w:val="00066A4C"/>
    <w:rsid w:val="00067009"/>
    <w:rsid w:val="00071609"/>
    <w:rsid w:val="00072A6C"/>
    <w:rsid w:val="00073212"/>
    <w:rsid w:val="00073BB8"/>
    <w:rsid w:val="000759A8"/>
    <w:rsid w:val="0007778C"/>
    <w:rsid w:val="00081D43"/>
    <w:rsid w:val="00082374"/>
    <w:rsid w:val="00086A3C"/>
    <w:rsid w:val="00086D68"/>
    <w:rsid w:val="00087D22"/>
    <w:rsid w:val="00090F39"/>
    <w:rsid w:val="0009184E"/>
    <w:rsid w:val="000928CB"/>
    <w:rsid w:val="00094ABC"/>
    <w:rsid w:val="000963D9"/>
    <w:rsid w:val="00097801"/>
    <w:rsid w:val="00097874"/>
    <w:rsid w:val="000A6AFB"/>
    <w:rsid w:val="000A6B59"/>
    <w:rsid w:val="000B16D7"/>
    <w:rsid w:val="000B23F8"/>
    <w:rsid w:val="000B2DFC"/>
    <w:rsid w:val="000B3125"/>
    <w:rsid w:val="000B3899"/>
    <w:rsid w:val="000B4D18"/>
    <w:rsid w:val="000B5DB4"/>
    <w:rsid w:val="000B7059"/>
    <w:rsid w:val="000C00A4"/>
    <w:rsid w:val="000C0394"/>
    <w:rsid w:val="000C14C1"/>
    <w:rsid w:val="000C2206"/>
    <w:rsid w:val="000C49F5"/>
    <w:rsid w:val="000C7616"/>
    <w:rsid w:val="000C7861"/>
    <w:rsid w:val="000C7DCB"/>
    <w:rsid w:val="000D1919"/>
    <w:rsid w:val="000D2A67"/>
    <w:rsid w:val="000E1DF1"/>
    <w:rsid w:val="000E204F"/>
    <w:rsid w:val="000E38A4"/>
    <w:rsid w:val="000E3F48"/>
    <w:rsid w:val="000F032C"/>
    <w:rsid w:val="000F3438"/>
    <w:rsid w:val="000F3880"/>
    <w:rsid w:val="000F6457"/>
    <w:rsid w:val="001001EA"/>
    <w:rsid w:val="00100F87"/>
    <w:rsid w:val="00101B1F"/>
    <w:rsid w:val="0010320F"/>
    <w:rsid w:val="00104399"/>
    <w:rsid w:val="001046AA"/>
    <w:rsid w:val="001058A0"/>
    <w:rsid w:val="0010664C"/>
    <w:rsid w:val="00107971"/>
    <w:rsid w:val="0011027C"/>
    <w:rsid w:val="00113568"/>
    <w:rsid w:val="001145E9"/>
    <w:rsid w:val="00116162"/>
    <w:rsid w:val="0012060D"/>
    <w:rsid w:val="00122570"/>
    <w:rsid w:val="00124B8B"/>
    <w:rsid w:val="00126AD2"/>
    <w:rsid w:val="0013291E"/>
    <w:rsid w:val="00133422"/>
    <w:rsid w:val="0014470A"/>
    <w:rsid w:val="001462E5"/>
    <w:rsid w:val="00146F91"/>
    <w:rsid w:val="0014725E"/>
    <w:rsid w:val="0014775B"/>
    <w:rsid w:val="00147E0E"/>
    <w:rsid w:val="00151087"/>
    <w:rsid w:val="00152725"/>
    <w:rsid w:val="00155BFE"/>
    <w:rsid w:val="001574A4"/>
    <w:rsid w:val="001600B7"/>
    <w:rsid w:val="00160824"/>
    <w:rsid w:val="001615A5"/>
    <w:rsid w:val="00161ED8"/>
    <w:rsid w:val="001621F0"/>
    <w:rsid w:val="001624C3"/>
    <w:rsid w:val="0016427F"/>
    <w:rsid w:val="001645B5"/>
    <w:rsid w:val="0016518D"/>
    <w:rsid w:val="00165AB8"/>
    <w:rsid w:val="001661B7"/>
    <w:rsid w:val="00166821"/>
    <w:rsid w:val="00170E4B"/>
    <w:rsid w:val="00172D7F"/>
    <w:rsid w:val="00174754"/>
    <w:rsid w:val="0017499D"/>
    <w:rsid w:val="00174A64"/>
    <w:rsid w:val="00175C2D"/>
    <w:rsid w:val="00180235"/>
    <w:rsid w:val="001803EE"/>
    <w:rsid w:val="001808EB"/>
    <w:rsid w:val="00180946"/>
    <w:rsid w:val="00181B91"/>
    <w:rsid w:val="001840A5"/>
    <w:rsid w:val="00185EE2"/>
    <w:rsid w:val="00186009"/>
    <w:rsid w:val="00192334"/>
    <w:rsid w:val="00193504"/>
    <w:rsid w:val="001941B2"/>
    <w:rsid w:val="001944C3"/>
    <w:rsid w:val="00196295"/>
    <w:rsid w:val="001976A8"/>
    <w:rsid w:val="001A1E37"/>
    <w:rsid w:val="001A1E61"/>
    <w:rsid w:val="001A3C5C"/>
    <w:rsid w:val="001A4835"/>
    <w:rsid w:val="001A49AC"/>
    <w:rsid w:val="001A75D9"/>
    <w:rsid w:val="001B1205"/>
    <w:rsid w:val="001C04BD"/>
    <w:rsid w:val="001C6D26"/>
    <w:rsid w:val="001C7D1E"/>
    <w:rsid w:val="001D3222"/>
    <w:rsid w:val="001D50DD"/>
    <w:rsid w:val="001D6650"/>
    <w:rsid w:val="001E0363"/>
    <w:rsid w:val="001E044E"/>
    <w:rsid w:val="001E4B39"/>
    <w:rsid w:val="001E661C"/>
    <w:rsid w:val="001E6BBF"/>
    <w:rsid w:val="001E7790"/>
    <w:rsid w:val="001F1217"/>
    <w:rsid w:val="001F3FB8"/>
    <w:rsid w:val="001F4A24"/>
    <w:rsid w:val="001F688E"/>
    <w:rsid w:val="00201CF2"/>
    <w:rsid w:val="00201E75"/>
    <w:rsid w:val="00210591"/>
    <w:rsid w:val="00213382"/>
    <w:rsid w:val="00217034"/>
    <w:rsid w:val="00223848"/>
    <w:rsid w:val="00223A33"/>
    <w:rsid w:val="00224399"/>
    <w:rsid w:val="00225651"/>
    <w:rsid w:val="00225D4A"/>
    <w:rsid w:val="002273CA"/>
    <w:rsid w:val="00231823"/>
    <w:rsid w:val="00234111"/>
    <w:rsid w:val="0024200C"/>
    <w:rsid w:val="002447F1"/>
    <w:rsid w:val="00244ADD"/>
    <w:rsid w:val="00245241"/>
    <w:rsid w:val="00246FCC"/>
    <w:rsid w:val="0024724A"/>
    <w:rsid w:val="002474E2"/>
    <w:rsid w:val="0025071F"/>
    <w:rsid w:val="00250A4E"/>
    <w:rsid w:val="00250EA3"/>
    <w:rsid w:val="002517EB"/>
    <w:rsid w:val="00252839"/>
    <w:rsid w:val="00252BD5"/>
    <w:rsid w:val="00252D58"/>
    <w:rsid w:val="00252E5E"/>
    <w:rsid w:val="00254AC6"/>
    <w:rsid w:val="002553F5"/>
    <w:rsid w:val="00256419"/>
    <w:rsid w:val="00256F04"/>
    <w:rsid w:val="002618AF"/>
    <w:rsid w:val="00264A8A"/>
    <w:rsid w:val="00266D60"/>
    <w:rsid w:val="00267169"/>
    <w:rsid w:val="00273139"/>
    <w:rsid w:val="00274777"/>
    <w:rsid w:val="00275948"/>
    <w:rsid w:val="00275A11"/>
    <w:rsid w:val="002761E6"/>
    <w:rsid w:val="00276274"/>
    <w:rsid w:val="00276609"/>
    <w:rsid w:val="002802C8"/>
    <w:rsid w:val="0028049C"/>
    <w:rsid w:val="00280A53"/>
    <w:rsid w:val="00282EDE"/>
    <w:rsid w:val="00283641"/>
    <w:rsid w:val="00283AEC"/>
    <w:rsid w:val="00283C59"/>
    <w:rsid w:val="00284ECF"/>
    <w:rsid w:val="002850B1"/>
    <w:rsid w:val="00286625"/>
    <w:rsid w:val="0028755C"/>
    <w:rsid w:val="00287E46"/>
    <w:rsid w:val="00292A32"/>
    <w:rsid w:val="00292B10"/>
    <w:rsid w:val="002934EF"/>
    <w:rsid w:val="00293F67"/>
    <w:rsid w:val="002A0C8C"/>
    <w:rsid w:val="002A1D01"/>
    <w:rsid w:val="002A2EE5"/>
    <w:rsid w:val="002A3A33"/>
    <w:rsid w:val="002A4741"/>
    <w:rsid w:val="002A4907"/>
    <w:rsid w:val="002B10EF"/>
    <w:rsid w:val="002B182E"/>
    <w:rsid w:val="002B5571"/>
    <w:rsid w:val="002B76A8"/>
    <w:rsid w:val="002C191D"/>
    <w:rsid w:val="002C209D"/>
    <w:rsid w:val="002C5D42"/>
    <w:rsid w:val="002C6335"/>
    <w:rsid w:val="002C6372"/>
    <w:rsid w:val="002C67F8"/>
    <w:rsid w:val="002C6A2A"/>
    <w:rsid w:val="002C792B"/>
    <w:rsid w:val="002D0C49"/>
    <w:rsid w:val="002D1B52"/>
    <w:rsid w:val="002D3741"/>
    <w:rsid w:val="002D5204"/>
    <w:rsid w:val="002D5AFF"/>
    <w:rsid w:val="002D7BC4"/>
    <w:rsid w:val="002E1D8C"/>
    <w:rsid w:val="002E3419"/>
    <w:rsid w:val="002E3457"/>
    <w:rsid w:val="002E751D"/>
    <w:rsid w:val="002F0076"/>
    <w:rsid w:val="002F0CE7"/>
    <w:rsid w:val="002F2A26"/>
    <w:rsid w:val="002F4E85"/>
    <w:rsid w:val="002F5410"/>
    <w:rsid w:val="00300EBA"/>
    <w:rsid w:val="00303850"/>
    <w:rsid w:val="003044B1"/>
    <w:rsid w:val="00307773"/>
    <w:rsid w:val="00307E08"/>
    <w:rsid w:val="00310407"/>
    <w:rsid w:val="003110DB"/>
    <w:rsid w:val="00314B90"/>
    <w:rsid w:val="0031657C"/>
    <w:rsid w:val="00321D57"/>
    <w:rsid w:val="0032241E"/>
    <w:rsid w:val="003224BE"/>
    <w:rsid w:val="00323378"/>
    <w:rsid w:val="003241CE"/>
    <w:rsid w:val="00326966"/>
    <w:rsid w:val="0032775A"/>
    <w:rsid w:val="00330BCD"/>
    <w:rsid w:val="003317BA"/>
    <w:rsid w:val="00331F9B"/>
    <w:rsid w:val="003333CF"/>
    <w:rsid w:val="003405F3"/>
    <w:rsid w:val="003417C9"/>
    <w:rsid w:val="00342E0C"/>
    <w:rsid w:val="00343331"/>
    <w:rsid w:val="003436C0"/>
    <w:rsid w:val="003457E4"/>
    <w:rsid w:val="0034604B"/>
    <w:rsid w:val="00346959"/>
    <w:rsid w:val="003472F6"/>
    <w:rsid w:val="00351E90"/>
    <w:rsid w:val="00353152"/>
    <w:rsid w:val="003541E8"/>
    <w:rsid w:val="00354BFC"/>
    <w:rsid w:val="00354F52"/>
    <w:rsid w:val="003565ED"/>
    <w:rsid w:val="003622F7"/>
    <w:rsid w:val="003649E2"/>
    <w:rsid w:val="003666E7"/>
    <w:rsid w:val="00372700"/>
    <w:rsid w:val="00372F2A"/>
    <w:rsid w:val="0037487D"/>
    <w:rsid w:val="00376804"/>
    <w:rsid w:val="00376DD4"/>
    <w:rsid w:val="00377EDA"/>
    <w:rsid w:val="00382929"/>
    <w:rsid w:val="00384069"/>
    <w:rsid w:val="00385FCD"/>
    <w:rsid w:val="00386C8C"/>
    <w:rsid w:val="00387344"/>
    <w:rsid w:val="0039242E"/>
    <w:rsid w:val="00392B05"/>
    <w:rsid w:val="00393C47"/>
    <w:rsid w:val="0039441B"/>
    <w:rsid w:val="003A1672"/>
    <w:rsid w:val="003A2AEA"/>
    <w:rsid w:val="003A3A65"/>
    <w:rsid w:val="003B28C5"/>
    <w:rsid w:val="003B6411"/>
    <w:rsid w:val="003C207C"/>
    <w:rsid w:val="003C25B1"/>
    <w:rsid w:val="003C2662"/>
    <w:rsid w:val="003C3284"/>
    <w:rsid w:val="003C51AE"/>
    <w:rsid w:val="003C5B49"/>
    <w:rsid w:val="003C7B01"/>
    <w:rsid w:val="003D34F4"/>
    <w:rsid w:val="003D3FF9"/>
    <w:rsid w:val="003D4603"/>
    <w:rsid w:val="003D59EF"/>
    <w:rsid w:val="003D707B"/>
    <w:rsid w:val="003D7EA1"/>
    <w:rsid w:val="003E1F9E"/>
    <w:rsid w:val="003E3055"/>
    <w:rsid w:val="003F2A18"/>
    <w:rsid w:val="003F30DB"/>
    <w:rsid w:val="003F3B48"/>
    <w:rsid w:val="003F4789"/>
    <w:rsid w:val="003F7713"/>
    <w:rsid w:val="00407666"/>
    <w:rsid w:val="0041104E"/>
    <w:rsid w:val="00412D87"/>
    <w:rsid w:val="004145D9"/>
    <w:rsid w:val="00416A8F"/>
    <w:rsid w:val="00416C5A"/>
    <w:rsid w:val="00423003"/>
    <w:rsid w:val="00423A58"/>
    <w:rsid w:val="00423C76"/>
    <w:rsid w:val="00425122"/>
    <w:rsid w:val="00426B3D"/>
    <w:rsid w:val="0043071B"/>
    <w:rsid w:val="00433816"/>
    <w:rsid w:val="0043465F"/>
    <w:rsid w:val="00436CEE"/>
    <w:rsid w:val="00436F41"/>
    <w:rsid w:val="00440A78"/>
    <w:rsid w:val="004421CB"/>
    <w:rsid w:val="00445BF7"/>
    <w:rsid w:val="00450AA1"/>
    <w:rsid w:val="00451181"/>
    <w:rsid w:val="00452DB6"/>
    <w:rsid w:val="00456ED3"/>
    <w:rsid w:val="00460AA0"/>
    <w:rsid w:val="00462EF3"/>
    <w:rsid w:val="0046449D"/>
    <w:rsid w:val="00467F6F"/>
    <w:rsid w:val="00471674"/>
    <w:rsid w:val="00471C32"/>
    <w:rsid w:val="0047411F"/>
    <w:rsid w:val="004742D4"/>
    <w:rsid w:val="00474BBC"/>
    <w:rsid w:val="0048016C"/>
    <w:rsid w:val="00482656"/>
    <w:rsid w:val="0048455F"/>
    <w:rsid w:val="00490A94"/>
    <w:rsid w:val="004920DB"/>
    <w:rsid w:val="004929C8"/>
    <w:rsid w:val="00494986"/>
    <w:rsid w:val="0049594C"/>
    <w:rsid w:val="00495C04"/>
    <w:rsid w:val="0049619D"/>
    <w:rsid w:val="00496203"/>
    <w:rsid w:val="004A03DD"/>
    <w:rsid w:val="004A127A"/>
    <w:rsid w:val="004A177E"/>
    <w:rsid w:val="004A28E1"/>
    <w:rsid w:val="004A4217"/>
    <w:rsid w:val="004B0253"/>
    <w:rsid w:val="004B0E05"/>
    <w:rsid w:val="004B1CF8"/>
    <w:rsid w:val="004B3DE8"/>
    <w:rsid w:val="004B4C9D"/>
    <w:rsid w:val="004B64EC"/>
    <w:rsid w:val="004B67F9"/>
    <w:rsid w:val="004B7A9B"/>
    <w:rsid w:val="004C306E"/>
    <w:rsid w:val="004C509E"/>
    <w:rsid w:val="004C68A2"/>
    <w:rsid w:val="004C69B2"/>
    <w:rsid w:val="004D1B39"/>
    <w:rsid w:val="004D1F3B"/>
    <w:rsid w:val="004D352F"/>
    <w:rsid w:val="004D3806"/>
    <w:rsid w:val="004D3CB7"/>
    <w:rsid w:val="004D3FB6"/>
    <w:rsid w:val="004D42BA"/>
    <w:rsid w:val="004D4481"/>
    <w:rsid w:val="004D5BD4"/>
    <w:rsid w:val="004D5C8F"/>
    <w:rsid w:val="004D5CD2"/>
    <w:rsid w:val="004E4FE0"/>
    <w:rsid w:val="004E698E"/>
    <w:rsid w:val="004F06BF"/>
    <w:rsid w:val="004F0FB3"/>
    <w:rsid w:val="004F1BBF"/>
    <w:rsid w:val="004F1CA9"/>
    <w:rsid w:val="004F3A80"/>
    <w:rsid w:val="004F6FB2"/>
    <w:rsid w:val="004F7A0E"/>
    <w:rsid w:val="004F7EC9"/>
    <w:rsid w:val="00504BC1"/>
    <w:rsid w:val="00505879"/>
    <w:rsid w:val="00506512"/>
    <w:rsid w:val="0050659A"/>
    <w:rsid w:val="00507B53"/>
    <w:rsid w:val="00507FF7"/>
    <w:rsid w:val="005100F6"/>
    <w:rsid w:val="00510914"/>
    <w:rsid w:val="00511BCB"/>
    <w:rsid w:val="0051209F"/>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1075"/>
    <w:rsid w:val="00542C96"/>
    <w:rsid w:val="00543E06"/>
    <w:rsid w:val="00547AFF"/>
    <w:rsid w:val="0055148B"/>
    <w:rsid w:val="00552150"/>
    <w:rsid w:val="005549E6"/>
    <w:rsid w:val="00554B8F"/>
    <w:rsid w:val="00556190"/>
    <w:rsid w:val="00560721"/>
    <w:rsid w:val="00560AE6"/>
    <w:rsid w:val="005647C7"/>
    <w:rsid w:val="00565AD3"/>
    <w:rsid w:val="00566D6A"/>
    <w:rsid w:val="005731D1"/>
    <w:rsid w:val="00575CFA"/>
    <w:rsid w:val="00576377"/>
    <w:rsid w:val="00577B5B"/>
    <w:rsid w:val="00577EEA"/>
    <w:rsid w:val="00584510"/>
    <w:rsid w:val="00584ADD"/>
    <w:rsid w:val="00584F2F"/>
    <w:rsid w:val="00585881"/>
    <w:rsid w:val="00586A6B"/>
    <w:rsid w:val="005876F9"/>
    <w:rsid w:val="00587E4B"/>
    <w:rsid w:val="005923D2"/>
    <w:rsid w:val="00594383"/>
    <w:rsid w:val="00595253"/>
    <w:rsid w:val="005A0228"/>
    <w:rsid w:val="005A18FC"/>
    <w:rsid w:val="005A1C16"/>
    <w:rsid w:val="005A3DAD"/>
    <w:rsid w:val="005A722B"/>
    <w:rsid w:val="005B42F4"/>
    <w:rsid w:val="005B4D58"/>
    <w:rsid w:val="005B53EB"/>
    <w:rsid w:val="005B6E23"/>
    <w:rsid w:val="005B6E70"/>
    <w:rsid w:val="005B7CDD"/>
    <w:rsid w:val="005C2AE7"/>
    <w:rsid w:val="005C300C"/>
    <w:rsid w:val="005C305F"/>
    <w:rsid w:val="005D18C5"/>
    <w:rsid w:val="005D3B22"/>
    <w:rsid w:val="005D5CB2"/>
    <w:rsid w:val="005D6CAF"/>
    <w:rsid w:val="005E03E6"/>
    <w:rsid w:val="005E1635"/>
    <w:rsid w:val="005E2AF9"/>
    <w:rsid w:val="005E4221"/>
    <w:rsid w:val="005E4A78"/>
    <w:rsid w:val="005E5F81"/>
    <w:rsid w:val="005E6AEF"/>
    <w:rsid w:val="005E7923"/>
    <w:rsid w:val="00600235"/>
    <w:rsid w:val="00600AFB"/>
    <w:rsid w:val="00606467"/>
    <w:rsid w:val="00606743"/>
    <w:rsid w:val="00610332"/>
    <w:rsid w:val="00611C58"/>
    <w:rsid w:val="00612D0A"/>
    <w:rsid w:val="006133E9"/>
    <w:rsid w:val="00614783"/>
    <w:rsid w:val="00614A5E"/>
    <w:rsid w:val="0061691B"/>
    <w:rsid w:val="00616BF1"/>
    <w:rsid w:val="00617B7F"/>
    <w:rsid w:val="00620824"/>
    <w:rsid w:val="00620BFA"/>
    <w:rsid w:val="00621A21"/>
    <w:rsid w:val="00623F3B"/>
    <w:rsid w:val="0062445B"/>
    <w:rsid w:val="006244C7"/>
    <w:rsid w:val="00625FBB"/>
    <w:rsid w:val="006320D4"/>
    <w:rsid w:val="00632B8A"/>
    <w:rsid w:val="00633553"/>
    <w:rsid w:val="00642849"/>
    <w:rsid w:val="0064769E"/>
    <w:rsid w:val="00647B03"/>
    <w:rsid w:val="00650B5B"/>
    <w:rsid w:val="00651818"/>
    <w:rsid w:val="0065443F"/>
    <w:rsid w:val="00656076"/>
    <w:rsid w:val="0066022A"/>
    <w:rsid w:val="006627D4"/>
    <w:rsid w:val="00663B92"/>
    <w:rsid w:val="006640DF"/>
    <w:rsid w:val="00665B2A"/>
    <w:rsid w:val="00665BE8"/>
    <w:rsid w:val="00665BF6"/>
    <w:rsid w:val="006663F7"/>
    <w:rsid w:val="006670D2"/>
    <w:rsid w:val="00667BED"/>
    <w:rsid w:val="00667E47"/>
    <w:rsid w:val="0067424F"/>
    <w:rsid w:val="00674D7D"/>
    <w:rsid w:val="00677451"/>
    <w:rsid w:val="00680463"/>
    <w:rsid w:val="00680563"/>
    <w:rsid w:val="00682FFE"/>
    <w:rsid w:val="00683607"/>
    <w:rsid w:val="0068763C"/>
    <w:rsid w:val="00687B52"/>
    <w:rsid w:val="00691431"/>
    <w:rsid w:val="006927D5"/>
    <w:rsid w:val="00693B1E"/>
    <w:rsid w:val="00696633"/>
    <w:rsid w:val="0069732A"/>
    <w:rsid w:val="006A0FC5"/>
    <w:rsid w:val="006A20A1"/>
    <w:rsid w:val="006A2FB5"/>
    <w:rsid w:val="006A60E5"/>
    <w:rsid w:val="006A63F0"/>
    <w:rsid w:val="006A7603"/>
    <w:rsid w:val="006B044E"/>
    <w:rsid w:val="006B0FDB"/>
    <w:rsid w:val="006B0FEC"/>
    <w:rsid w:val="006B1506"/>
    <w:rsid w:val="006B59B7"/>
    <w:rsid w:val="006B641E"/>
    <w:rsid w:val="006B6564"/>
    <w:rsid w:val="006C38A6"/>
    <w:rsid w:val="006C717D"/>
    <w:rsid w:val="006C74F4"/>
    <w:rsid w:val="006C7ACD"/>
    <w:rsid w:val="006D0E7C"/>
    <w:rsid w:val="006D1BBA"/>
    <w:rsid w:val="006D2D1D"/>
    <w:rsid w:val="006D4142"/>
    <w:rsid w:val="006D456A"/>
    <w:rsid w:val="006D493E"/>
    <w:rsid w:val="006D68DA"/>
    <w:rsid w:val="006E32E0"/>
    <w:rsid w:val="006E5523"/>
    <w:rsid w:val="006E64CF"/>
    <w:rsid w:val="006F05FB"/>
    <w:rsid w:val="006F0743"/>
    <w:rsid w:val="006F2B85"/>
    <w:rsid w:val="006F6D65"/>
    <w:rsid w:val="006F6F6C"/>
    <w:rsid w:val="00702E6F"/>
    <w:rsid w:val="007054B9"/>
    <w:rsid w:val="007061EC"/>
    <w:rsid w:val="00706A69"/>
    <w:rsid w:val="00707A4E"/>
    <w:rsid w:val="00710308"/>
    <w:rsid w:val="00711ED9"/>
    <w:rsid w:val="00714730"/>
    <w:rsid w:val="00715F75"/>
    <w:rsid w:val="007169D1"/>
    <w:rsid w:val="007238FF"/>
    <w:rsid w:val="0072569B"/>
    <w:rsid w:val="00725C30"/>
    <w:rsid w:val="00725E20"/>
    <w:rsid w:val="00726805"/>
    <w:rsid w:val="0073078F"/>
    <w:rsid w:val="007309FA"/>
    <w:rsid w:val="007314CF"/>
    <w:rsid w:val="007316E5"/>
    <w:rsid w:val="007322BF"/>
    <w:rsid w:val="007335DC"/>
    <w:rsid w:val="00733764"/>
    <w:rsid w:val="007344AE"/>
    <w:rsid w:val="00736B0D"/>
    <w:rsid w:val="00742D4B"/>
    <w:rsid w:val="00743FE2"/>
    <w:rsid w:val="007444B7"/>
    <w:rsid w:val="00744F0F"/>
    <w:rsid w:val="007470FA"/>
    <w:rsid w:val="00747D91"/>
    <w:rsid w:val="00747E7F"/>
    <w:rsid w:val="00750BC2"/>
    <w:rsid w:val="00750FDE"/>
    <w:rsid w:val="00751D22"/>
    <w:rsid w:val="007524B1"/>
    <w:rsid w:val="007537E2"/>
    <w:rsid w:val="00753ADB"/>
    <w:rsid w:val="00753B0D"/>
    <w:rsid w:val="00754C58"/>
    <w:rsid w:val="007553F0"/>
    <w:rsid w:val="00756E22"/>
    <w:rsid w:val="0075778E"/>
    <w:rsid w:val="00762610"/>
    <w:rsid w:val="00762B56"/>
    <w:rsid w:val="00763DBB"/>
    <w:rsid w:val="00764584"/>
    <w:rsid w:val="00764E5E"/>
    <w:rsid w:val="007654AB"/>
    <w:rsid w:val="00765E89"/>
    <w:rsid w:val="00767528"/>
    <w:rsid w:val="0077164D"/>
    <w:rsid w:val="00773131"/>
    <w:rsid w:val="00773DFE"/>
    <w:rsid w:val="00773E21"/>
    <w:rsid w:val="007770D7"/>
    <w:rsid w:val="007809A2"/>
    <w:rsid w:val="00781144"/>
    <w:rsid w:val="00781F96"/>
    <w:rsid w:val="007864FA"/>
    <w:rsid w:val="0078742F"/>
    <w:rsid w:val="0078769E"/>
    <w:rsid w:val="00790E18"/>
    <w:rsid w:val="0079244F"/>
    <w:rsid w:val="007926DE"/>
    <w:rsid w:val="00793809"/>
    <w:rsid w:val="00793A85"/>
    <w:rsid w:val="00794AE9"/>
    <w:rsid w:val="00796D38"/>
    <w:rsid w:val="00796D63"/>
    <w:rsid w:val="007A2D81"/>
    <w:rsid w:val="007A39CC"/>
    <w:rsid w:val="007A6696"/>
    <w:rsid w:val="007A76CF"/>
    <w:rsid w:val="007B11F8"/>
    <w:rsid w:val="007B38E1"/>
    <w:rsid w:val="007B3D18"/>
    <w:rsid w:val="007B5233"/>
    <w:rsid w:val="007B65D7"/>
    <w:rsid w:val="007B7573"/>
    <w:rsid w:val="007B788C"/>
    <w:rsid w:val="007C0125"/>
    <w:rsid w:val="007C02BB"/>
    <w:rsid w:val="007C0890"/>
    <w:rsid w:val="007C2637"/>
    <w:rsid w:val="007D107A"/>
    <w:rsid w:val="007D7EF3"/>
    <w:rsid w:val="007E0400"/>
    <w:rsid w:val="007E05D4"/>
    <w:rsid w:val="007E0A79"/>
    <w:rsid w:val="007E13AB"/>
    <w:rsid w:val="007E26EF"/>
    <w:rsid w:val="007E3481"/>
    <w:rsid w:val="007E352B"/>
    <w:rsid w:val="007E3EB7"/>
    <w:rsid w:val="007E4370"/>
    <w:rsid w:val="007F2820"/>
    <w:rsid w:val="007F767C"/>
    <w:rsid w:val="00801B32"/>
    <w:rsid w:val="00802599"/>
    <w:rsid w:val="008029BC"/>
    <w:rsid w:val="00806E2E"/>
    <w:rsid w:val="008106D5"/>
    <w:rsid w:val="00821FD9"/>
    <w:rsid w:val="00822C4A"/>
    <w:rsid w:val="008241A1"/>
    <w:rsid w:val="00825350"/>
    <w:rsid w:val="00826828"/>
    <w:rsid w:val="008308C2"/>
    <w:rsid w:val="0083355F"/>
    <w:rsid w:val="00844290"/>
    <w:rsid w:val="00844874"/>
    <w:rsid w:val="00845BB9"/>
    <w:rsid w:val="00847214"/>
    <w:rsid w:val="008474CA"/>
    <w:rsid w:val="008508B9"/>
    <w:rsid w:val="00851812"/>
    <w:rsid w:val="00851DE6"/>
    <w:rsid w:val="008534CA"/>
    <w:rsid w:val="0085364A"/>
    <w:rsid w:val="00854DE5"/>
    <w:rsid w:val="00856A08"/>
    <w:rsid w:val="00856CA4"/>
    <w:rsid w:val="00857FA3"/>
    <w:rsid w:val="00861B02"/>
    <w:rsid w:val="00861D88"/>
    <w:rsid w:val="008635D4"/>
    <w:rsid w:val="008636EF"/>
    <w:rsid w:val="00863B21"/>
    <w:rsid w:val="00865C08"/>
    <w:rsid w:val="008702DB"/>
    <w:rsid w:val="00871E3C"/>
    <w:rsid w:val="00876F7F"/>
    <w:rsid w:val="0088044F"/>
    <w:rsid w:val="0088076B"/>
    <w:rsid w:val="008807C7"/>
    <w:rsid w:val="00880C3D"/>
    <w:rsid w:val="00881FA2"/>
    <w:rsid w:val="00882AC2"/>
    <w:rsid w:val="008831EB"/>
    <w:rsid w:val="00886252"/>
    <w:rsid w:val="00886638"/>
    <w:rsid w:val="00887D77"/>
    <w:rsid w:val="0089245D"/>
    <w:rsid w:val="008940FF"/>
    <w:rsid w:val="008951FF"/>
    <w:rsid w:val="00895966"/>
    <w:rsid w:val="00896E12"/>
    <w:rsid w:val="008A1731"/>
    <w:rsid w:val="008A2567"/>
    <w:rsid w:val="008A2B67"/>
    <w:rsid w:val="008A2FD7"/>
    <w:rsid w:val="008A335F"/>
    <w:rsid w:val="008A3D94"/>
    <w:rsid w:val="008A4AE4"/>
    <w:rsid w:val="008A54CF"/>
    <w:rsid w:val="008A6DFD"/>
    <w:rsid w:val="008A783A"/>
    <w:rsid w:val="008A785A"/>
    <w:rsid w:val="008B26D3"/>
    <w:rsid w:val="008B3709"/>
    <w:rsid w:val="008B3E27"/>
    <w:rsid w:val="008B497E"/>
    <w:rsid w:val="008B4DE0"/>
    <w:rsid w:val="008B5E6D"/>
    <w:rsid w:val="008C2304"/>
    <w:rsid w:val="008C36DE"/>
    <w:rsid w:val="008C4576"/>
    <w:rsid w:val="008C4AD2"/>
    <w:rsid w:val="008C4C28"/>
    <w:rsid w:val="008C524B"/>
    <w:rsid w:val="008C65C2"/>
    <w:rsid w:val="008D0221"/>
    <w:rsid w:val="008D191D"/>
    <w:rsid w:val="008D235B"/>
    <w:rsid w:val="008D70E2"/>
    <w:rsid w:val="008D77C5"/>
    <w:rsid w:val="008E00FB"/>
    <w:rsid w:val="008E2D34"/>
    <w:rsid w:val="008E36FB"/>
    <w:rsid w:val="008E3EF4"/>
    <w:rsid w:val="008E661A"/>
    <w:rsid w:val="008E6ACF"/>
    <w:rsid w:val="008F210B"/>
    <w:rsid w:val="008F298E"/>
    <w:rsid w:val="008F43AA"/>
    <w:rsid w:val="008F7B6A"/>
    <w:rsid w:val="009011D4"/>
    <w:rsid w:val="00901D12"/>
    <w:rsid w:val="009037E4"/>
    <w:rsid w:val="00906711"/>
    <w:rsid w:val="009071B9"/>
    <w:rsid w:val="00910473"/>
    <w:rsid w:val="009114DE"/>
    <w:rsid w:val="00912533"/>
    <w:rsid w:val="009132FA"/>
    <w:rsid w:val="00920771"/>
    <w:rsid w:val="00920F26"/>
    <w:rsid w:val="00922D53"/>
    <w:rsid w:val="00922EBD"/>
    <w:rsid w:val="0092476E"/>
    <w:rsid w:val="00934E77"/>
    <w:rsid w:val="0093566F"/>
    <w:rsid w:val="00936DA4"/>
    <w:rsid w:val="00941613"/>
    <w:rsid w:val="009453C1"/>
    <w:rsid w:val="00947AE3"/>
    <w:rsid w:val="00950432"/>
    <w:rsid w:val="0095133D"/>
    <w:rsid w:val="00951711"/>
    <w:rsid w:val="009544EF"/>
    <w:rsid w:val="00960F33"/>
    <w:rsid w:val="009618C8"/>
    <w:rsid w:val="00961FED"/>
    <w:rsid w:val="00962491"/>
    <w:rsid w:val="009656B2"/>
    <w:rsid w:val="00966B39"/>
    <w:rsid w:val="00967C1C"/>
    <w:rsid w:val="00967EF0"/>
    <w:rsid w:val="00967F97"/>
    <w:rsid w:val="00971278"/>
    <w:rsid w:val="00972949"/>
    <w:rsid w:val="009729A8"/>
    <w:rsid w:val="009735E7"/>
    <w:rsid w:val="00975EE3"/>
    <w:rsid w:val="009763BD"/>
    <w:rsid w:val="0097745D"/>
    <w:rsid w:val="00982F14"/>
    <w:rsid w:val="009844F8"/>
    <w:rsid w:val="009849F4"/>
    <w:rsid w:val="00984DA0"/>
    <w:rsid w:val="00985390"/>
    <w:rsid w:val="0098595B"/>
    <w:rsid w:val="009908DF"/>
    <w:rsid w:val="00991613"/>
    <w:rsid w:val="009921F2"/>
    <w:rsid w:val="0099398E"/>
    <w:rsid w:val="00996A52"/>
    <w:rsid w:val="00996E0A"/>
    <w:rsid w:val="009A0140"/>
    <w:rsid w:val="009A05E7"/>
    <w:rsid w:val="009A09A6"/>
    <w:rsid w:val="009A1D52"/>
    <w:rsid w:val="009A278D"/>
    <w:rsid w:val="009A5447"/>
    <w:rsid w:val="009A5A47"/>
    <w:rsid w:val="009A6AF0"/>
    <w:rsid w:val="009A764C"/>
    <w:rsid w:val="009A7E59"/>
    <w:rsid w:val="009B1957"/>
    <w:rsid w:val="009B3675"/>
    <w:rsid w:val="009B3CD1"/>
    <w:rsid w:val="009B57FA"/>
    <w:rsid w:val="009B5C77"/>
    <w:rsid w:val="009B6F72"/>
    <w:rsid w:val="009C3223"/>
    <w:rsid w:val="009C4C5F"/>
    <w:rsid w:val="009C5300"/>
    <w:rsid w:val="009C53F3"/>
    <w:rsid w:val="009C7725"/>
    <w:rsid w:val="009D07E8"/>
    <w:rsid w:val="009D368C"/>
    <w:rsid w:val="009D4125"/>
    <w:rsid w:val="009D7CD6"/>
    <w:rsid w:val="009D7FEF"/>
    <w:rsid w:val="009E11FB"/>
    <w:rsid w:val="009E13DC"/>
    <w:rsid w:val="009E29FE"/>
    <w:rsid w:val="009E40DE"/>
    <w:rsid w:val="009E4546"/>
    <w:rsid w:val="009E530E"/>
    <w:rsid w:val="009E67B2"/>
    <w:rsid w:val="009E79DF"/>
    <w:rsid w:val="009F2FA9"/>
    <w:rsid w:val="009F39FF"/>
    <w:rsid w:val="009F3BAC"/>
    <w:rsid w:val="009F4A69"/>
    <w:rsid w:val="009F5E75"/>
    <w:rsid w:val="009F622D"/>
    <w:rsid w:val="009F6901"/>
    <w:rsid w:val="009F77D2"/>
    <w:rsid w:val="00A0264A"/>
    <w:rsid w:val="00A02BC2"/>
    <w:rsid w:val="00A04018"/>
    <w:rsid w:val="00A04448"/>
    <w:rsid w:val="00A0550C"/>
    <w:rsid w:val="00A05815"/>
    <w:rsid w:val="00A05CA6"/>
    <w:rsid w:val="00A05E0C"/>
    <w:rsid w:val="00A065B7"/>
    <w:rsid w:val="00A12CA8"/>
    <w:rsid w:val="00A136DC"/>
    <w:rsid w:val="00A149C0"/>
    <w:rsid w:val="00A15198"/>
    <w:rsid w:val="00A15865"/>
    <w:rsid w:val="00A15CEA"/>
    <w:rsid w:val="00A24709"/>
    <w:rsid w:val="00A24CF9"/>
    <w:rsid w:val="00A25A9D"/>
    <w:rsid w:val="00A25D92"/>
    <w:rsid w:val="00A25F76"/>
    <w:rsid w:val="00A279BA"/>
    <w:rsid w:val="00A33AE9"/>
    <w:rsid w:val="00A35876"/>
    <w:rsid w:val="00A36CDD"/>
    <w:rsid w:val="00A37184"/>
    <w:rsid w:val="00A422DD"/>
    <w:rsid w:val="00A43AA1"/>
    <w:rsid w:val="00A45619"/>
    <w:rsid w:val="00A464AD"/>
    <w:rsid w:val="00A4696D"/>
    <w:rsid w:val="00A50539"/>
    <w:rsid w:val="00A50568"/>
    <w:rsid w:val="00A5097E"/>
    <w:rsid w:val="00A525E4"/>
    <w:rsid w:val="00A53A17"/>
    <w:rsid w:val="00A544B6"/>
    <w:rsid w:val="00A545DA"/>
    <w:rsid w:val="00A55723"/>
    <w:rsid w:val="00A5754D"/>
    <w:rsid w:val="00A57674"/>
    <w:rsid w:val="00A605FD"/>
    <w:rsid w:val="00A606E5"/>
    <w:rsid w:val="00A621DB"/>
    <w:rsid w:val="00A6566B"/>
    <w:rsid w:val="00A72013"/>
    <w:rsid w:val="00A72695"/>
    <w:rsid w:val="00A753C8"/>
    <w:rsid w:val="00A76C8C"/>
    <w:rsid w:val="00A83313"/>
    <w:rsid w:val="00A83D56"/>
    <w:rsid w:val="00A83EB5"/>
    <w:rsid w:val="00A87F24"/>
    <w:rsid w:val="00A9041E"/>
    <w:rsid w:val="00A928C1"/>
    <w:rsid w:val="00A952A5"/>
    <w:rsid w:val="00A958D7"/>
    <w:rsid w:val="00A96BD7"/>
    <w:rsid w:val="00AA00FD"/>
    <w:rsid w:val="00AA0822"/>
    <w:rsid w:val="00AA0F64"/>
    <w:rsid w:val="00AA337E"/>
    <w:rsid w:val="00AA5FEA"/>
    <w:rsid w:val="00AA6982"/>
    <w:rsid w:val="00AA6D2C"/>
    <w:rsid w:val="00AA7363"/>
    <w:rsid w:val="00AA75D6"/>
    <w:rsid w:val="00AB0697"/>
    <w:rsid w:val="00AB11F7"/>
    <w:rsid w:val="00AB1403"/>
    <w:rsid w:val="00AB173C"/>
    <w:rsid w:val="00AB177C"/>
    <w:rsid w:val="00AB2C7C"/>
    <w:rsid w:val="00AB30B6"/>
    <w:rsid w:val="00AB37CF"/>
    <w:rsid w:val="00AB3A39"/>
    <w:rsid w:val="00AB3B5D"/>
    <w:rsid w:val="00AB5604"/>
    <w:rsid w:val="00AB685A"/>
    <w:rsid w:val="00AB788F"/>
    <w:rsid w:val="00AC1619"/>
    <w:rsid w:val="00AC4896"/>
    <w:rsid w:val="00AC7CBA"/>
    <w:rsid w:val="00AD074D"/>
    <w:rsid w:val="00AD15FF"/>
    <w:rsid w:val="00AD2556"/>
    <w:rsid w:val="00AD3E36"/>
    <w:rsid w:val="00AD494D"/>
    <w:rsid w:val="00AD4E85"/>
    <w:rsid w:val="00AD508C"/>
    <w:rsid w:val="00AD50AE"/>
    <w:rsid w:val="00AD61D8"/>
    <w:rsid w:val="00AE0630"/>
    <w:rsid w:val="00AE2AE1"/>
    <w:rsid w:val="00AE3A44"/>
    <w:rsid w:val="00AE54D8"/>
    <w:rsid w:val="00AF4D47"/>
    <w:rsid w:val="00AF5FAB"/>
    <w:rsid w:val="00AF6AA1"/>
    <w:rsid w:val="00AF6C50"/>
    <w:rsid w:val="00B04771"/>
    <w:rsid w:val="00B07230"/>
    <w:rsid w:val="00B11352"/>
    <w:rsid w:val="00B139BC"/>
    <w:rsid w:val="00B140A4"/>
    <w:rsid w:val="00B161A5"/>
    <w:rsid w:val="00B1635F"/>
    <w:rsid w:val="00B173D5"/>
    <w:rsid w:val="00B1747E"/>
    <w:rsid w:val="00B175FD"/>
    <w:rsid w:val="00B201A4"/>
    <w:rsid w:val="00B254C3"/>
    <w:rsid w:val="00B27153"/>
    <w:rsid w:val="00B31383"/>
    <w:rsid w:val="00B324C5"/>
    <w:rsid w:val="00B32540"/>
    <w:rsid w:val="00B3356F"/>
    <w:rsid w:val="00B36B9D"/>
    <w:rsid w:val="00B37DA9"/>
    <w:rsid w:val="00B37F76"/>
    <w:rsid w:val="00B41DDA"/>
    <w:rsid w:val="00B424BE"/>
    <w:rsid w:val="00B42A92"/>
    <w:rsid w:val="00B43397"/>
    <w:rsid w:val="00B43716"/>
    <w:rsid w:val="00B46164"/>
    <w:rsid w:val="00B470C6"/>
    <w:rsid w:val="00B50841"/>
    <w:rsid w:val="00B50DAD"/>
    <w:rsid w:val="00B54A1E"/>
    <w:rsid w:val="00B56190"/>
    <w:rsid w:val="00B56F90"/>
    <w:rsid w:val="00B57799"/>
    <w:rsid w:val="00B64E6E"/>
    <w:rsid w:val="00B65111"/>
    <w:rsid w:val="00B6560F"/>
    <w:rsid w:val="00B65B11"/>
    <w:rsid w:val="00B65DD9"/>
    <w:rsid w:val="00B666A1"/>
    <w:rsid w:val="00B667B2"/>
    <w:rsid w:val="00B6706C"/>
    <w:rsid w:val="00B675B8"/>
    <w:rsid w:val="00B67B4D"/>
    <w:rsid w:val="00B70C61"/>
    <w:rsid w:val="00B71A5C"/>
    <w:rsid w:val="00B725E5"/>
    <w:rsid w:val="00B760C1"/>
    <w:rsid w:val="00B77614"/>
    <w:rsid w:val="00B777DA"/>
    <w:rsid w:val="00B811B1"/>
    <w:rsid w:val="00B820E7"/>
    <w:rsid w:val="00B823F0"/>
    <w:rsid w:val="00B83F9C"/>
    <w:rsid w:val="00B84AAD"/>
    <w:rsid w:val="00B859DB"/>
    <w:rsid w:val="00B8745A"/>
    <w:rsid w:val="00B908D4"/>
    <w:rsid w:val="00B90E6D"/>
    <w:rsid w:val="00B920BA"/>
    <w:rsid w:val="00B92868"/>
    <w:rsid w:val="00B9484F"/>
    <w:rsid w:val="00B956CB"/>
    <w:rsid w:val="00B959D1"/>
    <w:rsid w:val="00B95C07"/>
    <w:rsid w:val="00B9792E"/>
    <w:rsid w:val="00BA0C98"/>
    <w:rsid w:val="00BB059C"/>
    <w:rsid w:val="00BB0969"/>
    <w:rsid w:val="00BB0A59"/>
    <w:rsid w:val="00BB3E83"/>
    <w:rsid w:val="00BB3FA9"/>
    <w:rsid w:val="00BB52EE"/>
    <w:rsid w:val="00BB6489"/>
    <w:rsid w:val="00BB6B99"/>
    <w:rsid w:val="00BC1494"/>
    <w:rsid w:val="00BC2D41"/>
    <w:rsid w:val="00BC468A"/>
    <w:rsid w:val="00BC7CAA"/>
    <w:rsid w:val="00BC7EBA"/>
    <w:rsid w:val="00BD4BAD"/>
    <w:rsid w:val="00BD50AB"/>
    <w:rsid w:val="00BD768D"/>
    <w:rsid w:val="00BE293B"/>
    <w:rsid w:val="00BE2D91"/>
    <w:rsid w:val="00BE57ED"/>
    <w:rsid w:val="00BE608F"/>
    <w:rsid w:val="00BE7692"/>
    <w:rsid w:val="00BE7AD9"/>
    <w:rsid w:val="00BF0498"/>
    <w:rsid w:val="00BF15AF"/>
    <w:rsid w:val="00BF1EB7"/>
    <w:rsid w:val="00BF2709"/>
    <w:rsid w:val="00BF2C5A"/>
    <w:rsid w:val="00BF79BA"/>
    <w:rsid w:val="00C023D0"/>
    <w:rsid w:val="00C02F0B"/>
    <w:rsid w:val="00C033C1"/>
    <w:rsid w:val="00C03950"/>
    <w:rsid w:val="00C04D26"/>
    <w:rsid w:val="00C114EB"/>
    <w:rsid w:val="00C13654"/>
    <w:rsid w:val="00C13895"/>
    <w:rsid w:val="00C159AF"/>
    <w:rsid w:val="00C17F4D"/>
    <w:rsid w:val="00C206A5"/>
    <w:rsid w:val="00C20B22"/>
    <w:rsid w:val="00C22E8E"/>
    <w:rsid w:val="00C24156"/>
    <w:rsid w:val="00C26890"/>
    <w:rsid w:val="00C27696"/>
    <w:rsid w:val="00C333C4"/>
    <w:rsid w:val="00C3598F"/>
    <w:rsid w:val="00C36612"/>
    <w:rsid w:val="00C36ED5"/>
    <w:rsid w:val="00C3721E"/>
    <w:rsid w:val="00C377E9"/>
    <w:rsid w:val="00C37EB4"/>
    <w:rsid w:val="00C41A37"/>
    <w:rsid w:val="00C44C32"/>
    <w:rsid w:val="00C44E3B"/>
    <w:rsid w:val="00C45EAB"/>
    <w:rsid w:val="00C46355"/>
    <w:rsid w:val="00C52791"/>
    <w:rsid w:val="00C52C76"/>
    <w:rsid w:val="00C54796"/>
    <w:rsid w:val="00C54DD8"/>
    <w:rsid w:val="00C613C8"/>
    <w:rsid w:val="00C64A7D"/>
    <w:rsid w:val="00C64B66"/>
    <w:rsid w:val="00C662C2"/>
    <w:rsid w:val="00C66A85"/>
    <w:rsid w:val="00C703B2"/>
    <w:rsid w:val="00C707B9"/>
    <w:rsid w:val="00C71452"/>
    <w:rsid w:val="00C7220E"/>
    <w:rsid w:val="00C75F4C"/>
    <w:rsid w:val="00C83539"/>
    <w:rsid w:val="00C835EA"/>
    <w:rsid w:val="00C84F82"/>
    <w:rsid w:val="00C85E8F"/>
    <w:rsid w:val="00C91BC1"/>
    <w:rsid w:val="00C938FC"/>
    <w:rsid w:val="00C93BF9"/>
    <w:rsid w:val="00C943D7"/>
    <w:rsid w:val="00C946FE"/>
    <w:rsid w:val="00C96FD1"/>
    <w:rsid w:val="00CA1477"/>
    <w:rsid w:val="00CA2390"/>
    <w:rsid w:val="00CA4B47"/>
    <w:rsid w:val="00CA5C80"/>
    <w:rsid w:val="00CA5DF5"/>
    <w:rsid w:val="00CB2113"/>
    <w:rsid w:val="00CB2550"/>
    <w:rsid w:val="00CB2A72"/>
    <w:rsid w:val="00CB4922"/>
    <w:rsid w:val="00CC2520"/>
    <w:rsid w:val="00CC40C6"/>
    <w:rsid w:val="00CC439B"/>
    <w:rsid w:val="00CC639C"/>
    <w:rsid w:val="00CC6874"/>
    <w:rsid w:val="00CC7252"/>
    <w:rsid w:val="00CD0AEE"/>
    <w:rsid w:val="00CD377D"/>
    <w:rsid w:val="00CD4F2E"/>
    <w:rsid w:val="00CE0296"/>
    <w:rsid w:val="00CE08AA"/>
    <w:rsid w:val="00CE37CB"/>
    <w:rsid w:val="00CE3AF7"/>
    <w:rsid w:val="00CE61F4"/>
    <w:rsid w:val="00CE784B"/>
    <w:rsid w:val="00CF0309"/>
    <w:rsid w:val="00CF08BF"/>
    <w:rsid w:val="00CF1A11"/>
    <w:rsid w:val="00CF308B"/>
    <w:rsid w:val="00CF5A24"/>
    <w:rsid w:val="00D008F5"/>
    <w:rsid w:val="00D03C16"/>
    <w:rsid w:val="00D052FA"/>
    <w:rsid w:val="00D0598F"/>
    <w:rsid w:val="00D07B3D"/>
    <w:rsid w:val="00D108E4"/>
    <w:rsid w:val="00D10930"/>
    <w:rsid w:val="00D10B95"/>
    <w:rsid w:val="00D12CD9"/>
    <w:rsid w:val="00D177FF"/>
    <w:rsid w:val="00D216E4"/>
    <w:rsid w:val="00D22DA5"/>
    <w:rsid w:val="00D24F06"/>
    <w:rsid w:val="00D25972"/>
    <w:rsid w:val="00D25B64"/>
    <w:rsid w:val="00D26762"/>
    <w:rsid w:val="00D3172E"/>
    <w:rsid w:val="00D31772"/>
    <w:rsid w:val="00D331F4"/>
    <w:rsid w:val="00D33F8B"/>
    <w:rsid w:val="00D3642C"/>
    <w:rsid w:val="00D377F2"/>
    <w:rsid w:val="00D41888"/>
    <w:rsid w:val="00D41E05"/>
    <w:rsid w:val="00D42536"/>
    <w:rsid w:val="00D437B9"/>
    <w:rsid w:val="00D4529D"/>
    <w:rsid w:val="00D45BDF"/>
    <w:rsid w:val="00D528F6"/>
    <w:rsid w:val="00D5397F"/>
    <w:rsid w:val="00D60C49"/>
    <w:rsid w:val="00D60C86"/>
    <w:rsid w:val="00D60DAA"/>
    <w:rsid w:val="00D63A34"/>
    <w:rsid w:val="00D63AF8"/>
    <w:rsid w:val="00D6424A"/>
    <w:rsid w:val="00D64B64"/>
    <w:rsid w:val="00D66E82"/>
    <w:rsid w:val="00D672E7"/>
    <w:rsid w:val="00D67FDA"/>
    <w:rsid w:val="00D705C4"/>
    <w:rsid w:val="00D70822"/>
    <w:rsid w:val="00D713C8"/>
    <w:rsid w:val="00D71B75"/>
    <w:rsid w:val="00D72ABA"/>
    <w:rsid w:val="00D72AE4"/>
    <w:rsid w:val="00D73E02"/>
    <w:rsid w:val="00D772B1"/>
    <w:rsid w:val="00D81BD9"/>
    <w:rsid w:val="00D824F7"/>
    <w:rsid w:val="00D83562"/>
    <w:rsid w:val="00D84804"/>
    <w:rsid w:val="00D86736"/>
    <w:rsid w:val="00D8766D"/>
    <w:rsid w:val="00D87BB6"/>
    <w:rsid w:val="00D87E85"/>
    <w:rsid w:val="00D902CA"/>
    <w:rsid w:val="00D92972"/>
    <w:rsid w:val="00D93822"/>
    <w:rsid w:val="00D957C8"/>
    <w:rsid w:val="00D960A1"/>
    <w:rsid w:val="00D96E52"/>
    <w:rsid w:val="00D97B94"/>
    <w:rsid w:val="00DA1921"/>
    <w:rsid w:val="00DA5764"/>
    <w:rsid w:val="00DA61ED"/>
    <w:rsid w:val="00DA71EF"/>
    <w:rsid w:val="00DA7E40"/>
    <w:rsid w:val="00DA7EEA"/>
    <w:rsid w:val="00DB4806"/>
    <w:rsid w:val="00DB4A3F"/>
    <w:rsid w:val="00DC048E"/>
    <w:rsid w:val="00DC092B"/>
    <w:rsid w:val="00DC0F64"/>
    <w:rsid w:val="00DC13CA"/>
    <w:rsid w:val="00DC3FD5"/>
    <w:rsid w:val="00DC49E2"/>
    <w:rsid w:val="00DC5861"/>
    <w:rsid w:val="00DC5D95"/>
    <w:rsid w:val="00DC659F"/>
    <w:rsid w:val="00DC7F66"/>
    <w:rsid w:val="00DD21E2"/>
    <w:rsid w:val="00DD2959"/>
    <w:rsid w:val="00DD2D6F"/>
    <w:rsid w:val="00DD565E"/>
    <w:rsid w:val="00DD6972"/>
    <w:rsid w:val="00DD7F63"/>
    <w:rsid w:val="00DE069E"/>
    <w:rsid w:val="00DE2F1E"/>
    <w:rsid w:val="00DE37FC"/>
    <w:rsid w:val="00DE429D"/>
    <w:rsid w:val="00DE62C0"/>
    <w:rsid w:val="00DE785A"/>
    <w:rsid w:val="00DF0A55"/>
    <w:rsid w:val="00DF3012"/>
    <w:rsid w:val="00DF314A"/>
    <w:rsid w:val="00DF50AD"/>
    <w:rsid w:val="00DF5E3F"/>
    <w:rsid w:val="00DF6735"/>
    <w:rsid w:val="00DF6763"/>
    <w:rsid w:val="00DF6C7A"/>
    <w:rsid w:val="00DF6DE3"/>
    <w:rsid w:val="00DF7622"/>
    <w:rsid w:val="00E009CC"/>
    <w:rsid w:val="00E02B61"/>
    <w:rsid w:val="00E03070"/>
    <w:rsid w:val="00E12C24"/>
    <w:rsid w:val="00E14BCB"/>
    <w:rsid w:val="00E15863"/>
    <w:rsid w:val="00E158A4"/>
    <w:rsid w:val="00E17E2C"/>
    <w:rsid w:val="00E207B8"/>
    <w:rsid w:val="00E2245D"/>
    <w:rsid w:val="00E22956"/>
    <w:rsid w:val="00E235C7"/>
    <w:rsid w:val="00E2381D"/>
    <w:rsid w:val="00E24621"/>
    <w:rsid w:val="00E2463A"/>
    <w:rsid w:val="00E24F6B"/>
    <w:rsid w:val="00E25EB3"/>
    <w:rsid w:val="00E279B2"/>
    <w:rsid w:val="00E27C98"/>
    <w:rsid w:val="00E319D1"/>
    <w:rsid w:val="00E31E41"/>
    <w:rsid w:val="00E3221B"/>
    <w:rsid w:val="00E3338D"/>
    <w:rsid w:val="00E3386A"/>
    <w:rsid w:val="00E40896"/>
    <w:rsid w:val="00E40D63"/>
    <w:rsid w:val="00E4339D"/>
    <w:rsid w:val="00E45162"/>
    <w:rsid w:val="00E459BA"/>
    <w:rsid w:val="00E45ED3"/>
    <w:rsid w:val="00E47619"/>
    <w:rsid w:val="00E47BA2"/>
    <w:rsid w:val="00E47D1B"/>
    <w:rsid w:val="00E50F40"/>
    <w:rsid w:val="00E54302"/>
    <w:rsid w:val="00E54D24"/>
    <w:rsid w:val="00E54E10"/>
    <w:rsid w:val="00E56DDA"/>
    <w:rsid w:val="00E56DEC"/>
    <w:rsid w:val="00E56F9D"/>
    <w:rsid w:val="00E57C71"/>
    <w:rsid w:val="00E57CF1"/>
    <w:rsid w:val="00E61EBB"/>
    <w:rsid w:val="00E6377D"/>
    <w:rsid w:val="00E63C0A"/>
    <w:rsid w:val="00E648C4"/>
    <w:rsid w:val="00E65CC3"/>
    <w:rsid w:val="00E66538"/>
    <w:rsid w:val="00E66A4D"/>
    <w:rsid w:val="00E7399C"/>
    <w:rsid w:val="00E73BE2"/>
    <w:rsid w:val="00E76A75"/>
    <w:rsid w:val="00E773E8"/>
    <w:rsid w:val="00E77967"/>
    <w:rsid w:val="00E80783"/>
    <w:rsid w:val="00E83C71"/>
    <w:rsid w:val="00E85D7D"/>
    <w:rsid w:val="00E9007C"/>
    <w:rsid w:val="00E947FB"/>
    <w:rsid w:val="00E95618"/>
    <w:rsid w:val="00E96944"/>
    <w:rsid w:val="00E96B4B"/>
    <w:rsid w:val="00E96C03"/>
    <w:rsid w:val="00EA1C70"/>
    <w:rsid w:val="00EA4B53"/>
    <w:rsid w:val="00EA64E9"/>
    <w:rsid w:val="00EA6E32"/>
    <w:rsid w:val="00EA7534"/>
    <w:rsid w:val="00EA7881"/>
    <w:rsid w:val="00EA7C16"/>
    <w:rsid w:val="00EA7EC0"/>
    <w:rsid w:val="00EB20C0"/>
    <w:rsid w:val="00EB45EC"/>
    <w:rsid w:val="00EB4A1D"/>
    <w:rsid w:val="00EB6CFA"/>
    <w:rsid w:val="00EB771E"/>
    <w:rsid w:val="00EB7F5F"/>
    <w:rsid w:val="00EB7F85"/>
    <w:rsid w:val="00EC0593"/>
    <w:rsid w:val="00EC0650"/>
    <w:rsid w:val="00EC51AF"/>
    <w:rsid w:val="00ED24D7"/>
    <w:rsid w:val="00ED4154"/>
    <w:rsid w:val="00ED4712"/>
    <w:rsid w:val="00ED699D"/>
    <w:rsid w:val="00EE3316"/>
    <w:rsid w:val="00EE4C2A"/>
    <w:rsid w:val="00EE5556"/>
    <w:rsid w:val="00EE5636"/>
    <w:rsid w:val="00EE663D"/>
    <w:rsid w:val="00EE690E"/>
    <w:rsid w:val="00EE6BDB"/>
    <w:rsid w:val="00EF0C86"/>
    <w:rsid w:val="00EF0EE2"/>
    <w:rsid w:val="00EF10E6"/>
    <w:rsid w:val="00EF58AA"/>
    <w:rsid w:val="00F01946"/>
    <w:rsid w:val="00F03181"/>
    <w:rsid w:val="00F03AF5"/>
    <w:rsid w:val="00F04F16"/>
    <w:rsid w:val="00F06EA0"/>
    <w:rsid w:val="00F10405"/>
    <w:rsid w:val="00F10625"/>
    <w:rsid w:val="00F13F72"/>
    <w:rsid w:val="00F15D6D"/>
    <w:rsid w:val="00F15F8E"/>
    <w:rsid w:val="00F16DE4"/>
    <w:rsid w:val="00F17634"/>
    <w:rsid w:val="00F214A8"/>
    <w:rsid w:val="00F225AF"/>
    <w:rsid w:val="00F243F5"/>
    <w:rsid w:val="00F244F8"/>
    <w:rsid w:val="00F26E61"/>
    <w:rsid w:val="00F31761"/>
    <w:rsid w:val="00F32328"/>
    <w:rsid w:val="00F33253"/>
    <w:rsid w:val="00F33DEC"/>
    <w:rsid w:val="00F35CBB"/>
    <w:rsid w:val="00F361F8"/>
    <w:rsid w:val="00F365DC"/>
    <w:rsid w:val="00F366CC"/>
    <w:rsid w:val="00F36E3F"/>
    <w:rsid w:val="00F37E1C"/>
    <w:rsid w:val="00F4062E"/>
    <w:rsid w:val="00F4182E"/>
    <w:rsid w:val="00F41862"/>
    <w:rsid w:val="00F42A11"/>
    <w:rsid w:val="00F431C2"/>
    <w:rsid w:val="00F45A2E"/>
    <w:rsid w:val="00F5014A"/>
    <w:rsid w:val="00F5046A"/>
    <w:rsid w:val="00F524D9"/>
    <w:rsid w:val="00F527C1"/>
    <w:rsid w:val="00F542EF"/>
    <w:rsid w:val="00F545B0"/>
    <w:rsid w:val="00F54831"/>
    <w:rsid w:val="00F55D12"/>
    <w:rsid w:val="00F56373"/>
    <w:rsid w:val="00F57F42"/>
    <w:rsid w:val="00F601FD"/>
    <w:rsid w:val="00F6042C"/>
    <w:rsid w:val="00F61A9D"/>
    <w:rsid w:val="00F61B78"/>
    <w:rsid w:val="00F627D1"/>
    <w:rsid w:val="00F64236"/>
    <w:rsid w:val="00F6698D"/>
    <w:rsid w:val="00F7216E"/>
    <w:rsid w:val="00F741A0"/>
    <w:rsid w:val="00F76128"/>
    <w:rsid w:val="00F80154"/>
    <w:rsid w:val="00F85501"/>
    <w:rsid w:val="00F866E3"/>
    <w:rsid w:val="00F879AC"/>
    <w:rsid w:val="00F91A26"/>
    <w:rsid w:val="00F94A3D"/>
    <w:rsid w:val="00F94C8A"/>
    <w:rsid w:val="00F9794C"/>
    <w:rsid w:val="00FA1BF4"/>
    <w:rsid w:val="00FA25B6"/>
    <w:rsid w:val="00FA43B4"/>
    <w:rsid w:val="00FA5B5C"/>
    <w:rsid w:val="00FA5EDC"/>
    <w:rsid w:val="00FB0F14"/>
    <w:rsid w:val="00FB52B0"/>
    <w:rsid w:val="00FB5FAF"/>
    <w:rsid w:val="00FC49C5"/>
    <w:rsid w:val="00FC4E79"/>
    <w:rsid w:val="00FC5287"/>
    <w:rsid w:val="00FD1832"/>
    <w:rsid w:val="00FD1FB9"/>
    <w:rsid w:val="00FD2649"/>
    <w:rsid w:val="00FD5497"/>
    <w:rsid w:val="00FD5A28"/>
    <w:rsid w:val="00FE0067"/>
    <w:rsid w:val="00FE0A33"/>
    <w:rsid w:val="00FE1145"/>
    <w:rsid w:val="00FE1601"/>
    <w:rsid w:val="00FE37C8"/>
    <w:rsid w:val="00FE3863"/>
    <w:rsid w:val="00FE614D"/>
    <w:rsid w:val="00FF26FB"/>
    <w:rsid w:val="00FF5918"/>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04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45B"/>
    <w:pPr>
      <w:spacing w:before="120" w:after="120"/>
    </w:pPr>
    <w:rPr>
      <w:sz w:val="24"/>
      <w:szCs w:val="24"/>
    </w:rPr>
  </w:style>
  <w:style w:type="paragraph" w:styleId="Heading1">
    <w:name w:val="heading 1"/>
    <w:next w:val="BodyText"/>
    <w:qFormat/>
    <w:rsid w:val="00CF308B"/>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4D352F"/>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25B64"/>
    <w:pPr>
      <w:numPr>
        <w:ilvl w:val="2"/>
      </w:numPr>
      <w:tabs>
        <w:tab w:val="clear" w:pos="900"/>
        <w:tab w:val="left" w:pos="1080"/>
      </w:tabs>
      <w:ind w:left="1080" w:hanging="1080"/>
      <w:outlineLvl w:val="2"/>
    </w:pPr>
    <w:rPr>
      <w:bCs w:val="0"/>
      <w:iCs w:val="0"/>
      <w:sz w:val="28"/>
      <w:szCs w:val="26"/>
    </w:rPr>
  </w:style>
  <w:style w:type="paragraph" w:styleId="Heading4">
    <w:name w:val="heading 4"/>
    <w:aliases w:val="Req L4"/>
    <w:basedOn w:val="Heading3"/>
    <w:next w:val="BodyText"/>
    <w:qFormat/>
    <w:rsid w:val="00EE4C2A"/>
    <w:pPr>
      <w:numPr>
        <w:ilvl w:val="3"/>
      </w:numPr>
      <w:outlineLvl w:val="3"/>
    </w:pPr>
    <w:rPr>
      <w:sz w:val="24"/>
      <w:szCs w:val="28"/>
    </w:rPr>
  </w:style>
  <w:style w:type="paragraph" w:styleId="Heading5">
    <w:name w:val="heading 5"/>
    <w:basedOn w:val="Heading4"/>
    <w:next w:val="BodyText"/>
    <w:qFormat/>
    <w:rsid w:val="00EA7EC0"/>
    <w:pPr>
      <w:numPr>
        <w:ilvl w:val="4"/>
      </w:numPr>
      <w:tabs>
        <w:tab w:val="clear" w:pos="1080"/>
        <w:tab w:val="left" w:pos="2232"/>
      </w:tabs>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qFormat/>
    <w:rsid w:val="00DC13CA"/>
    <w:pPr>
      <w:numPr>
        <w:numId w:val="5"/>
      </w:numPr>
      <w:spacing w:before="60" w:after="60"/>
    </w:pPr>
    <w:rPr>
      <w:sz w:val="24"/>
    </w:rPr>
  </w:style>
  <w:style w:type="paragraph" w:styleId="TOC1">
    <w:name w:val="toc 1"/>
    <w:basedOn w:val="Normal"/>
    <w:next w:val="Normal"/>
    <w:link w:val="TOC1Char"/>
    <w:autoRedefine/>
    <w:uiPriority w:val="39"/>
    <w:rsid w:val="005E1635"/>
    <w:pPr>
      <w:spacing w:before="360" w:after="0"/>
    </w:pPr>
    <w:rPr>
      <w:rFonts w:ascii="Arial" w:hAnsi="Arial"/>
      <w:b/>
      <w:bCs/>
      <w:caps/>
    </w:rPr>
  </w:style>
  <w:style w:type="paragraph" w:styleId="TOC2">
    <w:name w:val="toc 2"/>
    <w:basedOn w:val="Normal"/>
    <w:next w:val="Normal"/>
    <w:autoRedefine/>
    <w:uiPriority w:val="39"/>
    <w:rsid w:val="005E1635"/>
    <w:pPr>
      <w:spacing w:before="240" w:after="0"/>
    </w:pPr>
    <w:rPr>
      <w:rFonts w:ascii="Arial" w:hAnsi="Arial"/>
      <w:b/>
      <w:bCs/>
      <w:sz w:val="20"/>
      <w:szCs w:val="20"/>
    </w:rPr>
  </w:style>
  <w:style w:type="paragraph" w:styleId="TOC3">
    <w:name w:val="toc 3"/>
    <w:basedOn w:val="Normal"/>
    <w:next w:val="Normal"/>
    <w:autoRedefine/>
    <w:uiPriority w:val="39"/>
    <w:rsid w:val="005E1635"/>
    <w:pPr>
      <w:spacing w:before="0" w:after="0"/>
      <w:ind w:left="240"/>
    </w:pPr>
    <w:rPr>
      <w:rFonts w:ascii="Arial" w:hAnsi="Arial"/>
      <w:sz w:val="20"/>
      <w:szCs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5E1635"/>
    <w:pPr>
      <w:spacing w:before="0" w:after="0"/>
      <w:ind w:left="480"/>
    </w:pPr>
    <w:rPr>
      <w:rFonts w:ascii="Arial" w:hAnsi="Arial"/>
      <w:sz w:val="20"/>
      <w:szCs w:val="20"/>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aliases w:val="ca,c"/>
    <w:next w:val="BodyText"/>
    <w:link w:val="CaptionChar"/>
    <w:qFormat/>
    <w:rsid w:val="004D352F"/>
    <w:pPr>
      <w:keepNext/>
      <w:spacing w:before="240" w:after="60"/>
      <w:jc w:val="center"/>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5E1635"/>
    <w:pPr>
      <w:spacing w:before="0" w:after="0"/>
      <w:ind w:left="720"/>
    </w:pPr>
    <w:rPr>
      <w:rFonts w:ascii="Arial" w:hAnsi="Arial"/>
      <w:sz w:val="20"/>
      <w:szCs w:val="20"/>
    </w:rPr>
  </w:style>
  <w:style w:type="paragraph" w:styleId="TOC6">
    <w:name w:val="toc 6"/>
    <w:basedOn w:val="Normal"/>
    <w:next w:val="Normal"/>
    <w:autoRedefine/>
    <w:uiPriority w:val="39"/>
    <w:rsid w:val="005E1635"/>
    <w:pPr>
      <w:spacing w:before="0" w:after="0"/>
      <w:ind w:left="960"/>
    </w:pPr>
    <w:rPr>
      <w:rFonts w:ascii="Arial" w:hAnsi="Arial"/>
      <w:sz w:val="20"/>
      <w:szCs w:val="20"/>
    </w:rPr>
  </w:style>
  <w:style w:type="paragraph" w:styleId="TOC7">
    <w:name w:val="toc 7"/>
    <w:basedOn w:val="Normal"/>
    <w:next w:val="Normal"/>
    <w:autoRedefine/>
    <w:uiPriority w:val="39"/>
    <w:rsid w:val="005E1635"/>
    <w:pPr>
      <w:spacing w:before="0" w:after="0"/>
      <w:ind w:left="1200"/>
    </w:pPr>
    <w:rPr>
      <w:rFonts w:ascii="Arial" w:hAnsi="Arial"/>
      <w:sz w:val="20"/>
      <w:szCs w:val="20"/>
    </w:rPr>
  </w:style>
  <w:style w:type="paragraph" w:styleId="TOC8">
    <w:name w:val="toc 8"/>
    <w:basedOn w:val="Normal"/>
    <w:next w:val="Normal"/>
    <w:autoRedefine/>
    <w:uiPriority w:val="39"/>
    <w:rsid w:val="00AA7363"/>
    <w:pPr>
      <w:spacing w:before="0" w:after="0"/>
      <w:ind w:left="1440"/>
    </w:pPr>
    <w:rPr>
      <w:rFonts w:asciiTheme="minorHAnsi" w:hAnsiTheme="minorHAnsi"/>
      <w:sz w:val="20"/>
      <w:szCs w:val="20"/>
    </w:rPr>
  </w:style>
  <w:style w:type="paragraph" w:styleId="TOC9">
    <w:name w:val="toc 9"/>
    <w:basedOn w:val="Normal"/>
    <w:next w:val="Normal"/>
    <w:autoRedefine/>
    <w:uiPriority w:val="39"/>
    <w:rsid w:val="00AA7363"/>
    <w:pPr>
      <w:spacing w:before="0" w:after="0"/>
      <w:ind w:left="1680"/>
    </w:pPr>
    <w:rPr>
      <w:rFonts w:asciiTheme="minorHAnsi" w:hAnsiTheme="minorHAnsi"/>
      <w:sz w:val="20"/>
      <w:szCs w:val="20"/>
    </w:r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4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uiPriority w:val="99"/>
    <w:rsid w:val="007B38E1"/>
    <w:rPr>
      <w:sz w:val="16"/>
      <w:szCs w:val="16"/>
    </w:rPr>
  </w:style>
  <w:style w:type="paragraph" w:styleId="CommentText">
    <w:name w:val="annotation text"/>
    <w:basedOn w:val="Normal"/>
    <w:link w:val="CommentTextChar"/>
    <w:uiPriority w:val="99"/>
    <w:rsid w:val="007B38E1"/>
    <w:rPr>
      <w:sz w:val="20"/>
      <w:szCs w:val="20"/>
    </w:rPr>
  </w:style>
  <w:style w:type="character" w:customStyle="1" w:styleId="CommentTextChar">
    <w:name w:val="Comment Text Char"/>
    <w:basedOn w:val="DefaultParagraphFont"/>
    <w:link w:val="CommentText"/>
    <w:uiPriority w:val="99"/>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aliases w:val="out list,Bullet"/>
    <w:basedOn w:val="Normal"/>
    <w:link w:val="ListParagraphChar"/>
    <w:uiPriority w:val="34"/>
    <w:qFormat/>
    <w:rsid w:val="001615A5"/>
    <w:pPr>
      <w:ind w:left="720"/>
      <w:contextualSpacing/>
    </w:pPr>
  </w:style>
  <w:style w:type="character" w:customStyle="1" w:styleId="TitleChar">
    <w:name w:val="Title Char"/>
    <w:basedOn w:val="DefaultParagraphFont"/>
    <w:link w:val="Title"/>
    <w:rsid w:val="00A25F76"/>
    <w:rPr>
      <w:rFonts w:ascii="Arial" w:hAnsi="Arial" w:cs="Arial"/>
      <w:b/>
      <w:bCs/>
      <w:sz w:val="36"/>
      <w:szCs w:val="32"/>
    </w:rPr>
  </w:style>
  <w:style w:type="character" w:customStyle="1" w:styleId="ListParagraphChar">
    <w:name w:val="List Paragraph Char"/>
    <w:aliases w:val="out list Char,Bullet Char"/>
    <w:link w:val="ListParagraph"/>
    <w:uiPriority w:val="34"/>
    <w:locked/>
    <w:rsid w:val="00F45A2E"/>
    <w:rPr>
      <w:sz w:val="24"/>
      <w:szCs w:val="24"/>
    </w:rPr>
  </w:style>
  <w:style w:type="paragraph" w:customStyle="1" w:styleId="R3">
    <w:name w:val="R3"/>
    <w:basedOn w:val="Normal"/>
    <w:qFormat/>
    <w:rsid w:val="00A9041E"/>
    <w:pPr>
      <w:numPr>
        <w:ilvl w:val="2"/>
        <w:numId w:val="11"/>
      </w:numPr>
      <w:tabs>
        <w:tab w:val="left" w:pos="720"/>
      </w:tabs>
      <w:autoSpaceDE w:val="0"/>
      <w:autoSpaceDN w:val="0"/>
      <w:adjustRightInd w:val="0"/>
      <w:ind w:left="720" w:hanging="720"/>
      <w:outlineLvl w:val="2"/>
    </w:pPr>
    <w:rPr>
      <w:color w:val="000000" w:themeColor="text1"/>
      <w:kern w:val="32"/>
    </w:rPr>
  </w:style>
  <w:style w:type="paragraph" w:customStyle="1" w:styleId="UnderlinedSection">
    <w:name w:val="Underlined Section"/>
    <w:basedOn w:val="Normal"/>
    <w:next w:val="Normal"/>
    <w:link w:val="UnderlinedSectionChar"/>
    <w:qFormat/>
    <w:rsid w:val="00A9041E"/>
    <w:pPr>
      <w:spacing w:before="160" w:after="160"/>
    </w:pPr>
    <w:rPr>
      <w:rFonts w:eastAsiaTheme="minorHAnsi" w:cs="Arial"/>
      <w:u w:val="single"/>
    </w:rPr>
  </w:style>
  <w:style w:type="character" w:customStyle="1" w:styleId="UnderlinedSectionChar">
    <w:name w:val="Underlined Section Char"/>
    <w:basedOn w:val="DefaultParagraphFont"/>
    <w:link w:val="UnderlinedSection"/>
    <w:rsid w:val="00A9041E"/>
    <w:rPr>
      <w:rFonts w:eastAsiaTheme="minorHAnsi" w:cs="Arial"/>
      <w:sz w:val="24"/>
      <w:szCs w:val="24"/>
      <w:u w:val="single"/>
    </w:rPr>
  </w:style>
  <w:style w:type="character" w:styleId="SubtleReference">
    <w:name w:val="Subtle Reference"/>
    <w:basedOn w:val="DefaultParagraphFont"/>
    <w:uiPriority w:val="31"/>
    <w:qFormat/>
    <w:rsid w:val="00A9041E"/>
    <w:rPr>
      <w:smallCaps/>
      <w:color w:val="C0504D" w:themeColor="accent2"/>
      <w:u w:val="single"/>
    </w:rPr>
  </w:style>
  <w:style w:type="character" w:customStyle="1" w:styleId="CaptionChar">
    <w:name w:val="Caption Char"/>
    <w:aliases w:val="ca Char,c Char"/>
    <w:link w:val="Caption"/>
    <w:rsid w:val="004D352F"/>
    <w:rPr>
      <w:rFonts w:ascii="Arial" w:hAnsi="Arial" w:cs="Arial"/>
      <w:b/>
      <w:bCs/>
    </w:rPr>
  </w:style>
  <w:style w:type="paragraph" w:customStyle="1" w:styleId="TableFont">
    <w:name w:val="Table Font"/>
    <w:basedOn w:val="Normal"/>
    <w:next w:val="BodyText"/>
    <w:qFormat/>
    <w:rsid w:val="00D96E52"/>
    <w:pPr>
      <w:spacing w:after="60"/>
      <w:contextualSpacing/>
    </w:pPr>
    <w:rPr>
      <w:rFonts w:asciiTheme="minorHAnsi" w:eastAsiaTheme="minorEastAsia" w:hAnsiTheme="minorHAnsi" w:cs="Arial"/>
      <w:sz w:val="20"/>
      <w:szCs w:val="18"/>
    </w:rPr>
  </w:style>
  <w:style w:type="table" w:customStyle="1" w:styleId="ListTable3-Accent11">
    <w:name w:val="List Table 3 - Accent 11"/>
    <w:basedOn w:val="TableNormal"/>
    <w:uiPriority w:val="48"/>
    <w:rsid w:val="00D96E5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4-Accent11">
    <w:name w:val="List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IntenseReference">
    <w:name w:val="Intense Reference"/>
    <w:basedOn w:val="DefaultParagraphFont"/>
    <w:uiPriority w:val="32"/>
    <w:qFormat/>
    <w:rsid w:val="00D96E52"/>
    <w:rPr>
      <w:b/>
      <w:bCs/>
      <w:smallCaps/>
      <w:color w:val="4F81BD" w:themeColor="accent1"/>
      <w:spacing w:val="5"/>
    </w:rPr>
  </w:style>
  <w:style w:type="paragraph" w:customStyle="1" w:styleId="R4">
    <w:name w:val="R4"/>
    <w:basedOn w:val="Heading4"/>
    <w:qFormat/>
    <w:rsid w:val="003436C0"/>
    <w:pPr>
      <w:keepNext w:val="0"/>
      <w:numPr>
        <w:ilvl w:val="0"/>
        <w:numId w:val="0"/>
      </w:numPr>
      <w:tabs>
        <w:tab w:val="clear" w:pos="1080"/>
        <w:tab w:val="left" w:pos="900"/>
        <w:tab w:val="num" w:pos="1800"/>
      </w:tabs>
      <w:spacing w:before="120"/>
      <w:ind w:left="1728" w:hanging="648"/>
    </w:pPr>
    <w:rPr>
      <w:rFonts w:ascii="Times New Roman" w:hAnsi="Times New Roman" w:cs="Times New Roman"/>
      <w:b w:val="0"/>
      <w:color w:val="000000" w:themeColor="text1"/>
    </w:rPr>
  </w:style>
  <w:style w:type="paragraph" w:styleId="TableofFigures">
    <w:name w:val="table of figures"/>
    <w:basedOn w:val="Normal"/>
    <w:next w:val="Normal"/>
    <w:uiPriority w:val="99"/>
    <w:unhideWhenUsed/>
    <w:rsid w:val="005E1635"/>
    <w:pPr>
      <w:spacing w:after="0"/>
    </w:pPr>
    <w:rPr>
      <w:rFonts w:ascii="Arial" w:hAnsi="Arial"/>
      <w:sz w:val="20"/>
    </w:rPr>
  </w:style>
  <w:style w:type="paragraph" w:customStyle="1" w:styleId="BulletListHidden3">
    <w:name w:val="Bullet List Hidden 3"/>
    <w:basedOn w:val="Normal"/>
    <w:semiHidden/>
    <w:rsid w:val="00A5097E"/>
    <w:pPr>
      <w:numPr>
        <w:numId w:val="30"/>
      </w:numPr>
      <w:overflowPunct w:val="0"/>
      <w:autoSpaceDE w:val="0"/>
      <w:autoSpaceDN w:val="0"/>
      <w:adjustRightInd w:val="0"/>
      <w:spacing w:before="0" w:after="0"/>
      <w:textAlignment w:val="baseline"/>
    </w:pPr>
    <w:rPr>
      <w:i/>
      <w:vanish/>
      <w:color w:val="000080"/>
      <w:sz w:val="22"/>
      <w:szCs w:val="20"/>
    </w:rPr>
  </w:style>
  <w:style w:type="paragraph" w:customStyle="1" w:styleId="BodyLettered2">
    <w:name w:val="Body Lettered 2"/>
    <w:basedOn w:val="Normal"/>
    <w:link w:val="BodyLettered2Char"/>
    <w:rsid w:val="00A5097E"/>
    <w:pPr>
      <w:keepNext/>
      <w:keepLines/>
      <w:numPr>
        <w:numId w:val="31"/>
      </w:numPr>
      <w:tabs>
        <w:tab w:val="clear" w:pos="288"/>
        <w:tab w:val="num" w:pos="1620"/>
      </w:tabs>
      <w:spacing w:before="0" w:after="0"/>
      <w:ind w:left="1620" w:hanging="360"/>
    </w:pPr>
    <w:rPr>
      <w:sz w:val="22"/>
    </w:rPr>
  </w:style>
  <w:style w:type="paragraph" w:customStyle="1" w:styleId="BodyText4">
    <w:name w:val="Body Text 4"/>
    <w:basedOn w:val="BodyText3"/>
    <w:rsid w:val="00A5097E"/>
    <w:pPr>
      <w:spacing w:before="0"/>
      <w:ind w:left="1620"/>
    </w:pPr>
    <w:rPr>
      <w:rFonts w:eastAsia="Arial Unicode MS"/>
      <w:spacing w:val="10"/>
      <w:sz w:val="22"/>
      <w:szCs w:val="22"/>
    </w:rPr>
  </w:style>
  <w:style w:type="paragraph" w:styleId="BodyText3">
    <w:name w:val="Body Text 3"/>
    <w:basedOn w:val="Normal"/>
    <w:link w:val="BodyText3Char"/>
    <w:semiHidden/>
    <w:unhideWhenUsed/>
    <w:rsid w:val="00A5097E"/>
    <w:rPr>
      <w:sz w:val="16"/>
      <w:szCs w:val="16"/>
    </w:rPr>
  </w:style>
  <w:style w:type="character" w:customStyle="1" w:styleId="BodyText3Char">
    <w:name w:val="Body Text 3 Char"/>
    <w:basedOn w:val="DefaultParagraphFont"/>
    <w:link w:val="BodyText3"/>
    <w:semiHidden/>
    <w:rsid w:val="00A5097E"/>
    <w:rPr>
      <w:sz w:val="16"/>
      <w:szCs w:val="16"/>
    </w:rPr>
  </w:style>
  <w:style w:type="character" w:styleId="Emphasis">
    <w:name w:val="Emphasis"/>
    <w:basedOn w:val="DefaultParagraphFont"/>
    <w:qFormat/>
    <w:rsid w:val="00450AA1"/>
    <w:rPr>
      <w:i/>
      <w:iCs/>
    </w:rPr>
  </w:style>
  <w:style w:type="character" w:customStyle="1" w:styleId="TOC1Char">
    <w:name w:val="TOC 1 Char"/>
    <w:basedOn w:val="DefaultParagraphFont"/>
    <w:link w:val="TOC1"/>
    <w:uiPriority w:val="39"/>
    <w:rsid w:val="005E1635"/>
    <w:rPr>
      <w:rFonts w:ascii="Arial" w:hAnsi="Arial"/>
      <w:b/>
      <w:bCs/>
      <w:caps/>
      <w:sz w:val="24"/>
      <w:szCs w:val="24"/>
    </w:rPr>
  </w:style>
  <w:style w:type="character" w:customStyle="1" w:styleId="BodyLettered2Char">
    <w:name w:val="Body Lettered 2 Char"/>
    <w:basedOn w:val="DefaultParagraphFont"/>
    <w:link w:val="BodyLettered2"/>
    <w:rsid w:val="00D25B64"/>
    <w:rPr>
      <w:sz w:val="22"/>
      <w:szCs w:val="24"/>
    </w:rPr>
  </w:style>
  <w:style w:type="paragraph" w:styleId="ListBullet">
    <w:name w:val="List Bullet"/>
    <w:basedOn w:val="Normal"/>
    <w:uiPriority w:val="99"/>
    <w:qFormat/>
    <w:rsid w:val="00656076"/>
    <w:pPr>
      <w:numPr>
        <w:numId w:val="40"/>
      </w:numPr>
      <w:contextualSpacing/>
    </w:pPr>
    <w:rPr>
      <w:color w:val="000000" w:themeColor="text1"/>
    </w:rPr>
  </w:style>
  <w:style w:type="paragraph" w:styleId="NoSpacing">
    <w:name w:val="No Spacing"/>
    <w:link w:val="NoSpacingChar"/>
    <w:uiPriority w:val="1"/>
    <w:qFormat/>
    <w:rsid w:val="00656076"/>
    <w:rPr>
      <w:color w:val="000000" w:themeColor="text1"/>
      <w:sz w:val="22"/>
      <w:szCs w:val="24"/>
    </w:rPr>
  </w:style>
  <w:style w:type="table" w:customStyle="1" w:styleId="ListTable3-Accent12">
    <w:name w:val="List Table 3 - Accent 12"/>
    <w:basedOn w:val="TableNormal"/>
    <w:uiPriority w:val="48"/>
    <w:rsid w:val="00656076"/>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NoSpacingChar">
    <w:name w:val="No Spacing Char"/>
    <w:basedOn w:val="DefaultParagraphFont"/>
    <w:link w:val="NoSpacing"/>
    <w:uiPriority w:val="1"/>
    <w:locked/>
    <w:rsid w:val="00656076"/>
    <w:rPr>
      <w:color w:val="000000" w:themeColor="text1"/>
      <w:sz w:val="22"/>
      <w:szCs w:val="24"/>
    </w:rPr>
  </w:style>
  <w:style w:type="character" w:customStyle="1" w:styleId="Style1Char">
    <w:name w:val="Style1 Char"/>
    <w:basedOn w:val="DefaultParagraphFont"/>
    <w:link w:val="Style1"/>
    <w:locked/>
    <w:rsid w:val="00656076"/>
    <w:rPr>
      <w:b/>
      <w:bCs/>
      <w:i/>
      <w:iCs/>
      <w:color w:val="2E74B5"/>
    </w:rPr>
  </w:style>
  <w:style w:type="paragraph" w:customStyle="1" w:styleId="Style1">
    <w:name w:val="Style1"/>
    <w:basedOn w:val="Normal"/>
    <w:link w:val="Style1Char"/>
    <w:qFormat/>
    <w:rsid w:val="00656076"/>
    <w:pPr>
      <w:spacing w:before="0" w:after="200" w:line="276" w:lineRule="auto"/>
      <w:ind w:left="360" w:hanging="360"/>
      <w:contextualSpacing/>
    </w:pPr>
    <w:rPr>
      <w:b/>
      <w:bCs/>
      <w:i/>
      <w:iCs/>
      <w:color w:val="2E74B5"/>
      <w:sz w:val="20"/>
      <w:szCs w:val="20"/>
    </w:rPr>
  </w:style>
  <w:style w:type="paragraph" w:styleId="TOCHeading">
    <w:name w:val="TOC Heading"/>
    <w:basedOn w:val="Heading1"/>
    <w:next w:val="Normal"/>
    <w:uiPriority w:val="39"/>
    <w:unhideWhenUsed/>
    <w:qFormat/>
    <w:rsid w:val="0062445B"/>
    <w:pPr>
      <w:keepLines/>
      <w:numPr>
        <w:numId w:val="0"/>
      </w:numPr>
      <w:tabs>
        <w:tab w:val="clear" w:pos="720"/>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BodyChar">
    <w:name w:val="Body Char"/>
    <w:basedOn w:val="DefaultParagraphFont"/>
    <w:link w:val="Body"/>
    <w:locked/>
    <w:rsid w:val="00284ECF"/>
    <w:rPr>
      <w:sz w:val="24"/>
      <w:szCs w:val="24"/>
    </w:rPr>
  </w:style>
  <w:style w:type="paragraph" w:customStyle="1" w:styleId="Body">
    <w:name w:val="Body"/>
    <w:basedOn w:val="Normal"/>
    <w:link w:val="BodyChar"/>
    <w:qFormat/>
    <w:rsid w:val="00284ECF"/>
    <w:pPr>
      <w:jc w:val="both"/>
    </w:pPr>
  </w:style>
  <w:style w:type="character" w:customStyle="1" w:styleId="BodyTextBullet1Char">
    <w:name w:val="Body Text Bullet 1 Char"/>
    <w:link w:val="BodyTextBullet1"/>
    <w:rsid w:val="0071030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45B"/>
    <w:pPr>
      <w:spacing w:before="120" w:after="120"/>
    </w:pPr>
    <w:rPr>
      <w:sz w:val="24"/>
      <w:szCs w:val="24"/>
    </w:rPr>
  </w:style>
  <w:style w:type="paragraph" w:styleId="Heading1">
    <w:name w:val="heading 1"/>
    <w:next w:val="BodyText"/>
    <w:qFormat/>
    <w:rsid w:val="00CF308B"/>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4D352F"/>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25B64"/>
    <w:pPr>
      <w:numPr>
        <w:ilvl w:val="2"/>
      </w:numPr>
      <w:tabs>
        <w:tab w:val="clear" w:pos="900"/>
        <w:tab w:val="left" w:pos="1080"/>
      </w:tabs>
      <w:ind w:left="1080" w:hanging="1080"/>
      <w:outlineLvl w:val="2"/>
    </w:pPr>
    <w:rPr>
      <w:bCs w:val="0"/>
      <w:iCs w:val="0"/>
      <w:sz w:val="28"/>
      <w:szCs w:val="26"/>
    </w:rPr>
  </w:style>
  <w:style w:type="paragraph" w:styleId="Heading4">
    <w:name w:val="heading 4"/>
    <w:aliases w:val="Req L4"/>
    <w:basedOn w:val="Heading3"/>
    <w:next w:val="BodyText"/>
    <w:qFormat/>
    <w:rsid w:val="00EE4C2A"/>
    <w:pPr>
      <w:numPr>
        <w:ilvl w:val="3"/>
      </w:numPr>
      <w:outlineLvl w:val="3"/>
    </w:pPr>
    <w:rPr>
      <w:sz w:val="24"/>
      <w:szCs w:val="28"/>
    </w:rPr>
  </w:style>
  <w:style w:type="paragraph" w:styleId="Heading5">
    <w:name w:val="heading 5"/>
    <w:basedOn w:val="Heading4"/>
    <w:next w:val="BodyText"/>
    <w:qFormat/>
    <w:rsid w:val="00EA7EC0"/>
    <w:pPr>
      <w:numPr>
        <w:ilvl w:val="4"/>
      </w:numPr>
      <w:tabs>
        <w:tab w:val="clear" w:pos="1080"/>
        <w:tab w:val="left" w:pos="2232"/>
      </w:tabs>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qFormat/>
    <w:rsid w:val="00DC13CA"/>
    <w:pPr>
      <w:numPr>
        <w:numId w:val="5"/>
      </w:numPr>
      <w:spacing w:before="60" w:after="60"/>
    </w:pPr>
    <w:rPr>
      <w:sz w:val="24"/>
    </w:rPr>
  </w:style>
  <w:style w:type="paragraph" w:styleId="TOC1">
    <w:name w:val="toc 1"/>
    <w:basedOn w:val="Normal"/>
    <w:next w:val="Normal"/>
    <w:link w:val="TOC1Char"/>
    <w:autoRedefine/>
    <w:uiPriority w:val="39"/>
    <w:rsid w:val="005E1635"/>
    <w:pPr>
      <w:spacing w:before="360" w:after="0"/>
    </w:pPr>
    <w:rPr>
      <w:rFonts w:ascii="Arial" w:hAnsi="Arial"/>
      <w:b/>
      <w:bCs/>
      <w:caps/>
    </w:rPr>
  </w:style>
  <w:style w:type="paragraph" w:styleId="TOC2">
    <w:name w:val="toc 2"/>
    <w:basedOn w:val="Normal"/>
    <w:next w:val="Normal"/>
    <w:autoRedefine/>
    <w:uiPriority w:val="39"/>
    <w:rsid w:val="005E1635"/>
    <w:pPr>
      <w:spacing w:before="240" w:after="0"/>
    </w:pPr>
    <w:rPr>
      <w:rFonts w:ascii="Arial" w:hAnsi="Arial"/>
      <w:b/>
      <w:bCs/>
      <w:sz w:val="20"/>
      <w:szCs w:val="20"/>
    </w:rPr>
  </w:style>
  <w:style w:type="paragraph" w:styleId="TOC3">
    <w:name w:val="toc 3"/>
    <w:basedOn w:val="Normal"/>
    <w:next w:val="Normal"/>
    <w:autoRedefine/>
    <w:uiPriority w:val="39"/>
    <w:rsid w:val="005E1635"/>
    <w:pPr>
      <w:spacing w:before="0" w:after="0"/>
      <w:ind w:left="240"/>
    </w:pPr>
    <w:rPr>
      <w:rFonts w:ascii="Arial" w:hAnsi="Arial"/>
      <w:sz w:val="20"/>
      <w:szCs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5E1635"/>
    <w:pPr>
      <w:spacing w:before="0" w:after="0"/>
      <w:ind w:left="480"/>
    </w:pPr>
    <w:rPr>
      <w:rFonts w:ascii="Arial" w:hAnsi="Arial"/>
      <w:sz w:val="20"/>
      <w:szCs w:val="20"/>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aliases w:val="ca,c"/>
    <w:next w:val="BodyText"/>
    <w:link w:val="CaptionChar"/>
    <w:qFormat/>
    <w:rsid w:val="004D352F"/>
    <w:pPr>
      <w:keepNext/>
      <w:spacing w:before="240" w:after="60"/>
      <w:jc w:val="center"/>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5E1635"/>
    <w:pPr>
      <w:spacing w:before="0" w:after="0"/>
      <w:ind w:left="720"/>
    </w:pPr>
    <w:rPr>
      <w:rFonts w:ascii="Arial" w:hAnsi="Arial"/>
      <w:sz w:val="20"/>
      <w:szCs w:val="20"/>
    </w:rPr>
  </w:style>
  <w:style w:type="paragraph" w:styleId="TOC6">
    <w:name w:val="toc 6"/>
    <w:basedOn w:val="Normal"/>
    <w:next w:val="Normal"/>
    <w:autoRedefine/>
    <w:uiPriority w:val="39"/>
    <w:rsid w:val="005E1635"/>
    <w:pPr>
      <w:spacing w:before="0" w:after="0"/>
      <w:ind w:left="960"/>
    </w:pPr>
    <w:rPr>
      <w:rFonts w:ascii="Arial" w:hAnsi="Arial"/>
      <w:sz w:val="20"/>
      <w:szCs w:val="20"/>
    </w:rPr>
  </w:style>
  <w:style w:type="paragraph" w:styleId="TOC7">
    <w:name w:val="toc 7"/>
    <w:basedOn w:val="Normal"/>
    <w:next w:val="Normal"/>
    <w:autoRedefine/>
    <w:uiPriority w:val="39"/>
    <w:rsid w:val="005E1635"/>
    <w:pPr>
      <w:spacing w:before="0" w:after="0"/>
      <w:ind w:left="1200"/>
    </w:pPr>
    <w:rPr>
      <w:rFonts w:ascii="Arial" w:hAnsi="Arial"/>
      <w:sz w:val="20"/>
      <w:szCs w:val="20"/>
    </w:rPr>
  </w:style>
  <w:style w:type="paragraph" w:styleId="TOC8">
    <w:name w:val="toc 8"/>
    <w:basedOn w:val="Normal"/>
    <w:next w:val="Normal"/>
    <w:autoRedefine/>
    <w:uiPriority w:val="39"/>
    <w:rsid w:val="00AA7363"/>
    <w:pPr>
      <w:spacing w:before="0" w:after="0"/>
      <w:ind w:left="1440"/>
    </w:pPr>
    <w:rPr>
      <w:rFonts w:asciiTheme="minorHAnsi" w:hAnsiTheme="minorHAnsi"/>
      <w:sz w:val="20"/>
      <w:szCs w:val="20"/>
    </w:rPr>
  </w:style>
  <w:style w:type="paragraph" w:styleId="TOC9">
    <w:name w:val="toc 9"/>
    <w:basedOn w:val="Normal"/>
    <w:next w:val="Normal"/>
    <w:autoRedefine/>
    <w:uiPriority w:val="39"/>
    <w:rsid w:val="00AA7363"/>
    <w:pPr>
      <w:spacing w:before="0" w:after="0"/>
      <w:ind w:left="1680"/>
    </w:pPr>
    <w:rPr>
      <w:rFonts w:asciiTheme="minorHAnsi" w:hAnsiTheme="minorHAnsi"/>
      <w:sz w:val="20"/>
      <w:szCs w:val="20"/>
    </w:r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4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uiPriority w:val="99"/>
    <w:rsid w:val="007B38E1"/>
    <w:rPr>
      <w:sz w:val="16"/>
      <w:szCs w:val="16"/>
    </w:rPr>
  </w:style>
  <w:style w:type="paragraph" w:styleId="CommentText">
    <w:name w:val="annotation text"/>
    <w:basedOn w:val="Normal"/>
    <w:link w:val="CommentTextChar"/>
    <w:uiPriority w:val="99"/>
    <w:rsid w:val="007B38E1"/>
    <w:rPr>
      <w:sz w:val="20"/>
      <w:szCs w:val="20"/>
    </w:rPr>
  </w:style>
  <w:style w:type="character" w:customStyle="1" w:styleId="CommentTextChar">
    <w:name w:val="Comment Text Char"/>
    <w:basedOn w:val="DefaultParagraphFont"/>
    <w:link w:val="CommentText"/>
    <w:uiPriority w:val="99"/>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aliases w:val="out list,Bullet"/>
    <w:basedOn w:val="Normal"/>
    <w:link w:val="ListParagraphChar"/>
    <w:uiPriority w:val="34"/>
    <w:qFormat/>
    <w:rsid w:val="001615A5"/>
    <w:pPr>
      <w:ind w:left="720"/>
      <w:contextualSpacing/>
    </w:pPr>
  </w:style>
  <w:style w:type="character" w:customStyle="1" w:styleId="TitleChar">
    <w:name w:val="Title Char"/>
    <w:basedOn w:val="DefaultParagraphFont"/>
    <w:link w:val="Title"/>
    <w:rsid w:val="00A25F76"/>
    <w:rPr>
      <w:rFonts w:ascii="Arial" w:hAnsi="Arial" w:cs="Arial"/>
      <w:b/>
      <w:bCs/>
      <w:sz w:val="36"/>
      <w:szCs w:val="32"/>
    </w:rPr>
  </w:style>
  <w:style w:type="character" w:customStyle="1" w:styleId="ListParagraphChar">
    <w:name w:val="List Paragraph Char"/>
    <w:aliases w:val="out list Char,Bullet Char"/>
    <w:link w:val="ListParagraph"/>
    <w:uiPriority w:val="34"/>
    <w:locked/>
    <w:rsid w:val="00F45A2E"/>
    <w:rPr>
      <w:sz w:val="24"/>
      <w:szCs w:val="24"/>
    </w:rPr>
  </w:style>
  <w:style w:type="paragraph" w:customStyle="1" w:styleId="R3">
    <w:name w:val="R3"/>
    <w:basedOn w:val="Normal"/>
    <w:qFormat/>
    <w:rsid w:val="00A9041E"/>
    <w:pPr>
      <w:numPr>
        <w:ilvl w:val="2"/>
        <w:numId w:val="11"/>
      </w:numPr>
      <w:tabs>
        <w:tab w:val="left" w:pos="720"/>
      </w:tabs>
      <w:autoSpaceDE w:val="0"/>
      <w:autoSpaceDN w:val="0"/>
      <w:adjustRightInd w:val="0"/>
      <w:ind w:left="720" w:hanging="720"/>
      <w:outlineLvl w:val="2"/>
    </w:pPr>
    <w:rPr>
      <w:color w:val="000000" w:themeColor="text1"/>
      <w:kern w:val="32"/>
    </w:rPr>
  </w:style>
  <w:style w:type="paragraph" w:customStyle="1" w:styleId="UnderlinedSection">
    <w:name w:val="Underlined Section"/>
    <w:basedOn w:val="Normal"/>
    <w:next w:val="Normal"/>
    <w:link w:val="UnderlinedSectionChar"/>
    <w:qFormat/>
    <w:rsid w:val="00A9041E"/>
    <w:pPr>
      <w:spacing w:before="160" w:after="160"/>
    </w:pPr>
    <w:rPr>
      <w:rFonts w:eastAsiaTheme="minorHAnsi" w:cs="Arial"/>
      <w:u w:val="single"/>
    </w:rPr>
  </w:style>
  <w:style w:type="character" w:customStyle="1" w:styleId="UnderlinedSectionChar">
    <w:name w:val="Underlined Section Char"/>
    <w:basedOn w:val="DefaultParagraphFont"/>
    <w:link w:val="UnderlinedSection"/>
    <w:rsid w:val="00A9041E"/>
    <w:rPr>
      <w:rFonts w:eastAsiaTheme="minorHAnsi" w:cs="Arial"/>
      <w:sz w:val="24"/>
      <w:szCs w:val="24"/>
      <w:u w:val="single"/>
    </w:rPr>
  </w:style>
  <w:style w:type="character" w:styleId="SubtleReference">
    <w:name w:val="Subtle Reference"/>
    <w:basedOn w:val="DefaultParagraphFont"/>
    <w:uiPriority w:val="31"/>
    <w:qFormat/>
    <w:rsid w:val="00A9041E"/>
    <w:rPr>
      <w:smallCaps/>
      <w:color w:val="C0504D" w:themeColor="accent2"/>
      <w:u w:val="single"/>
    </w:rPr>
  </w:style>
  <w:style w:type="character" w:customStyle="1" w:styleId="CaptionChar">
    <w:name w:val="Caption Char"/>
    <w:aliases w:val="ca Char,c Char"/>
    <w:link w:val="Caption"/>
    <w:rsid w:val="004D352F"/>
    <w:rPr>
      <w:rFonts w:ascii="Arial" w:hAnsi="Arial" w:cs="Arial"/>
      <w:b/>
      <w:bCs/>
    </w:rPr>
  </w:style>
  <w:style w:type="paragraph" w:customStyle="1" w:styleId="TableFont">
    <w:name w:val="Table Font"/>
    <w:basedOn w:val="Normal"/>
    <w:next w:val="BodyText"/>
    <w:qFormat/>
    <w:rsid w:val="00D96E52"/>
    <w:pPr>
      <w:spacing w:after="60"/>
      <w:contextualSpacing/>
    </w:pPr>
    <w:rPr>
      <w:rFonts w:asciiTheme="minorHAnsi" w:eastAsiaTheme="minorEastAsia" w:hAnsiTheme="minorHAnsi" w:cs="Arial"/>
      <w:sz w:val="20"/>
      <w:szCs w:val="18"/>
    </w:rPr>
  </w:style>
  <w:style w:type="table" w:customStyle="1" w:styleId="ListTable3-Accent11">
    <w:name w:val="List Table 3 - Accent 11"/>
    <w:basedOn w:val="TableNormal"/>
    <w:uiPriority w:val="48"/>
    <w:rsid w:val="00D96E5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4-Accent11">
    <w:name w:val="List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IntenseReference">
    <w:name w:val="Intense Reference"/>
    <w:basedOn w:val="DefaultParagraphFont"/>
    <w:uiPriority w:val="32"/>
    <w:qFormat/>
    <w:rsid w:val="00D96E52"/>
    <w:rPr>
      <w:b/>
      <w:bCs/>
      <w:smallCaps/>
      <w:color w:val="4F81BD" w:themeColor="accent1"/>
      <w:spacing w:val="5"/>
    </w:rPr>
  </w:style>
  <w:style w:type="paragraph" w:customStyle="1" w:styleId="R4">
    <w:name w:val="R4"/>
    <w:basedOn w:val="Heading4"/>
    <w:qFormat/>
    <w:rsid w:val="003436C0"/>
    <w:pPr>
      <w:keepNext w:val="0"/>
      <w:numPr>
        <w:ilvl w:val="0"/>
        <w:numId w:val="0"/>
      </w:numPr>
      <w:tabs>
        <w:tab w:val="clear" w:pos="1080"/>
        <w:tab w:val="left" w:pos="900"/>
        <w:tab w:val="num" w:pos="1800"/>
      </w:tabs>
      <w:spacing w:before="120"/>
      <w:ind w:left="1728" w:hanging="648"/>
    </w:pPr>
    <w:rPr>
      <w:rFonts w:ascii="Times New Roman" w:hAnsi="Times New Roman" w:cs="Times New Roman"/>
      <w:b w:val="0"/>
      <w:color w:val="000000" w:themeColor="text1"/>
    </w:rPr>
  </w:style>
  <w:style w:type="paragraph" w:styleId="TableofFigures">
    <w:name w:val="table of figures"/>
    <w:basedOn w:val="Normal"/>
    <w:next w:val="Normal"/>
    <w:uiPriority w:val="99"/>
    <w:unhideWhenUsed/>
    <w:rsid w:val="005E1635"/>
    <w:pPr>
      <w:spacing w:after="0"/>
    </w:pPr>
    <w:rPr>
      <w:rFonts w:ascii="Arial" w:hAnsi="Arial"/>
      <w:sz w:val="20"/>
    </w:rPr>
  </w:style>
  <w:style w:type="paragraph" w:customStyle="1" w:styleId="BulletListHidden3">
    <w:name w:val="Bullet List Hidden 3"/>
    <w:basedOn w:val="Normal"/>
    <w:semiHidden/>
    <w:rsid w:val="00A5097E"/>
    <w:pPr>
      <w:numPr>
        <w:numId w:val="30"/>
      </w:numPr>
      <w:overflowPunct w:val="0"/>
      <w:autoSpaceDE w:val="0"/>
      <w:autoSpaceDN w:val="0"/>
      <w:adjustRightInd w:val="0"/>
      <w:spacing w:before="0" w:after="0"/>
      <w:textAlignment w:val="baseline"/>
    </w:pPr>
    <w:rPr>
      <w:i/>
      <w:vanish/>
      <w:color w:val="000080"/>
      <w:sz w:val="22"/>
      <w:szCs w:val="20"/>
    </w:rPr>
  </w:style>
  <w:style w:type="paragraph" w:customStyle="1" w:styleId="BodyLettered2">
    <w:name w:val="Body Lettered 2"/>
    <w:basedOn w:val="Normal"/>
    <w:link w:val="BodyLettered2Char"/>
    <w:rsid w:val="00A5097E"/>
    <w:pPr>
      <w:keepNext/>
      <w:keepLines/>
      <w:numPr>
        <w:numId w:val="31"/>
      </w:numPr>
      <w:tabs>
        <w:tab w:val="clear" w:pos="288"/>
        <w:tab w:val="num" w:pos="1620"/>
      </w:tabs>
      <w:spacing w:before="0" w:after="0"/>
      <w:ind w:left="1620" w:hanging="360"/>
    </w:pPr>
    <w:rPr>
      <w:sz w:val="22"/>
    </w:rPr>
  </w:style>
  <w:style w:type="paragraph" w:customStyle="1" w:styleId="BodyText4">
    <w:name w:val="Body Text 4"/>
    <w:basedOn w:val="BodyText3"/>
    <w:rsid w:val="00A5097E"/>
    <w:pPr>
      <w:spacing w:before="0"/>
      <w:ind w:left="1620"/>
    </w:pPr>
    <w:rPr>
      <w:rFonts w:eastAsia="Arial Unicode MS"/>
      <w:spacing w:val="10"/>
      <w:sz w:val="22"/>
      <w:szCs w:val="22"/>
    </w:rPr>
  </w:style>
  <w:style w:type="paragraph" w:styleId="BodyText3">
    <w:name w:val="Body Text 3"/>
    <w:basedOn w:val="Normal"/>
    <w:link w:val="BodyText3Char"/>
    <w:semiHidden/>
    <w:unhideWhenUsed/>
    <w:rsid w:val="00A5097E"/>
    <w:rPr>
      <w:sz w:val="16"/>
      <w:szCs w:val="16"/>
    </w:rPr>
  </w:style>
  <w:style w:type="character" w:customStyle="1" w:styleId="BodyText3Char">
    <w:name w:val="Body Text 3 Char"/>
    <w:basedOn w:val="DefaultParagraphFont"/>
    <w:link w:val="BodyText3"/>
    <w:semiHidden/>
    <w:rsid w:val="00A5097E"/>
    <w:rPr>
      <w:sz w:val="16"/>
      <w:szCs w:val="16"/>
    </w:rPr>
  </w:style>
  <w:style w:type="character" w:styleId="Emphasis">
    <w:name w:val="Emphasis"/>
    <w:basedOn w:val="DefaultParagraphFont"/>
    <w:qFormat/>
    <w:rsid w:val="00450AA1"/>
    <w:rPr>
      <w:i/>
      <w:iCs/>
    </w:rPr>
  </w:style>
  <w:style w:type="character" w:customStyle="1" w:styleId="TOC1Char">
    <w:name w:val="TOC 1 Char"/>
    <w:basedOn w:val="DefaultParagraphFont"/>
    <w:link w:val="TOC1"/>
    <w:uiPriority w:val="39"/>
    <w:rsid w:val="005E1635"/>
    <w:rPr>
      <w:rFonts w:ascii="Arial" w:hAnsi="Arial"/>
      <w:b/>
      <w:bCs/>
      <w:caps/>
      <w:sz w:val="24"/>
      <w:szCs w:val="24"/>
    </w:rPr>
  </w:style>
  <w:style w:type="character" w:customStyle="1" w:styleId="BodyLettered2Char">
    <w:name w:val="Body Lettered 2 Char"/>
    <w:basedOn w:val="DefaultParagraphFont"/>
    <w:link w:val="BodyLettered2"/>
    <w:rsid w:val="00D25B64"/>
    <w:rPr>
      <w:sz w:val="22"/>
      <w:szCs w:val="24"/>
    </w:rPr>
  </w:style>
  <w:style w:type="paragraph" w:styleId="ListBullet">
    <w:name w:val="List Bullet"/>
    <w:basedOn w:val="Normal"/>
    <w:uiPriority w:val="99"/>
    <w:qFormat/>
    <w:rsid w:val="00656076"/>
    <w:pPr>
      <w:numPr>
        <w:numId w:val="40"/>
      </w:numPr>
      <w:contextualSpacing/>
    </w:pPr>
    <w:rPr>
      <w:color w:val="000000" w:themeColor="text1"/>
    </w:rPr>
  </w:style>
  <w:style w:type="paragraph" w:styleId="NoSpacing">
    <w:name w:val="No Spacing"/>
    <w:link w:val="NoSpacingChar"/>
    <w:uiPriority w:val="1"/>
    <w:qFormat/>
    <w:rsid w:val="00656076"/>
    <w:rPr>
      <w:color w:val="000000" w:themeColor="text1"/>
      <w:sz w:val="22"/>
      <w:szCs w:val="24"/>
    </w:rPr>
  </w:style>
  <w:style w:type="table" w:customStyle="1" w:styleId="ListTable3-Accent12">
    <w:name w:val="List Table 3 - Accent 12"/>
    <w:basedOn w:val="TableNormal"/>
    <w:uiPriority w:val="48"/>
    <w:rsid w:val="00656076"/>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NoSpacingChar">
    <w:name w:val="No Spacing Char"/>
    <w:basedOn w:val="DefaultParagraphFont"/>
    <w:link w:val="NoSpacing"/>
    <w:uiPriority w:val="1"/>
    <w:locked/>
    <w:rsid w:val="00656076"/>
    <w:rPr>
      <w:color w:val="000000" w:themeColor="text1"/>
      <w:sz w:val="22"/>
      <w:szCs w:val="24"/>
    </w:rPr>
  </w:style>
  <w:style w:type="character" w:customStyle="1" w:styleId="Style1Char">
    <w:name w:val="Style1 Char"/>
    <w:basedOn w:val="DefaultParagraphFont"/>
    <w:link w:val="Style1"/>
    <w:locked/>
    <w:rsid w:val="00656076"/>
    <w:rPr>
      <w:b/>
      <w:bCs/>
      <w:i/>
      <w:iCs/>
      <w:color w:val="2E74B5"/>
    </w:rPr>
  </w:style>
  <w:style w:type="paragraph" w:customStyle="1" w:styleId="Style1">
    <w:name w:val="Style1"/>
    <w:basedOn w:val="Normal"/>
    <w:link w:val="Style1Char"/>
    <w:qFormat/>
    <w:rsid w:val="00656076"/>
    <w:pPr>
      <w:spacing w:before="0" w:after="200" w:line="276" w:lineRule="auto"/>
      <w:ind w:left="360" w:hanging="360"/>
      <w:contextualSpacing/>
    </w:pPr>
    <w:rPr>
      <w:b/>
      <w:bCs/>
      <w:i/>
      <w:iCs/>
      <w:color w:val="2E74B5"/>
      <w:sz w:val="20"/>
      <w:szCs w:val="20"/>
    </w:rPr>
  </w:style>
  <w:style w:type="paragraph" w:styleId="TOCHeading">
    <w:name w:val="TOC Heading"/>
    <w:basedOn w:val="Heading1"/>
    <w:next w:val="Normal"/>
    <w:uiPriority w:val="39"/>
    <w:unhideWhenUsed/>
    <w:qFormat/>
    <w:rsid w:val="0062445B"/>
    <w:pPr>
      <w:keepLines/>
      <w:numPr>
        <w:numId w:val="0"/>
      </w:numPr>
      <w:tabs>
        <w:tab w:val="clear" w:pos="720"/>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BodyChar">
    <w:name w:val="Body Char"/>
    <w:basedOn w:val="DefaultParagraphFont"/>
    <w:link w:val="Body"/>
    <w:locked/>
    <w:rsid w:val="00284ECF"/>
    <w:rPr>
      <w:sz w:val="24"/>
      <w:szCs w:val="24"/>
    </w:rPr>
  </w:style>
  <w:style w:type="paragraph" w:customStyle="1" w:styleId="Body">
    <w:name w:val="Body"/>
    <w:basedOn w:val="Normal"/>
    <w:link w:val="BodyChar"/>
    <w:qFormat/>
    <w:rsid w:val="00284ECF"/>
    <w:pPr>
      <w:jc w:val="both"/>
    </w:pPr>
  </w:style>
  <w:style w:type="character" w:customStyle="1" w:styleId="BodyTextBullet1Char">
    <w:name w:val="Body Text Bullet 1 Char"/>
    <w:link w:val="BodyTextBullet1"/>
    <w:rsid w:val="0071030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647980">
      <w:bodyDiv w:val="1"/>
      <w:marLeft w:val="0"/>
      <w:marRight w:val="0"/>
      <w:marTop w:val="0"/>
      <w:marBottom w:val="0"/>
      <w:divBdr>
        <w:top w:val="none" w:sz="0" w:space="0" w:color="auto"/>
        <w:left w:val="none" w:sz="0" w:space="0" w:color="auto"/>
        <w:bottom w:val="none" w:sz="0" w:space="0" w:color="auto"/>
        <w:right w:val="none" w:sz="0" w:space="0" w:color="auto"/>
      </w:divBdr>
    </w:div>
    <w:div w:id="776296863">
      <w:bodyDiv w:val="1"/>
      <w:marLeft w:val="0"/>
      <w:marRight w:val="0"/>
      <w:marTop w:val="0"/>
      <w:marBottom w:val="0"/>
      <w:divBdr>
        <w:top w:val="none" w:sz="0" w:space="0" w:color="auto"/>
        <w:left w:val="none" w:sz="0" w:space="0" w:color="auto"/>
        <w:bottom w:val="none" w:sz="0" w:space="0" w:color="auto"/>
        <w:right w:val="none" w:sz="0" w:space="0" w:color="auto"/>
      </w:divBdr>
    </w:div>
    <w:div w:id="780689011">
      <w:bodyDiv w:val="1"/>
      <w:marLeft w:val="0"/>
      <w:marRight w:val="0"/>
      <w:marTop w:val="0"/>
      <w:marBottom w:val="0"/>
      <w:divBdr>
        <w:top w:val="none" w:sz="0" w:space="0" w:color="auto"/>
        <w:left w:val="none" w:sz="0" w:space="0" w:color="auto"/>
        <w:bottom w:val="none" w:sz="0" w:space="0" w:color="auto"/>
        <w:right w:val="none" w:sz="0" w:space="0" w:color="auto"/>
      </w:divBdr>
    </w:div>
    <w:div w:id="948896286">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1744009">
      <w:bodyDiv w:val="1"/>
      <w:marLeft w:val="0"/>
      <w:marRight w:val="0"/>
      <w:marTop w:val="0"/>
      <w:marBottom w:val="0"/>
      <w:divBdr>
        <w:top w:val="none" w:sz="0" w:space="0" w:color="auto"/>
        <w:left w:val="none" w:sz="0" w:space="0" w:color="auto"/>
        <w:bottom w:val="none" w:sz="0" w:space="0" w:color="auto"/>
        <w:right w:val="none" w:sz="0" w:space="0" w:color="auto"/>
      </w:divBdr>
    </w:div>
    <w:div w:id="1577667812">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95659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hl7.org/implement/standards/product_brief.cfm?product_id=144" TargetMode="External"/><Relationship Id="rId26" Type="http://schemas.openxmlformats.org/officeDocument/2006/relationships/image" Target="media/image7.png"/><Relationship Id="rId39" Type="http://schemas.openxmlformats.org/officeDocument/2006/relationships/image" Target="media/image18.emf"/><Relationship Id="rId21" Type="http://schemas.openxmlformats.org/officeDocument/2006/relationships/image" Target="media/image2.png"/><Relationship Id="rId34" Type="http://schemas.openxmlformats.org/officeDocument/2006/relationships/image" Target="media/image15.png"/><Relationship Id="rId42" Type="http://schemas.openxmlformats.org/officeDocument/2006/relationships/image" Target="media/image20.png"/><Relationship Id="rId47" Type="http://schemas.openxmlformats.org/officeDocument/2006/relationships/hyperlink" Target="http://DNS.URL/warboard/anotebk.asp?proj=1709&amp;Type=Active" TargetMode="External"/><Relationship Id="rId50" Type="http://schemas.openxmlformats.org/officeDocument/2006/relationships/hyperlink" Target="http://DNS.URL/warboard/anotebk.asp?proj=1709&amp;Type=Active" TargetMode="External"/><Relationship Id="rId55" Type="http://schemas.openxmlformats.org/officeDocument/2006/relationships/image" Target="media/image26.png"/><Relationship Id="rId63" Type="http://schemas.openxmlformats.org/officeDocument/2006/relationships/hyperlink" Target="http://DNS.URL/warboard/anotebk.asp?proj=1709&amp;Type=Active" TargetMode="External"/><Relationship Id="rId68" Type="http://schemas.openxmlformats.org/officeDocument/2006/relationships/hyperlink" Target="http://DNS.URL/warboard/anotebk.asp?proj=1709&amp;Type=Active" TargetMode="External"/><Relationship Id="rId76" Type="http://schemas.openxmlformats.org/officeDocument/2006/relationships/image" Target="media/image31.emf"/><Relationship Id="rId84" Type="http://schemas.openxmlformats.org/officeDocument/2006/relationships/hyperlink" Target="http://DNS.URLl/application.asp?appid=153" TargetMode="External"/><Relationship Id="rId7" Type="http://schemas.openxmlformats.org/officeDocument/2006/relationships/footnotes" Target="footnotes.xml"/><Relationship Id="rId71" Type="http://schemas.openxmlformats.org/officeDocument/2006/relationships/hyperlink" Target="http://DNS.URL/pm/iehr/vista_evolution/pharmacy/OneVAPharm/SitePages/Home.aspx" TargetMode="External"/><Relationship Id="rId2" Type="http://schemas.openxmlformats.org/officeDocument/2006/relationships/numbering" Target="numbering.xml"/><Relationship Id="rId16" Type="http://schemas.openxmlformats.org/officeDocument/2006/relationships/hyperlink" Target="http://DNS.URL/pm/iehr/vista_evolution/pharmacy/OneVAPharm/Shared%20Documents/Forms/AllItems.aspx" TargetMode="External"/><Relationship Id="rId29" Type="http://schemas.openxmlformats.org/officeDocument/2006/relationships/image" Target="media/image10.png"/><Relationship Id="rId11" Type="http://schemas.openxmlformats.org/officeDocument/2006/relationships/header" Target="header2.xm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hyperlink" Target="http://DNS.URL/pm/iehr/vista_evolution/pharmacy/OneVAPharm/Shared%20Documents/Forms/AllItems.aspx" TargetMode="External"/><Relationship Id="rId40" Type="http://schemas.openxmlformats.org/officeDocument/2006/relationships/package" Target="embeddings/Microsoft_Visio_Drawing111111.vsdx"/><Relationship Id="rId45" Type="http://schemas.openxmlformats.org/officeDocument/2006/relationships/hyperlink" Target="http://DNS.URL/warboard/anotebk.asp?proj=1709&amp;Type=Active" TargetMode="External"/><Relationship Id="rId53" Type="http://schemas.openxmlformats.org/officeDocument/2006/relationships/image" Target="media/image24.png"/><Relationship Id="rId58" Type="http://schemas.openxmlformats.org/officeDocument/2006/relationships/hyperlink" Target="http://DNS.URL/warboard/anotebk.asp?proj=918&amp;Type=Active" TargetMode="External"/><Relationship Id="rId66" Type="http://schemas.openxmlformats.org/officeDocument/2006/relationships/hyperlink" Target="http://DNS.URL/warboard/anotebk.asp?proj=1709&amp;Type=Active" TargetMode="External"/><Relationship Id="rId74" Type="http://schemas.openxmlformats.org/officeDocument/2006/relationships/hyperlink" Target="http://DNS.URL/pm/iehr/vista_evolution/pharmacy/OneVAPharm/SitePages/Home.aspx" TargetMode="External"/><Relationship Id="rId79" Type="http://schemas.openxmlformats.org/officeDocument/2006/relationships/image" Target="media/image33.png"/><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29.png"/><Relationship Id="rId82" Type="http://schemas.openxmlformats.org/officeDocument/2006/relationships/hyperlink" Target="http://DNS.URL/application.asp?appid=192" TargetMode="External"/><Relationship Id="rId19" Type="http://schemas.openxmlformats.org/officeDocument/2006/relationships/hyperlink" Target="http://DNS.URL/application.asp?appid=192"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image" Target="media/image21.png"/><Relationship Id="rId48" Type="http://schemas.openxmlformats.org/officeDocument/2006/relationships/hyperlink" Target="http://DNS.URL/warboard/anotebk.asp?proj=918&amp;Type=Active" TargetMode="External"/><Relationship Id="rId56" Type="http://schemas.openxmlformats.org/officeDocument/2006/relationships/image" Target="media/image27.png"/><Relationship Id="rId64" Type="http://schemas.openxmlformats.org/officeDocument/2006/relationships/image" Target="media/image30.png"/><Relationship Id="rId69" Type="http://schemas.openxmlformats.org/officeDocument/2006/relationships/hyperlink" Target="http://DNS.URL/pm/iehr/vista_evolution/pharmacy/OneVAPharm/SitePages/Home.aspx" TargetMode="External"/><Relationship Id="rId77" Type="http://schemas.openxmlformats.org/officeDocument/2006/relationships/package" Target="embeddings/Microsoft_Visio_Drawing1222222.vsdx"/><Relationship Id="rId8" Type="http://schemas.openxmlformats.org/officeDocument/2006/relationships/endnotes" Target="endnotes.xml"/><Relationship Id="rId51" Type="http://schemas.openxmlformats.org/officeDocument/2006/relationships/hyperlink" Target="http://DNS.URL/warboard/anotebk.asp?proj=918&amp;Type=Active" TargetMode="External"/><Relationship Id="rId72" Type="http://schemas.openxmlformats.org/officeDocument/2006/relationships/hyperlink" Target="http://DNS.URL/pm/iehr/vista_evolution/pharmacy/OneVAPharm/SitePages/Home.aspx" TargetMode="External"/><Relationship Id="rId80" Type="http://schemas.openxmlformats.org/officeDocument/2006/relationships/hyperlink" Target="http://standards.ieee.org/findstds/standard/1016-2009.html" TargetMode="External"/><Relationship Id="rId85" Type="http://schemas.openxmlformats.org/officeDocument/2006/relationships/hyperlink" Target="http://DNS.URL/pm/iehr/vista_evolution/pharmacy/OneVAPharm/Shared%20Documents/Forms/AllItems.aspx?RootFolder=%2Fpm%2Fiehr%2Fvista%5Fevolution%2Fpharmacy%2FOneVAPharm%2FShared%20Documents%2FOneVA%20Pharmacy%20Option%20Year%20%2D%20Implementation%2FRT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DNS.URL/ccm/web/projects/PHARM%20(CM)" TargetMode="Externa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image" Target="media/image17.png"/><Relationship Id="rId46" Type="http://schemas.openxmlformats.org/officeDocument/2006/relationships/hyperlink" Target="http://DNS.URL/warboard/anotebk.asp?proj=918&amp;Type=Active" TargetMode="External"/><Relationship Id="rId59" Type="http://schemas.openxmlformats.org/officeDocument/2006/relationships/hyperlink" Target="http://DNS.URL/warboard/anotebk.asp?proj=1709&amp;Type=Active" TargetMode="External"/><Relationship Id="rId67" Type="http://schemas.openxmlformats.org/officeDocument/2006/relationships/hyperlink" Target="http://DNS.URL/warboard/anotebk.asp?proj=918&amp;Type=Active" TargetMode="External"/><Relationship Id="rId20" Type="http://schemas.openxmlformats.org/officeDocument/2006/relationships/hyperlink" Target="http://dns.url/application.asp?appid=8" TargetMode="External"/><Relationship Id="rId41" Type="http://schemas.openxmlformats.org/officeDocument/2006/relationships/image" Target="media/image19.png"/><Relationship Id="rId54" Type="http://schemas.openxmlformats.org/officeDocument/2006/relationships/image" Target="media/image25.png"/><Relationship Id="rId62" Type="http://schemas.openxmlformats.org/officeDocument/2006/relationships/hyperlink" Target="http://DNS.URL/warboard/anotebk.asp?proj=918&amp;Type=Active" TargetMode="External"/><Relationship Id="rId70" Type="http://schemas.openxmlformats.org/officeDocument/2006/relationships/hyperlink" Target="http://DNS.URL/pm/iehr/vista_evolution/pharmacy/OneVAPharm/SitePages/Home.aspx" TargetMode="External"/><Relationship Id="rId75" Type="http://schemas.openxmlformats.org/officeDocument/2006/relationships/hyperlink" Target="http://DNS.URL/pm/iehr/vista_evolution/pharmacy/OneVAPharm/SitePages/Home.aspx" TargetMode="External"/><Relationship Id="rId83" Type="http://schemas.openxmlformats.org/officeDocument/2006/relationships/hyperlink" Target="http://DNS.URL/application.asp?appid=8"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hyperlink" Target="https://DNS.URL/ccm/web/projects/PHARM%20(CM)" TargetMode="External"/><Relationship Id="rId49" Type="http://schemas.openxmlformats.org/officeDocument/2006/relationships/image" Target="media/image23.png"/><Relationship Id="rId57" Type="http://schemas.openxmlformats.org/officeDocument/2006/relationships/image" Target="media/image28.png"/><Relationship Id="rId10" Type="http://schemas.openxmlformats.org/officeDocument/2006/relationships/header" Target="header1.xml"/><Relationship Id="rId31" Type="http://schemas.openxmlformats.org/officeDocument/2006/relationships/image" Target="media/image12.png"/><Relationship Id="rId44" Type="http://schemas.openxmlformats.org/officeDocument/2006/relationships/image" Target="media/image22.png"/><Relationship Id="rId52" Type="http://schemas.openxmlformats.org/officeDocument/2006/relationships/hyperlink" Target="http://DNS.URL/warboard/anotebk.asp?proj=1709&amp;Type=Active" TargetMode="External"/><Relationship Id="rId60" Type="http://schemas.openxmlformats.org/officeDocument/2006/relationships/hyperlink" Target="http://DNS.URL/warboard/anotebk.asp?proj=1709&amp;Type=Active" TargetMode="External"/><Relationship Id="rId65" Type="http://schemas.openxmlformats.org/officeDocument/2006/relationships/hyperlink" Target="http://DNS.URL/warboard/anotebk.asp?proj=1709&amp;Type=Active" TargetMode="External"/><Relationship Id="rId73" Type="http://schemas.openxmlformats.org/officeDocument/2006/relationships/hyperlink" Target="http://DNS.URL/pm/iehr/vista_evolution/pharmacy/OneVAPharm/SitePages/Home.aspx" TargetMode="External"/><Relationship Id="rId78" Type="http://schemas.openxmlformats.org/officeDocument/2006/relationships/image" Target="media/image32.png"/><Relationship Id="rId81" Type="http://schemas.openxmlformats.org/officeDocument/2006/relationships/hyperlink" Target="http://www.hl7.org/implement/standards/product_brief.cfm?product_id=144" TargetMode="External"/><Relationship Id="rId86"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C1342-D58C-4D3C-878C-B46C3ADB1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108</Pages>
  <Words>22084</Words>
  <Characters>125879</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147668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2018-02-16T20:22:00Z</dcterms:created>
  <dcterms:modified xsi:type="dcterms:W3CDTF">2018-02-16T20:22:00Z</dcterms:modified>
</cp:coreProperties>
</file>